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10A450" w14:textId="24217027" w:rsidR="00651F4C" w:rsidRDefault="00A8065E" w:rsidP="005F376C">
      <w:pPr>
        <w:pStyle w:val="BOXE0"/>
        <w:ind w:left="0" w:right="-46" w:firstLine="0"/>
        <w:jc w:val="center"/>
        <w:rPr>
          <w:b/>
          <w:sz w:val="28"/>
        </w:rPr>
      </w:pPr>
      <w:r w:rsidRPr="00D35D91">
        <w:rPr>
          <w:b/>
          <w:sz w:val="28"/>
        </w:rPr>
        <w:t xml:space="preserve">CHAPTER </w:t>
      </w:r>
      <w:r w:rsidR="00612699" w:rsidRPr="00D35D91">
        <w:rPr>
          <w:b/>
          <w:sz w:val="28"/>
          <w:lang w:val="en-GB"/>
        </w:rPr>
        <w:t>5</w:t>
      </w:r>
      <w:r w:rsidR="0098464C" w:rsidRPr="00D35D91">
        <w:rPr>
          <w:b/>
          <w:sz w:val="28"/>
        </w:rPr>
        <w:t xml:space="preserve"> </w:t>
      </w:r>
      <w:r w:rsidRPr="00D35D91">
        <w:rPr>
          <w:b/>
          <w:sz w:val="28"/>
        </w:rPr>
        <w:t>: THE LABOUR SECTOR</w:t>
      </w:r>
    </w:p>
    <w:p w14:paraId="1E7DAD71" w14:textId="77777777" w:rsidR="006324D0" w:rsidRDefault="006324D0" w:rsidP="0013223A">
      <w:pPr>
        <w:pStyle w:val="3"/>
        <w:overflowPunct w:val="0"/>
        <w:snapToGrid w:val="0"/>
        <w:spacing w:line="360" w:lineRule="exact"/>
        <w:rPr>
          <w:lang w:val="en-HK" w:eastAsia="zh-TW"/>
        </w:rPr>
      </w:pPr>
    </w:p>
    <w:p w14:paraId="6F23A626" w14:textId="130AC03D" w:rsidR="00A8065E" w:rsidRPr="00D35D91" w:rsidRDefault="00A8065E" w:rsidP="0013223A">
      <w:pPr>
        <w:pStyle w:val="3"/>
        <w:overflowPunct w:val="0"/>
        <w:snapToGrid w:val="0"/>
        <w:spacing w:line="360" w:lineRule="exact"/>
        <w:rPr>
          <w:lang w:val="en-HK" w:eastAsia="zh-TW"/>
        </w:rPr>
      </w:pPr>
      <w:r w:rsidRPr="00D35D91">
        <w:rPr>
          <w:lang w:val="en-HK"/>
        </w:rPr>
        <w:t>Summary</w:t>
      </w:r>
    </w:p>
    <w:p w14:paraId="7937B239" w14:textId="2BE61AAD" w:rsidR="00DF2AB2" w:rsidRPr="00D35D91" w:rsidRDefault="00DF2AB2" w:rsidP="00C71031">
      <w:pPr>
        <w:tabs>
          <w:tab w:val="left" w:pos="480"/>
          <w:tab w:val="left" w:pos="4200"/>
        </w:tabs>
        <w:overflowPunct w:val="0"/>
        <w:spacing w:line="360" w:lineRule="exact"/>
        <w:jc w:val="both"/>
        <w:rPr>
          <w:i/>
          <w:sz w:val="28"/>
          <w:szCs w:val="28"/>
          <w:lang w:val="en-HK" w:eastAsia="zh-TW"/>
        </w:rPr>
      </w:pPr>
    </w:p>
    <w:p w14:paraId="4C9201F6" w14:textId="24655116" w:rsidR="00276A7E" w:rsidRPr="00D35D91" w:rsidRDefault="00322016" w:rsidP="00E018DB">
      <w:pPr>
        <w:numPr>
          <w:ilvl w:val="0"/>
          <w:numId w:val="16"/>
        </w:numPr>
        <w:tabs>
          <w:tab w:val="left" w:pos="480"/>
          <w:tab w:val="left" w:pos="4200"/>
        </w:tabs>
        <w:overflowPunct w:val="0"/>
        <w:spacing w:line="360" w:lineRule="exact"/>
        <w:jc w:val="both"/>
        <w:rPr>
          <w:i/>
          <w:sz w:val="28"/>
          <w:szCs w:val="28"/>
          <w:lang w:val="en-HK" w:eastAsia="zh-TW"/>
        </w:rPr>
      </w:pPr>
      <w:r w:rsidRPr="00D35D91">
        <w:rPr>
          <w:i/>
          <w:sz w:val="28"/>
          <w:szCs w:val="28"/>
          <w:lang w:val="en-HK" w:eastAsia="zh-TW"/>
        </w:rPr>
        <w:t>T</w:t>
      </w:r>
      <w:r w:rsidR="00ED48E3" w:rsidRPr="00D35D91">
        <w:rPr>
          <w:i/>
          <w:sz w:val="28"/>
          <w:szCs w:val="28"/>
          <w:lang w:val="en-HK" w:eastAsia="zh-TW"/>
        </w:rPr>
        <w:t xml:space="preserve">he </w:t>
      </w:r>
      <w:r w:rsidR="001B2315" w:rsidRPr="00D35D91">
        <w:rPr>
          <w:i/>
          <w:sz w:val="28"/>
          <w:szCs w:val="28"/>
          <w:lang w:val="en-HK" w:eastAsia="zh-TW"/>
        </w:rPr>
        <w:t>labour market</w:t>
      </w:r>
      <w:r w:rsidR="00E70B83" w:rsidRPr="00D35D91">
        <w:rPr>
          <w:i/>
          <w:sz w:val="28"/>
          <w:szCs w:val="28"/>
          <w:lang w:val="en-HK" w:eastAsia="zh-TW"/>
        </w:rPr>
        <w:t xml:space="preserve"> </w:t>
      </w:r>
      <w:r w:rsidR="00AC0C3A">
        <w:rPr>
          <w:i/>
          <w:sz w:val="28"/>
          <w:szCs w:val="28"/>
          <w:lang w:val="en-HK" w:eastAsia="zh-TW"/>
        </w:rPr>
        <w:t>softened</w:t>
      </w:r>
      <w:r w:rsidR="00EB6AB0" w:rsidRPr="00D35D91">
        <w:rPr>
          <w:i/>
          <w:sz w:val="28"/>
          <w:szCs w:val="28"/>
          <w:lang w:val="en-HK" w:eastAsia="zh-TW"/>
        </w:rPr>
        <w:t xml:space="preserve"> </w:t>
      </w:r>
      <w:r w:rsidR="00AE0F36" w:rsidRPr="00D35D91">
        <w:rPr>
          <w:i/>
          <w:sz w:val="28"/>
          <w:szCs w:val="28"/>
          <w:lang w:val="en-HK" w:eastAsia="zh-TW"/>
        </w:rPr>
        <w:t xml:space="preserve">in </w:t>
      </w:r>
      <w:r w:rsidR="00447CAF" w:rsidRPr="00D35D91">
        <w:rPr>
          <w:i/>
          <w:sz w:val="28"/>
          <w:szCs w:val="28"/>
          <w:lang w:eastAsia="zh-TW"/>
        </w:rPr>
        <w:t xml:space="preserve">the </w:t>
      </w:r>
      <w:r w:rsidR="00AC0C3A">
        <w:rPr>
          <w:i/>
          <w:sz w:val="28"/>
          <w:szCs w:val="28"/>
          <w:lang w:eastAsia="zh-TW"/>
        </w:rPr>
        <w:t>third</w:t>
      </w:r>
      <w:r w:rsidR="00AC0C3A" w:rsidRPr="00D35D91">
        <w:rPr>
          <w:i/>
          <w:sz w:val="28"/>
          <w:szCs w:val="28"/>
          <w:lang w:eastAsia="zh-TW"/>
        </w:rPr>
        <w:t xml:space="preserve"> </w:t>
      </w:r>
      <w:r w:rsidR="00447CAF" w:rsidRPr="00D35D91">
        <w:rPr>
          <w:i/>
          <w:sz w:val="28"/>
          <w:szCs w:val="28"/>
          <w:lang w:eastAsia="zh-TW"/>
        </w:rPr>
        <w:t>quarter of 2025</w:t>
      </w:r>
      <w:r w:rsidR="001B2315" w:rsidRPr="00D35D91">
        <w:rPr>
          <w:i/>
          <w:sz w:val="28"/>
          <w:szCs w:val="28"/>
          <w:lang w:val="en-HK" w:eastAsia="zh-TW"/>
        </w:rPr>
        <w:t xml:space="preserve">.  The seasonally adjusted unemployment rate </w:t>
      </w:r>
      <w:r w:rsidR="00F27DC8" w:rsidRPr="00D35D91">
        <w:rPr>
          <w:i/>
          <w:sz w:val="28"/>
          <w:szCs w:val="28"/>
          <w:lang w:val="en-HK" w:eastAsia="zh-TW"/>
        </w:rPr>
        <w:t>rose to</w:t>
      </w:r>
      <w:r w:rsidR="008E1099" w:rsidRPr="00D35D91">
        <w:rPr>
          <w:i/>
          <w:sz w:val="28"/>
          <w:szCs w:val="28"/>
          <w:lang w:val="en-HK" w:eastAsia="zh-TW"/>
        </w:rPr>
        <w:t xml:space="preserve"> </w:t>
      </w:r>
      <w:r w:rsidR="00F84529">
        <w:rPr>
          <w:i/>
          <w:sz w:val="28"/>
          <w:szCs w:val="28"/>
          <w:lang w:val="en-HK" w:eastAsia="zh-TW"/>
        </w:rPr>
        <w:t>3.9</w:t>
      </w:r>
      <w:r w:rsidR="008E1099" w:rsidRPr="00D35D91">
        <w:rPr>
          <w:i/>
          <w:sz w:val="28"/>
          <w:szCs w:val="28"/>
          <w:lang w:val="en-HK" w:eastAsia="zh-TW"/>
        </w:rPr>
        <w:t xml:space="preserve">% in the </w:t>
      </w:r>
      <w:r w:rsidR="00A640BC">
        <w:rPr>
          <w:i/>
          <w:sz w:val="28"/>
          <w:szCs w:val="28"/>
          <w:lang w:val="en-HK" w:eastAsia="zh-TW"/>
        </w:rPr>
        <w:t>third</w:t>
      </w:r>
      <w:r w:rsidR="008E1099" w:rsidRPr="00D35D91">
        <w:rPr>
          <w:i/>
          <w:sz w:val="28"/>
          <w:szCs w:val="28"/>
          <w:lang w:val="en-HK" w:eastAsia="zh-TW"/>
        </w:rPr>
        <w:t xml:space="preserve"> quarter</w:t>
      </w:r>
      <w:r w:rsidR="00F27DC8" w:rsidRPr="00D35D91">
        <w:rPr>
          <w:i/>
          <w:sz w:val="28"/>
          <w:szCs w:val="28"/>
          <w:lang w:val="en-HK" w:eastAsia="zh-TW"/>
        </w:rPr>
        <w:t xml:space="preserve"> from </w:t>
      </w:r>
      <w:r w:rsidR="00995E11" w:rsidRPr="00D35D91">
        <w:rPr>
          <w:i/>
          <w:sz w:val="28"/>
          <w:szCs w:val="28"/>
          <w:lang w:val="en-HK" w:eastAsia="zh-TW"/>
        </w:rPr>
        <w:t>3.</w:t>
      </w:r>
      <w:r w:rsidR="00AC0C3A">
        <w:rPr>
          <w:i/>
          <w:sz w:val="28"/>
          <w:szCs w:val="28"/>
          <w:lang w:val="en-HK" w:eastAsia="zh-TW"/>
        </w:rPr>
        <w:t>5</w:t>
      </w:r>
      <w:r w:rsidR="00995E11" w:rsidRPr="00D35D91">
        <w:rPr>
          <w:i/>
          <w:sz w:val="28"/>
          <w:szCs w:val="28"/>
          <w:lang w:val="en-HK" w:eastAsia="zh-TW"/>
        </w:rPr>
        <w:t>% in the preceding quarter</w:t>
      </w:r>
      <w:r w:rsidR="00D12719" w:rsidRPr="00D35D91">
        <w:rPr>
          <w:i/>
          <w:sz w:val="28"/>
          <w:szCs w:val="28"/>
          <w:lang w:val="en-HK" w:eastAsia="zh-TW"/>
        </w:rPr>
        <w:t>.</w:t>
      </w:r>
      <w:r w:rsidR="007C110B" w:rsidRPr="00D35D91">
        <w:rPr>
          <w:i/>
          <w:sz w:val="28"/>
          <w:szCs w:val="28"/>
          <w:lang w:val="en-HK" w:eastAsia="zh-TW"/>
        </w:rPr>
        <w:t xml:space="preserve"> </w:t>
      </w:r>
      <w:r w:rsidR="00D12719" w:rsidRPr="00D35D91">
        <w:rPr>
          <w:i/>
          <w:sz w:val="28"/>
          <w:szCs w:val="28"/>
          <w:lang w:val="en-HK" w:eastAsia="zh-TW"/>
        </w:rPr>
        <w:t xml:space="preserve"> T</w:t>
      </w:r>
      <w:r w:rsidR="001B2315" w:rsidRPr="00D35D91">
        <w:rPr>
          <w:i/>
          <w:sz w:val="28"/>
          <w:szCs w:val="28"/>
          <w:lang w:val="en-HK" w:eastAsia="zh-TW"/>
        </w:rPr>
        <w:t xml:space="preserve">he underemployment rate </w:t>
      </w:r>
      <w:r w:rsidR="00F27DC8" w:rsidRPr="00D35D91">
        <w:rPr>
          <w:i/>
          <w:sz w:val="28"/>
          <w:szCs w:val="28"/>
          <w:lang w:val="en-HK" w:eastAsia="zh-TW"/>
        </w:rPr>
        <w:t xml:space="preserve">also </w:t>
      </w:r>
      <w:r w:rsidR="00EB6AB0" w:rsidRPr="00D35D91">
        <w:rPr>
          <w:i/>
          <w:sz w:val="28"/>
          <w:szCs w:val="28"/>
          <w:lang w:val="en-HK" w:eastAsia="zh-TW"/>
        </w:rPr>
        <w:t xml:space="preserve">increased </w:t>
      </w:r>
      <w:r w:rsidR="007C110B" w:rsidRPr="00D35D91">
        <w:rPr>
          <w:i/>
          <w:sz w:val="28"/>
          <w:szCs w:val="28"/>
          <w:lang w:val="en-HK" w:eastAsia="zh-TW"/>
        </w:rPr>
        <w:t>from 1.</w:t>
      </w:r>
      <w:r w:rsidR="00AC0C3A">
        <w:rPr>
          <w:i/>
          <w:sz w:val="28"/>
          <w:szCs w:val="28"/>
          <w:lang w:val="en-HK" w:eastAsia="zh-TW"/>
        </w:rPr>
        <w:t>4</w:t>
      </w:r>
      <w:r w:rsidR="007C110B" w:rsidRPr="00D35D91">
        <w:rPr>
          <w:i/>
          <w:sz w:val="28"/>
          <w:szCs w:val="28"/>
          <w:lang w:val="en-HK" w:eastAsia="zh-TW"/>
        </w:rPr>
        <w:t xml:space="preserve">% </w:t>
      </w:r>
      <w:r w:rsidR="00EB6AB0" w:rsidRPr="00D35D91">
        <w:rPr>
          <w:i/>
          <w:sz w:val="28"/>
          <w:szCs w:val="28"/>
          <w:lang w:val="en-HK" w:eastAsia="zh-TW"/>
        </w:rPr>
        <w:t>to 1.</w:t>
      </w:r>
      <w:r w:rsidR="00AC0C3A">
        <w:rPr>
          <w:i/>
          <w:sz w:val="28"/>
          <w:szCs w:val="28"/>
          <w:lang w:val="en-HK" w:eastAsia="zh-TW"/>
        </w:rPr>
        <w:t>6</w:t>
      </w:r>
      <w:r w:rsidR="00EB6AB0" w:rsidRPr="00D35D91">
        <w:rPr>
          <w:i/>
          <w:sz w:val="28"/>
          <w:szCs w:val="28"/>
          <w:lang w:val="en-HK" w:eastAsia="zh-TW"/>
        </w:rPr>
        <w:t>%</w:t>
      </w:r>
      <w:r w:rsidR="001B2315" w:rsidRPr="00D35D91">
        <w:rPr>
          <w:i/>
          <w:sz w:val="28"/>
          <w:szCs w:val="28"/>
          <w:lang w:val="en-HK" w:eastAsia="zh-TW"/>
        </w:rPr>
        <w:t>.</w:t>
      </w:r>
      <w:r w:rsidR="00447CAF" w:rsidRPr="00D35D91">
        <w:rPr>
          <w:i/>
          <w:sz w:val="28"/>
          <w:szCs w:val="28"/>
          <w:lang w:val="en-HK" w:eastAsia="zh-TW"/>
        </w:rPr>
        <w:t xml:space="preserve">  </w:t>
      </w:r>
      <w:r w:rsidR="007A2124">
        <w:rPr>
          <w:i/>
          <w:sz w:val="28"/>
          <w:szCs w:val="28"/>
          <w:lang w:val="en-HK" w:eastAsia="zh-TW"/>
        </w:rPr>
        <w:t>B</w:t>
      </w:r>
      <w:r w:rsidR="00711406" w:rsidRPr="00D35D91">
        <w:rPr>
          <w:i/>
          <w:sz w:val="28"/>
          <w:szCs w:val="28"/>
          <w:lang w:val="en-HK" w:eastAsia="zh-TW"/>
        </w:rPr>
        <w:t>oth t</w:t>
      </w:r>
      <w:r w:rsidR="00447CAF" w:rsidRPr="00D35D91">
        <w:rPr>
          <w:i/>
          <w:sz w:val="28"/>
          <w:szCs w:val="28"/>
          <w:lang w:val="en-HK" w:eastAsia="zh-TW"/>
        </w:rPr>
        <w:t xml:space="preserve">he labour force and total employment </w:t>
      </w:r>
      <w:r w:rsidR="002F7765">
        <w:rPr>
          <w:i/>
          <w:sz w:val="28"/>
          <w:szCs w:val="28"/>
          <w:lang w:val="en-HK" w:eastAsia="zh-TW"/>
        </w:rPr>
        <w:t>rebounded</w:t>
      </w:r>
      <w:r w:rsidR="002441F9" w:rsidRPr="00D35D91">
        <w:rPr>
          <w:i/>
          <w:sz w:val="28"/>
          <w:szCs w:val="28"/>
          <w:lang w:val="en-HK" w:eastAsia="zh-TW"/>
        </w:rPr>
        <w:t xml:space="preserve"> </w:t>
      </w:r>
      <w:r w:rsidR="008E1099" w:rsidRPr="00D35D91">
        <w:rPr>
          <w:i/>
          <w:sz w:val="28"/>
          <w:szCs w:val="28"/>
          <w:lang w:val="en-HK" w:eastAsia="zh-TW"/>
        </w:rPr>
        <w:t xml:space="preserve">from </w:t>
      </w:r>
      <w:r w:rsidR="007C110B" w:rsidRPr="00D35D91">
        <w:rPr>
          <w:i/>
          <w:sz w:val="28"/>
          <w:szCs w:val="28"/>
          <w:lang w:val="en-HK" w:eastAsia="zh-TW"/>
        </w:rPr>
        <w:t>the preceding quarter</w:t>
      </w:r>
      <w:r w:rsidR="00447CAF" w:rsidRPr="00D35D91">
        <w:rPr>
          <w:i/>
          <w:sz w:val="28"/>
          <w:szCs w:val="28"/>
          <w:lang w:val="en-HK" w:eastAsia="zh-TW"/>
        </w:rPr>
        <w:t>.</w:t>
      </w:r>
    </w:p>
    <w:p w14:paraId="7D8F8034" w14:textId="3D316E09" w:rsidR="00744202" w:rsidRPr="00D35D91" w:rsidRDefault="00744202" w:rsidP="00744202">
      <w:pPr>
        <w:tabs>
          <w:tab w:val="left" w:pos="480"/>
          <w:tab w:val="left" w:pos="4200"/>
        </w:tabs>
        <w:overflowPunct w:val="0"/>
        <w:spacing w:line="360" w:lineRule="exact"/>
        <w:jc w:val="both"/>
        <w:rPr>
          <w:i/>
          <w:sz w:val="28"/>
          <w:szCs w:val="28"/>
          <w:lang w:val="en-HK" w:eastAsia="zh-TW"/>
        </w:rPr>
      </w:pPr>
    </w:p>
    <w:p w14:paraId="2FB89366" w14:textId="0B3A0296" w:rsidR="00021F23" w:rsidRPr="00D35D91" w:rsidRDefault="00312539" w:rsidP="00C95FDA">
      <w:pPr>
        <w:numPr>
          <w:ilvl w:val="0"/>
          <w:numId w:val="16"/>
        </w:numPr>
        <w:tabs>
          <w:tab w:val="left" w:pos="480"/>
          <w:tab w:val="left" w:pos="4200"/>
        </w:tabs>
        <w:overflowPunct w:val="0"/>
        <w:spacing w:line="360" w:lineRule="exact"/>
        <w:jc w:val="both"/>
        <w:rPr>
          <w:i/>
          <w:sz w:val="28"/>
          <w:szCs w:val="28"/>
          <w:lang w:val="en-HK" w:eastAsia="zh-TW"/>
        </w:rPr>
      </w:pPr>
      <w:r w:rsidRPr="00D35D91">
        <w:rPr>
          <w:i/>
          <w:sz w:val="28"/>
          <w:szCs w:val="28"/>
          <w:lang w:val="en-HK" w:eastAsia="zh-TW"/>
        </w:rPr>
        <w:t xml:space="preserve">The unemployment rates of </w:t>
      </w:r>
      <w:r w:rsidR="00A640BC">
        <w:rPr>
          <w:i/>
          <w:sz w:val="28"/>
          <w:szCs w:val="28"/>
          <w:lang w:val="en-HK" w:eastAsia="zh-TW"/>
        </w:rPr>
        <w:t>many</w:t>
      </w:r>
      <w:r w:rsidR="00A2281F" w:rsidRPr="00D35D91">
        <w:rPr>
          <w:i/>
          <w:sz w:val="28"/>
          <w:szCs w:val="28"/>
          <w:lang w:val="en-HK" w:eastAsia="zh-TW"/>
        </w:rPr>
        <w:t xml:space="preserve"> </w:t>
      </w:r>
      <w:r w:rsidRPr="00D35D91">
        <w:rPr>
          <w:i/>
          <w:sz w:val="28"/>
          <w:szCs w:val="28"/>
          <w:lang w:val="en-HK" w:eastAsia="zh-TW"/>
        </w:rPr>
        <w:t>major sectors</w:t>
      </w:r>
      <w:r w:rsidR="00687770" w:rsidRPr="00D35D91">
        <w:rPr>
          <w:i/>
          <w:sz w:val="28"/>
          <w:szCs w:val="28"/>
          <w:lang w:val="en-HK" w:eastAsia="zh-TW"/>
        </w:rPr>
        <w:t xml:space="preserve"> </w:t>
      </w:r>
      <w:r w:rsidR="00BF040F" w:rsidRPr="00D35D91">
        <w:rPr>
          <w:rFonts w:hint="eastAsia"/>
          <w:i/>
          <w:sz w:val="28"/>
          <w:szCs w:val="28"/>
          <w:lang w:val="en-HK" w:eastAsia="zh-TW"/>
        </w:rPr>
        <w:t>went up</w:t>
      </w:r>
      <w:r w:rsidRPr="00D35D91">
        <w:rPr>
          <w:i/>
          <w:sz w:val="28"/>
          <w:szCs w:val="28"/>
          <w:lang w:val="en-HK" w:eastAsia="zh-TW"/>
        </w:rPr>
        <w:t xml:space="preserve"> in the </w:t>
      </w:r>
      <w:r w:rsidR="00AC0C3A">
        <w:rPr>
          <w:i/>
          <w:sz w:val="28"/>
          <w:szCs w:val="28"/>
          <w:lang w:val="en-HK" w:eastAsia="zh-TW"/>
        </w:rPr>
        <w:t xml:space="preserve">third </w:t>
      </w:r>
      <w:r w:rsidRPr="00D35D91">
        <w:rPr>
          <w:i/>
          <w:sz w:val="28"/>
          <w:szCs w:val="28"/>
          <w:lang w:val="en-HK" w:eastAsia="zh-TW"/>
        </w:rPr>
        <w:t xml:space="preserve">quarter </w:t>
      </w:r>
      <w:r w:rsidR="006A6CCA" w:rsidRPr="00D35D91">
        <w:rPr>
          <w:i/>
          <w:sz w:val="28"/>
          <w:szCs w:val="28"/>
          <w:lang w:val="en-HK" w:eastAsia="zh-TW"/>
        </w:rPr>
        <w:t xml:space="preserve">from </w:t>
      </w:r>
      <w:r w:rsidRPr="00D35D91">
        <w:rPr>
          <w:i/>
          <w:sz w:val="28"/>
          <w:szCs w:val="28"/>
          <w:lang w:val="en-HK" w:eastAsia="zh-TW"/>
        </w:rPr>
        <w:t>the preceding quarter</w:t>
      </w:r>
      <w:r w:rsidR="00750581" w:rsidRPr="00D35D91">
        <w:rPr>
          <w:i/>
          <w:sz w:val="28"/>
          <w:szCs w:val="28"/>
          <w:lang w:val="en-HK" w:eastAsia="zh-TW"/>
        </w:rPr>
        <w:t>.</w:t>
      </w:r>
    </w:p>
    <w:p w14:paraId="09FE9F3B" w14:textId="77777777" w:rsidR="008458C8" w:rsidRPr="00D35D91" w:rsidRDefault="008458C8" w:rsidP="008458C8">
      <w:pPr>
        <w:tabs>
          <w:tab w:val="left" w:pos="480"/>
          <w:tab w:val="left" w:pos="4200"/>
        </w:tabs>
        <w:overflowPunct w:val="0"/>
        <w:spacing w:line="360" w:lineRule="exact"/>
        <w:jc w:val="both"/>
        <w:rPr>
          <w:i/>
          <w:sz w:val="28"/>
          <w:szCs w:val="28"/>
          <w:lang w:val="en-HK" w:eastAsia="zh-TW"/>
        </w:rPr>
      </w:pPr>
    </w:p>
    <w:p w14:paraId="00DCAEEC" w14:textId="3D9C8E95" w:rsidR="008458C8" w:rsidRPr="00B10241" w:rsidRDefault="00B10241" w:rsidP="008458C8">
      <w:pPr>
        <w:widowControl/>
        <w:numPr>
          <w:ilvl w:val="0"/>
          <w:numId w:val="16"/>
        </w:numPr>
        <w:tabs>
          <w:tab w:val="left" w:pos="480"/>
          <w:tab w:val="left" w:pos="4200"/>
        </w:tabs>
        <w:suppressAutoHyphens w:val="0"/>
        <w:overflowPunct w:val="0"/>
        <w:spacing w:line="360" w:lineRule="exact"/>
        <w:jc w:val="both"/>
        <w:rPr>
          <w:i/>
          <w:sz w:val="28"/>
          <w:lang w:val="en-HK"/>
        </w:rPr>
      </w:pPr>
      <w:r w:rsidRPr="00B10241">
        <w:rPr>
          <w:i/>
          <w:sz w:val="28"/>
          <w:szCs w:val="28"/>
          <w:lang w:val="en-HK" w:eastAsia="zh-TW"/>
        </w:rPr>
        <w:t>Wages and labour earnings continued to record decent increases in the second quarter over a year earlier</w:t>
      </w:r>
      <w:r w:rsidR="00F53DF2">
        <w:rPr>
          <w:rFonts w:hint="eastAsia"/>
          <w:i/>
          <w:sz w:val="28"/>
          <w:szCs w:val="28"/>
          <w:lang w:val="en-HK" w:eastAsia="zh-TW"/>
        </w:rPr>
        <w:t xml:space="preserve">, </w:t>
      </w:r>
      <w:r w:rsidR="00F53DF2">
        <w:rPr>
          <w:i/>
          <w:sz w:val="28"/>
          <w:szCs w:val="28"/>
          <w:lang w:val="en-HK" w:eastAsia="zh-TW"/>
        </w:rPr>
        <w:t>according</w:t>
      </w:r>
      <w:r w:rsidR="00F53DF2">
        <w:rPr>
          <w:rFonts w:hint="eastAsia"/>
          <w:i/>
          <w:sz w:val="28"/>
          <w:szCs w:val="28"/>
          <w:lang w:val="en-HK" w:eastAsia="zh-TW"/>
        </w:rPr>
        <w:t xml:space="preserve"> to the establishment survey</w:t>
      </w:r>
      <w:r w:rsidRPr="00B10241">
        <w:rPr>
          <w:i/>
          <w:sz w:val="28"/>
          <w:szCs w:val="28"/>
          <w:lang w:val="en-HK" w:eastAsia="zh-TW"/>
        </w:rPr>
        <w:t>.  More recent General Household Survey (GHS) data showed that the employment earnings</w:t>
      </w:r>
      <w:r w:rsidR="009C5FF6">
        <w:rPr>
          <w:i/>
          <w:sz w:val="28"/>
          <w:szCs w:val="28"/>
          <w:lang w:val="en-HK" w:eastAsia="zh-TW"/>
        </w:rPr>
        <w:t xml:space="preserve"> continued to record year-on-year</w:t>
      </w:r>
      <w:r w:rsidRPr="00B10241">
        <w:rPr>
          <w:i/>
          <w:sz w:val="28"/>
          <w:szCs w:val="28"/>
          <w:lang w:val="en-HK" w:eastAsia="zh-TW"/>
        </w:rPr>
        <w:t xml:space="preserve"> </w:t>
      </w:r>
      <w:r w:rsidR="0092450C">
        <w:rPr>
          <w:i/>
          <w:sz w:val="28"/>
          <w:szCs w:val="28"/>
          <w:lang w:val="en-HK" w:eastAsia="zh-TW"/>
        </w:rPr>
        <w:t>grow</w:t>
      </w:r>
      <w:r w:rsidR="00D4569C">
        <w:rPr>
          <w:i/>
          <w:sz w:val="28"/>
          <w:szCs w:val="28"/>
          <w:lang w:val="en-HK" w:eastAsia="zh-TW"/>
        </w:rPr>
        <w:t>t</w:t>
      </w:r>
      <w:r w:rsidR="0092450C">
        <w:rPr>
          <w:i/>
          <w:sz w:val="28"/>
          <w:szCs w:val="28"/>
          <w:lang w:val="en-HK" w:eastAsia="zh-TW"/>
        </w:rPr>
        <w:t>h</w:t>
      </w:r>
      <w:r w:rsidRPr="00B10241">
        <w:rPr>
          <w:i/>
          <w:sz w:val="28"/>
          <w:szCs w:val="28"/>
          <w:lang w:val="en-HK" w:eastAsia="zh-TW"/>
        </w:rPr>
        <w:t xml:space="preserve"> in the third quarter.</w:t>
      </w:r>
    </w:p>
    <w:p w14:paraId="0F57F314" w14:textId="1F5D5C18" w:rsidR="00235AE9" w:rsidRPr="00D35D91" w:rsidRDefault="00235AE9" w:rsidP="009D774B">
      <w:pPr>
        <w:widowControl/>
        <w:tabs>
          <w:tab w:val="left" w:pos="480"/>
          <w:tab w:val="left" w:pos="4200"/>
        </w:tabs>
        <w:suppressAutoHyphens w:val="0"/>
        <w:overflowPunct w:val="0"/>
        <w:spacing w:line="360" w:lineRule="exact"/>
        <w:ind w:left="480"/>
        <w:jc w:val="both"/>
        <w:rPr>
          <w:b/>
          <w:sz w:val="28"/>
          <w:szCs w:val="28"/>
          <w:lang w:val="en-HK" w:eastAsia="zh-TW"/>
        </w:rPr>
      </w:pPr>
      <w:r w:rsidRPr="00D35D91">
        <w:rPr>
          <w:sz w:val="28"/>
          <w:szCs w:val="28"/>
          <w:lang w:val="en-HK"/>
        </w:rPr>
        <w:br w:type="page"/>
      </w:r>
    </w:p>
    <w:p w14:paraId="74B840A3" w14:textId="60185013" w:rsidR="00A8065E" w:rsidRPr="00D35D91" w:rsidRDefault="00A8065E" w:rsidP="00CB0A87">
      <w:pPr>
        <w:widowControl/>
        <w:tabs>
          <w:tab w:val="left" w:pos="480"/>
          <w:tab w:val="left" w:pos="4200"/>
        </w:tabs>
        <w:suppressAutoHyphens w:val="0"/>
        <w:overflowPunct w:val="0"/>
        <w:spacing w:line="360" w:lineRule="exact"/>
        <w:jc w:val="both"/>
        <w:rPr>
          <w:b/>
          <w:sz w:val="28"/>
          <w:szCs w:val="28"/>
          <w:lang w:val="en-HK" w:eastAsia="zh-TW"/>
        </w:rPr>
      </w:pPr>
      <w:r w:rsidRPr="00D35D91">
        <w:rPr>
          <w:b/>
          <w:sz w:val="28"/>
          <w:szCs w:val="28"/>
          <w:lang w:val="en-HK"/>
        </w:rPr>
        <w:lastRenderedPageBreak/>
        <w:t xml:space="preserve">Overall labour market </w:t>
      </w:r>
      <w:proofErr w:type="gramStart"/>
      <w:r w:rsidRPr="00D35D91">
        <w:rPr>
          <w:b/>
          <w:sz w:val="28"/>
          <w:szCs w:val="28"/>
          <w:lang w:val="en-HK"/>
        </w:rPr>
        <w:t>situation</w:t>
      </w:r>
      <w:r w:rsidR="006077DA" w:rsidRPr="00D35D91">
        <w:rPr>
          <w:b/>
          <w:kern w:val="28"/>
          <w:sz w:val="28"/>
          <w:szCs w:val="28"/>
          <w:vertAlign w:val="superscript"/>
          <w:lang w:val="en-HK"/>
        </w:rPr>
        <w:t>(</w:t>
      </w:r>
      <w:proofErr w:type="gramEnd"/>
      <w:r w:rsidR="006077DA" w:rsidRPr="00D35D91">
        <w:rPr>
          <w:b/>
          <w:kern w:val="28"/>
          <w:sz w:val="28"/>
          <w:szCs w:val="28"/>
          <w:vertAlign w:val="superscript"/>
          <w:lang w:val="en-HK"/>
        </w:rPr>
        <w:t>1)</w:t>
      </w:r>
    </w:p>
    <w:p w14:paraId="2356CAA3" w14:textId="77777777" w:rsidR="00396C88" w:rsidRPr="00D35D91" w:rsidRDefault="00396C88">
      <w:pPr>
        <w:overflowPunct w:val="0"/>
        <w:spacing w:line="360" w:lineRule="exact"/>
        <w:jc w:val="both"/>
        <w:rPr>
          <w:sz w:val="28"/>
          <w:szCs w:val="28"/>
          <w:lang w:val="en-HK"/>
        </w:rPr>
      </w:pPr>
    </w:p>
    <w:p w14:paraId="76C08728" w14:textId="3A16C9AA" w:rsidR="004047F7" w:rsidRPr="00D35D91" w:rsidRDefault="00612699" w:rsidP="00E018DB">
      <w:pPr>
        <w:tabs>
          <w:tab w:val="left" w:pos="1080"/>
        </w:tabs>
        <w:overflowPunct w:val="0"/>
        <w:spacing w:line="360" w:lineRule="exact"/>
        <w:ind w:right="28"/>
        <w:jc w:val="both"/>
        <w:rPr>
          <w:sz w:val="28"/>
          <w:szCs w:val="28"/>
          <w:lang w:val="en-HK" w:eastAsia="zh-TW"/>
        </w:rPr>
      </w:pPr>
      <w:r w:rsidRPr="00D35D91">
        <w:rPr>
          <w:sz w:val="28"/>
          <w:szCs w:val="28"/>
          <w:lang w:val="en-HK"/>
        </w:rPr>
        <w:t>5</w:t>
      </w:r>
      <w:r w:rsidR="00A8065E" w:rsidRPr="00D35D91">
        <w:rPr>
          <w:sz w:val="28"/>
          <w:szCs w:val="28"/>
          <w:lang w:val="en-HK"/>
        </w:rPr>
        <w:t>.1</w:t>
      </w:r>
      <w:r w:rsidR="001643B7" w:rsidRPr="00D35D91">
        <w:rPr>
          <w:sz w:val="28"/>
          <w:szCs w:val="28"/>
          <w:lang w:val="en-HK" w:eastAsia="zh-TW"/>
        </w:rPr>
        <w:tab/>
      </w:r>
      <w:bookmarkStart w:id="0" w:name="_1386048227"/>
      <w:bookmarkStart w:id="1" w:name="_1385795608"/>
      <w:bookmarkStart w:id="2" w:name="_1384592895"/>
      <w:bookmarkStart w:id="3" w:name="_1359353015"/>
      <w:bookmarkStart w:id="4" w:name="_1359267931"/>
      <w:bookmarkStart w:id="5" w:name="_1359185330"/>
      <w:bookmarkStart w:id="6" w:name="_1358943889"/>
      <w:bookmarkStart w:id="7" w:name="_1358942983"/>
      <w:bookmarkStart w:id="8" w:name="_1358858304"/>
      <w:bookmarkStart w:id="9" w:name="_1358080318"/>
      <w:bookmarkStart w:id="10" w:name="_1357823489"/>
      <w:bookmarkStart w:id="11" w:name="_1357053263"/>
      <w:bookmarkStart w:id="12" w:name="_1357020319"/>
      <w:bookmarkStart w:id="13" w:name="_1356955723"/>
      <w:bookmarkStart w:id="14" w:name="_1356955671"/>
      <w:bookmarkStart w:id="15" w:name="_1356933430"/>
      <w:bookmarkStart w:id="16" w:name="_1356613920"/>
      <w:bookmarkStart w:id="17" w:name="_1356613225"/>
      <w:bookmarkStart w:id="18" w:name="_1356504966"/>
      <w:bookmarkStart w:id="19" w:name="_1356504820"/>
      <w:bookmarkStart w:id="20" w:name="_1349698995"/>
      <w:bookmarkStart w:id="21" w:name="_134907932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001469F8" w:rsidRPr="00D35D91">
        <w:rPr>
          <w:sz w:val="28"/>
          <w:szCs w:val="28"/>
          <w:lang w:val="en-HK" w:eastAsia="zh-TW"/>
        </w:rPr>
        <w:t>T</w:t>
      </w:r>
      <w:r w:rsidR="00ED48E3" w:rsidRPr="00D35D91">
        <w:rPr>
          <w:sz w:val="28"/>
          <w:szCs w:val="28"/>
          <w:lang w:val="en-HK" w:eastAsia="zh-TW"/>
        </w:rPr>
        <w:t xml:space="preserve">he </w:t>
      </w:r>
      <w:r w:rsidR="00302159" w:rsidRPr="00D35D91">
        <w:rPr>
          <w:sz w:val="28"/>
          <w:szCs w:val="28"/>
          <w:lang w:val="en-HK" w:eastAsia="zh-TW"/>
        </w:rPr>
        <w:t>labour ma</w:t>
      </w:r>
      <w:r w:rsidR="00651F4C" w:rsidRPr="00D35D91">
        <w:rPr>
          <w:sz w:val="28"/>
          <w:szCs w:val="28"/>
          <w:lang w:val="en-HK" w:eastAsia="zh-TW"/>
        </w:rPr>
        <w:t xml:space="preserve">rket </w:t>
      </w:r>
      <w:r w:rsidR="00AC0C3A">
        <w:rPr>
          <w:sz w:val="28"/>
          <w:szCs w:val="28"/>
          <w:lang w:val="en-HK" w:eastAsia="zh-TW"/>
        </w:rPr>
        <w:t>softened</w:t>
      </w:r>
      <w:r w:rsidR="00EB6AB0" w:rsidRPr="00D35D91">
        <w:rPr>
          <w:sz w:val="28"/>
          <w:szCs w:val="28"/>
          <w:lang w:val="en-HK" w:eastAsia="zh-TW"/>
        </w:rPr>
        <w:t xml:space="preserve"> </w:t>
      </w:r>
      <w:r w:rsidR="00651F4C" w:rsidRPr="00D35D91">
        <w:rPr>
          <w:sz w:val="28"/>
          <w:szCs w:val="28"/>
          <w:lang w:val="en-HK" w:eastAsia="zh-TW"/>
        </w:rPr>
        <w:t xml:space="preserve">in the </w:t>
      </w:r>
      <w:r w:rsidR="00AC0C3A">
        <w:rPr>
          <w:sz w:val="28"/>
          <w:szCs w:val="28"/>
          <w:lang w:val="en-HK" w:eastAsia="zh-TW"/>
        </w:rPr>
        <w:t>third</w:t>
      </w:r>
      <w:r w:rsidR="00AC0C3A" w:rsidRPr="00D35D91">
        <w:rPr>
          <w:sz w:val="28"/>
          <w:szCs w:val="28"/>
          <w:lang w:val="en-HK" w:eastAsia="zh-TW"/>
        </w:rPr>
        <w:t xml:space="preserve"> </w:t>
      </w:r>
      <w:r w:rsidR="00302159" w:rsidRPr="00D35D91">
        <w:rPr>
          <w:sz w:val="28"/>
          <w:szCs w:val="28"/>
          <w:lang w:val="en-HK" w:eastAsia="zh-TW"/>
        </w:rPr>
        <w:t>quarter of 2025</w:t>
      </w:r>
      <w:r w:rsidR="007F3A35" w:rsidRPr="00D35D91">
        <w:rPr>
          <w:sz w:val="28"/>
          <w:szCs w:val="28"/>
          <w:lang w:val="en-HK" w:eastAsia="zh-TW"/>
        </w:rPr>
        <w:t>.</w:t>
      </w:r>
      <w:r w:rsidR="00DC3026" w:rsidRPr="00D35D91">
        <w:rPr>
          <w:sz w:val="28"/>
          <w:szCs w:val="28"/>
          <w:lang w:val="en-HK" w:eastAsia="zh-TW"/>
        </w:rPr>
        <w:t xml:space="preserve"> </w:t>
      </w:r>
      <w:r w:rsidR="00C5413F" w:rsidRPr="00D35D91">
        <w:rPr>
          <w:sz w:val="28"/>
          <w:szCs w:val="28"/>
          <w:lang w:val="en-HK" w:eastAsia="zh-TW"/>
        </w:rPr>
        <w:t xml:space="preserve"> </w:t>
      </w:r>
      <w:r w:rsidR="00193179" w:rsidRPr="00D35D91">
        <w:rPr>
          <w:sz w:val="28"/>
          <w:szCs w:val="28"/>
          <w:lang w:val="en-HK" w:eastAsia="zh-TW"/>
        </w:rPr>
        <w:t xml:space="preserve">The seasonally adjusted </w:t>
      </w:r>
      <w:r w:rsidR="00193179" w:rsidRPr="00D35D91">
        <w:rPr>
          <w:i/>
          <w:sz w:val="28"/>
          <w:szCs w:val="28"/>
          <w:lang w:val="en-HK" w:eastAsia="zh-TW"/>
        </w:rPr>
        <w:t xml:space="preserve">unemployment </w:t>
      </w:r>
      <w:proofErr w:type="gramStart"/>
      <w:r w:rsidR="00193179" w:rsidRPr="00D35D91">
        <w:rPr>
          <w:i/>
          <w:sz w:val="28"/>
          <w:szCs w:val="28"/>
          <w:lang w:val="en-HK" w:eastAsia="zh-TW"/>
        </w:rPr>
        <w:t>rate</w:t>
      </w:r>
      <w:r w:rsidR="00821C35" w:rsidRPr="00D35D91">
        <w:rPr>
          <w:sz w:val="28"/>
          <w:szCs w:val="28"/>
          <w:vertAlign w:val="superscript"/>
          <w:lang w:val="en-HK" w:eastAsia="zh-TW"/>
        </w:rPr>
        <w:t>(</w:t>
      </w:r>
      <w:proofErr w:type="gramEnd"/>
      <w:r w:rsidR="00821C35" w:rsidRPr="00D35D91">
        <w:rPr>
          <w:sz w:val="28"/>
          <w:szCs w:val="28"/>
          <w:vertAlign w:val="superscript"/>
          <w:lang w:val="en-HK" w:eastAsia="zh-TW"/>
        </w:rPr>
        <w:t>2)</w:t>
      </w:r>
      <w:r w:rsidR="00193179" w:rsidRPr="00D35D91">
        <w:rPr>
          <w:sz w:val="28"/>
          <w:szCs w:val="28"/>
          <w:lang w:val="en-HK" w:eastAsia="zh-TW"/>
        </w:rPr>
        <w:t xml:space="preserve"> </w:t>
      </w:r>
      <w:r w:rsidR="00726784" w:rsidRPr="00D35D91">
        <w:rPr>
          <w:sz w:val="28"/>
          <w:szCs w:val="28"/>
          <w:lang w:val="en-HK" w:eastAsia="zh-TW"/>
        </w:rPr>
        <w:t xml:space="preserve">rose </w:t>
      </w:r>
      <w:r w:rsidR="004A1FF8" w:rsidRPr="00D35D91">
        <w:rPr>
          <w:sz w:val="28"/>
          <w:szCs w:val="28"/>
          <w:lang w:val="en-HK" w:eastAsia="zh-TW"/>
        </w:rPr>
        <w:t xml:space="preserve">to </w:t>
      </w:r>
      <w:r w:rsidR="00F84529">
        <w:rPr>
          <w:sz w:val="28"/>
          <w:szCs w:val="28"/>
          <w:lang w:val="en-HK" w:eastAsia="zh-TW"/>
        </w:rPr>
        <w:t>3.9</w:t>
      </w:r>
      <w:r w:rsidR="00924F8E" w:rsidRPr="00D35D91">
        <w:rPr>
          <w:sz w:val="28"/>
          <w:szCs w:val="28"/>
          <w:lang w:val="en-HK" w:eastAsia="zh-TW"/>
        </w:rPr>
        <w:t>%</w:t>
      </w:r>
      <w:r w:rsidR="0031170B" w:rsidRPr="00D35D91">
        <w:rPr>
          <w:sz w:val="28"/>
          <w:szCs w:val="28"/>
          <w:lang w:val="en-HK" w:eastAsia="zh-TW"/>
        </w:rPr>
        <w:t xml:space="preserve"> in the </w:t>
      </w:r>
      <w:r w:rsidR="00AC0C3A">
        <w:rPr>
          <w:sz w:val="28"/>
          <w:szCs w:val="28"/>
          <w:lang w:val="en-HK" w:eastAsia="zh-TW"/>
        </w:rPr>
        <w:t>third</w:t>
      </w:r>
      <w:r w:rsidR="0031170B" w:rsidRPr="00D35D91">
        <w:rPr>
          <w:sz w:val="28"/>
          <w:szCs w:val="28"/>
          <w:lang w:val="en-HK" w:eastAsia="zh-TW"/>
        </w:rPr>
        <w:t xml:space="preserve"> quarter</w:t>
      </w:r>
      <w:r w:rsidR="00726784" w:rsidRPr="00D35D91">
        <w:rPr>
          <w:sz w:val="28"/>
          <w:szCs w:val="28"/>
          <w:lang w:val="en-HK" w:eastAsia="zh-TW"/>
        </w:rPr>
        <w:t xml:space="preserve"> from </w:t>
      </w:r>
      <w:r w:rsidR="007C110B" w:rsidRPr="00D35D91">
        <w:rPr>
          <w:sz w:val="28"/>
          <w:szCs w:val="28"/>
          <w:lang w:val="en-HK" w:eastAsia="zh-TW"/>
        </w:rPr>
        <w:t>3.</w:t>
      </w:r>
      <w:r w:rsidR="00AC0C3A">
        <w:rPr>
          <w:sz w:val="28"/>
          <w:szCs w:val="28"/>
          <w:lang w:val="en-HK" w:eastAsia="zh-TW"/>
        </w:rPr>
        <w:t>5</w:t>
      </w:r>
      <w:r w:rsidR="007C110B" w:rsidRPr="00D35D91">
        <w:rPr>
          <w:sz w:val="28"/>
          <w:szCs w:val="28"/>
          <w:lang w:val="en-HK" w:eastAsia="zh-TW"/>
        </w:rPr>
        <w:t>% in the preceding quarter</w:t>
      </w:r>
      <w:r w:rsidR="00D12719" w:rsidRPr="00D35D91">
        <w:rPr>
          <w:sz w:val="28"/>
          <w:szCs w:val="28"/>
          <w:lang w:val="en-HK" w:eastAsia="zh-TW"/>
        </w:rPr>
        <w:t>.  T</w:t>
      </w:r>
      <w:r w:rsidR="000D7828" w:rsidRPr="00D35D91">
        <w:rPr>
          <w:sz w:val="28"/>
          <w:szCs w:val="28"/>
          <w:lang w:val="en-HK" w:eastAsia="zh-TW"/>
        </w:rPr>
        <w:t xml:space="preserve">he </w:t>
      </w:r>
      <w:r w:rsidR="00193179" w:rsidRPr="00D35D91">
        <w:rPr>
          <w:i/>
          <w:sz w:val="28"/>
          <w:szCs w:val="28"/>
          <w:lang w:val="en-HK" w:eastAsia="zh-TW"/>
        </w:rPr>
        <w:t xml:space="preserve">underemployment </w:t>
      </w:r>
      <w:proofErr w:type="gramStart"/>
      <w:r w:rsidR="00193179" w:rsidRPr="00D35D91">
        <w:rPr>
          <w:i/>
          <w:sz w:val="28"/>
          <w:szCs w:val="28"/>
          <w:lang w:val="en-HK" w:eastAsia="zh-TW"/>
        </w:rPr>
        <w:t>rate</w:t>
      </w:r>
      <w:r w:rsidR="002A3A15" w:rsidRPr="00D35D91">
        <w:rPr>
          <w:sz w:val="28"/>
          <w:szCs w:val="28"/>
          <w:vertAlign w:val="superscript"/>
          <w:lang w:val="en-HK" w:eastAsia="zh-TW"/>
        </w:rPr>
        <w:t>(</w:t>
      </w:r>
      <w:proofErr w:type="gramEnd"/>
      <w:r w:rsidR="002A3A15" w:rsidRPr="00D35D91">
        <w:rPr>
          <w:sz w:val="28"/>
          <w:szCs w:val="28"/>
          <w:vertAlign w:val="superscript"/>
          <w:lang w:val="en-HK" w:eastAsia="zh-TW"/>
        </w:rPr>
        <w:t>3)</w:t>
      </w:r>
      <w:r w:rsidR="00193179" w:rsidRPr="00D35D91">
        <w:rPr>
          <w:sz w:val="28"/>
          <w:szCs w:val="28"/>
          <w:lang w:val="en-HK" w:eastAsia="zh-TW"/>
        </w:rPr>
        <w:t xml:space="preserve"> </w:t>
      </w:r>
      <w:r w:rsidR="00726784" w:rsidRPr="00D35D91">
        <w:rPr>
          <w:sz w:val="28"/>
          <w:szCs w:val="28"/>
          <w:lang w:val="en-HK" w:eastAsia="zh-TW"/>
        </w:rPr>
        <w:t xml:space="preserve">also </w:t>
      </w:r>
      <w:r w:rsidR="005A302F" w:rsidRPr="00D35D91">
        <w:rPr>
          <w:sz w:val="28"/>
          <w:szCs w:val="28"/>
          <w:lang w:val="en-HK" w:eastAsia="zh-TW"/>
        </w:rPr>
        <w:t xml:space="preserve">increased </w:t>
      </w:r>
      <w:r w:rsidR="007C110B" w:rsidRPr="00D35D91">
        <w:rPr>
          <w:sz w:val="28"/>
          <w:szCs w:val="28"/>
          <w:lang w:val="en-HK" w:eastAsia="zh-TW"/>
        </w:rPr>
        <w:t>from 1.</w:t>
      </w:r>
      <w:r w:rsidR="00AC0C3A">
        <w:rPr>
          <w:sz w:val="28"/>
          <w:szCs w:val="28"/>
          <w:lang w:val="en-HK" w:eastAsia="zh-TW"/>
        </w:rPr>
        <w:t>4</w:t>
      </w:r>
      <w:r w:rsidR="007C110B" w:rsidRPr="00D35D91">
        <w:rPr>
          <w:sz w:val="28"/>
          <w:szCs w:val="28"/>
          <w:lang w:val="en-HK" w:eastAsia="zh-TW"/>
        </w:rPr>
        <w:t xml:space="preserve">% </w:t>
      </w:r>
      <w:r w:rsidR="005A302F" w:rsidRPr="00D35D91">
        <w:rPr>
          <w:sz w:val="28"/>
          <w:szCs w:val="28"/>
          <w:lang w:val="en-HK" w:eastAsia="zh-TW"/>
        </w:rPr>
        <w:t>to 1.</w:t>
      </w:r>
      <w:r w:rsidR="00AC0C3A">
        <w:rPr>
          <w:sz w:val="28"/>
          <w:szCs w:val="28"/>
          <w:lang w:val="en-HK" w:eastAsia="zh-TW"/>
        </w:rPr>
        <w:t>6</w:t>
      </w:r>
      <w:r w:rsidR="00EB6AB0" w:rsidRPr="00D35D91">
        <w:rPr>
          <w:sz w:val="28"/>
          <w:szCs w:val="28"/>
          <w:lang w:val="en-HK" w:eastAsia="zh-TW"/>
        </w:rPr>
        <w:t>%</w:t>
      </w:r>
      <w:r w:rsidR="007F3A35" w:rsidRPr="00D35D91">
        <w:rPr>
          <w:sz w:val="28"/>
          <w:szCs w:val="28"/>
          <w:lang w:val="en-HK" w:eastAsia="zh-TW"/>
        </w:rPr>
        <w:t>.</w:t>
      </w:r>
      <w:r w:rsidR="00F85B5D" w:rsidRPr="00D35D91">
        <w:rPr>
          <w:sz w:val="28"/>
          <w:szCs w:val="28"/>
          <w:lang w:val="en-HK" w:eastAsia="zh-TW"/>
        </w:rPr>
        <w:t xml:space="preserve">  </w:t>
      </w:r>
      <w:r w:rsidR="00A2281F" w:rsidRPr="00D35D91">
        <w:rPr>
          <w:sz w:val="28"/>
          <w:szCs w:val="28"/>
          <w:lang w:val="en-HK" w:eastAsia="zh-TW"/>
        </w:rPr>
        <w:t xml:space="preserve">The unemployment rates of </w:t>
      </w:r>
      <w:r w:rsidR="000C77C4">
        <w:rPr>
          <w:sz w:val="28"/>
          <w:szCs w:val="28"/>
          <w:lang w:val="en-HK" w:eastAsia="zh-TW"/>
        </w:rPr>
        <w:t>many</w:t>
      </w:r>
      <w:r w:rsidR="00A2281F" w:rsidRPr="00D35D91">
        <w:rPr>
          <w:sz w:val="28"/>
          <w:szCs w:val="28"/>
          <w:lang w:val="en-HK" w:eastAsia="zh-TW"/>
        </w:rPr>
        <w:t xml:space="preserve"> major sectors</w:t>
      </w:r>
      <w:r w:rsidR="00687770" w:rsidRPr="00D35D91">
        <w:rPr>
          <w:sz w:val="28"/>
          <w:szCs w:val="28"/>
          <w:lang w:val="en-HK" w:eastAsia="zh-TW"/>
        </w:rPr>
        <w:t xml:space="preserve"> </w:t>
      </w:r>
      <w:r w:rsidR="00924F8E" w:rsidRPr="00D35D91">
        <w:rPr>
          <w:sz w:val="28"/>
          <w:szCs w:val="28"/>
          <w:lang w:val="en-HK" w:eastAsia="zh-TW"/>
        </w:rPr>
        <w:t>went up</w:t>
      </w:r>
      <w:r w:rsidR="00A2281F" w:rsidRPr="00D35D91">
        <w:rPr>
          <w:sz w:val="28"/>
          <w:szCs w:val="28"/>
          <w:lang w:val="en-HK" w:eastAsia="zh-TW"/>
        </w:rPr>
        <w:t xml:space="preserve">. </w:t>
      </w:r>
      <w:r w:rsidR="005228DA" w:rsidRPr="00D35D91">
        <w:rPr>
          <w:sz w:val="28"/>
          <w:szCs w:val="28"/>
          <w:lang w:val="en-HK" w:eastAsia="zh-TW"/>
        </w:rPr>
        <w:t xml:space="preserve"> </w:t>
      </w:r>
      <w:r w:rsidR="00F53DF2">
        <w:rPr>
          <w:rFonts w:hint="eastAsia"/>
          <w:sz w:val="28"/>
          <w:szCs w:val="28"/>
          <w:lang w:val="en-HK" w:eastAsia="zh-TW"/>
        </w:rPr>
        <w:t>Meanwhile</w:t>
      </w:r>
      <w:r w:rsidR="00A42059">
        <w:rPr>
          <w:sz w:val="28"/>
          <w:szCs w:val="28"/>
          <w:lang w:val="en-HK" w:eastAsia="zh-TW"/>
        </w:rPr>
        <w:t xml:space="preserve">, </w:t>
      </w:r>
      <w:r w:rsidR="00F53DF2">
        <w:rPr>
          <w:rFonts w:hint="eastAsia"/>
          <w:sz w:val="28"/>
          <w:szCs w:val="28"/>
          <w:lang w:val="en-HK" w:eastAsia="zh-TW"/>
        </w:rPr>
        <w:t xml:space="preserve">the </w:t>
      </w:r>
      <w:r w:rsidR="00A42059">
        <w:rPr>
          <w:sz w:val="28"/>
          <w:szCs w:val="28"/>
          <w:lang w:val="en-HK" w:eastAsia="zh-TW"/>
        </w:rPr>
        <w:t>e</w:t>
      </w:r>
      <w:r w:rsidR="00B10241" w:rsidRPr="00D35D91">
        <w:rPr>
          <w:sz w:val="28"/>
          <w:szCs w:val="28"/>
          <w:lang w:val="en-HK" w:eastAsia="zh-TW"/>
        </w:rPr>
        <w:t xml:space="preserve">stablishment survey indicated that wages and labour </w:t>
      </w:r>
      <w:r w:rsidR="00B10241" w:rsidRPr="008717B4">
        <w:rPr>
          <w:sz w:val="28"/>
          <w:szCs w:val="28"/>
          <w:lang w:val="en-HK" w:eastAsia="zh-TW"/>
        </w:rPr>
        <w:t>earnings continued to record decent increases in the second quarter over a year earlier</w:t>
      </w:r>
      <w:r w:rsidR="00B10241" w:rsidRPr="00D35D91">
        <w:rPr>
          <w:sz w:val="28"/>
          <w:szCs w:val="28"/>
          <w:lang w:val="en-HK" w:eastAsia="zh-TW"/>
        </w:rPr>
        <w:t xml:space="preserve">.  More recent GHS data </w:t>
      </w:r>
      <w:r w:rsidR="00B10241" w:rsidRPr="008717B4">
        <w:rPr>
          <w:sz w:val="28"/>
          <w:szCs w:val="28"/>
          <w:lang w:val="en-HK" w:eastAsia="zh-TW"/>
        </w:rPr>
        <w:t>showed that the employment earnings</w:t>
      </w:r>
      <w:r w:rsidR="00162F18">
        <w:rPr>
          <w:sz w:val="28"/>
          <w:szCs w:val="28"/>
          <w:lang w:val="en-HK" w:eastAsia="zh-TW"/>
        </w:rPr>
        <w:t xml:space="preserve"> continued to record year-on-year</w:t>
      </w:r>
      <w:r w:rsidR="00B10241" w:rsidRPr="008717B4">
        <w:rPr>
          <w:sz w:val="28"/>
          <w:szCs w:val="28"/>
          <w:lang w:val="en-HK" w:eastAsia="zh-TW"/>
        </w:rPr>
        <w:t xml:space="preserve"> </w:t>
      </w:r>
      <w:r w:rsidR="0092450C">
        <w:rPr>
          <w:sz w:val="28"/>
          <w:szCs w:val="28"/>
          <w:lang w:val="en-HK" w:eastAsia="zh-TW"/>
        </w:rPr>
        <w:t>growth</w:t>
      </w:r>
      <w:r w:rsidR="0092450C" w:rsidRPr="008717B4">
        <w:rPr>
          <w:sz w:val="28"/>
          <w:szCs w:val="28"/>
          <w:lang w:val="en-HK" w:eastAsia="zh-TW"/>
        </w:rPr>
        <w:t xml:space="preserve"> </w:t>
      </w:r>
      <w:r w:rsidR="00B10241" w:rsidRPr="008717B4">
        <w:rPr>
          <w:sz w:val="28"/>
          <w:szCs w:val="28"/>
          <w:lang w:val="en-HK" w:eastAsia="zh-TW"/>
        </w:rPr>
        <w:t>in the third quarter</w:t>
      </w:r>
      <w:r w:rsidR="00B10241" w:rsidRPr="00D35D91">
        <w:rPr>
          <w:sz w:val="28"/>
          <w:szCs w:val="28"/>
          <w:lang w:val="en-HK" w:eastAsia="zh-TW"/>
        </w:rPr>
        <w:t>.</w:t>
      </w:r>
    </w:p>
    <w:p w14:paraId="1D38F363" w14:textId="35B4CF74" w:rsidR="00CC35AF" w:rsidRPr="00D35D91" w:rsidRDefault="00CC35AF" w:rsidP="00E0332F">
      <w:pPr>
        <w:tabs>
          <w:tab w:val="left" w:pos="1080"/>
        </w:tabs>
        <w:overflowPunct w:val="0"/>
        <w:spacing w:line="360" w:lineRule="exact"/>
        <w:ind w:right="28"/>
        <w:jc w:val="both"/>
        <w:rPr>
          <w:sz w:val="28"/>
          <w:szCs w:val="28"/>
          <w:lang w:val="en-HK" w:eastAsia="zh-TW"/>
        </w:rPr>
      </w:pPr>
    </w:p>
    <w:p w14:paraId="4E2794D4" w14:textId="132B28A0" w:rsidR="00BC1BDA" w:rsidRPr="00D35D91" w:rsidRDefault="001919A5">
      <w:pPr>
        <w:widowControl/>
        <w:suppressAutoHyphens w:val="0"/>
        <w:rPr>
          <w:b/>
          <w:sz w:val="28"/>
          <w:szCs w:val="28"/>
        </w:rPr>
      </w:pPr>
      <w:r w:rsidRPr="001919A5">
        <w:rPr>
          <w:noProof/>
        </w:rPr>
        <w:drawing>
          <wp:inline distT="0" distB="0" distL="0" distR="0" wp14:anchorId="3C51E220" wp14:editId="086AA4C5">
            <wp:extent cx="5731510" cy="351663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516630"/>
                    </a:xfrm>
                    <a:prstGeom prst="rect">
                      <a:avLst/>
                    </a:prstGeom>
                    <a:noFill/>
                    <a:ln>
                      <a:noFill/>
                    </a:ln>
                  </pic:spPr>
                </pic:pic>
              </a:graphicData>
            </a:graphic>
          </wp:inline>
        </w:drawing>
      </w:r>
    </w:p>
    <w:p w14:paraId="34D7DAFF" w14:textId="77777777" w:rsidR="0095747A" w:rsidRPr="00D35D91" w:rsidRDefault="0095747A">
      <w:pPr>
        <w:widowControl/>
        <w:suppressAutoHyphens w:val="0"/>
        <w:rPr>
          <w:sz w:val="28"/>
          <w:szCs w:val="28"/>
          <w:lang w:val="en-HK"/>
        </w:rPr>
      </w:pPr>
      <w:r w:rsidRPr="00D35D91">
        <w:rPr>
          <w:sz w:val="28"/>
          <w:szCs w:val="28"/>
          <w:lang w:val="en-HK"/>
        </w:rPr>
        <w:br w:type="page"/>
      </w:r>
    </w:p>
    <w:p w14:paraId="42A47C54" w14:textId="73B891D5" w:rsidR="00795C4C" w:rsidRPr="00D35D91" w:rsidRDefault="00795C4C" w:rsidP="009A6866">
      <w:pPr>
        <w:tabs>
          <w:tab w:val="left" w:pos="1080"/>
        </w:tabs>
        <w:overflowPunct w:val="0"/>
        <w:spacing w:before="240" w:line="360" w:lineRule="exact"/>
        <w:jc w:val="center"/>
        <w:rPr>
          <w:sz w:val="16"/>
          <w:szCs w:val="16"/>
          <w:lang w:val="en-HK" w:eastAsia="zh-TW"/>
        </w:rPr>
      </w:pPr>
      <w:r w:rsidRPr="00D35D91">
        <w:rPr>
          <w:b/>
          <w:sz w:val="28"/>
          <w:szCs w:val="28"/>
          <w:lang w:val="en-HK"/>
        </w:rPr>
        <w:lastRenderedPageBreak/>
        <w:t xml:space="preserve">Table </w:t>
      </w:r>
      <w:proofErr w:type="gramStart"/>
      <w:r w:rsidR="003C57A5" w:rsidRPr="00D35D91">
        <w:rPr>
          <w:b/>
          <w:sz w:val="28"/>
          <w:szCs w:val="28"/>
          <w:lang w:val="en-HK" w:eastAsia="zh-TW"/>
        </w:rPr>
        <w:t>5</w:t>
      </w:r>
      <w:r w:rsidRPr="00D35D91">
        <w:rPr>
          <w:b/>
          <w:sz w:val="28"/>
          <w:szCs w:val="28"/>
          <w:lang w:val="en-HK"/>
        </w:rPr>
        <w:t>.1 :</w:t>
      </w:r>
      <w:proofErr w:type="gramEnd"/>
      <w:r w:rsidRPr="00D35D91">
        <w:rPr>
          <w:b/>
          <w:sz w:val="28"/>
          <w:szCs w:val="28"/>
          <w:lang w:val="en-HK" w:eastAsia="zh-TW"/>
        </w:rPr>
        <w:t xml:space="preserve"> </w:t>
      </w:r>
      <w:r w:rsidRPr="00D35D91">
        <w:rPr>
          <w:b/>
          <w:sz w:val="28"/>
          <w:szCs w:val="28"/>
          <w:lang w:val="en-HK"/>
        </w:rPr>
        <w:t>The unemployment rate (seasonally adjusted), underemployment rate</w:t>
      </w:r>
      <w:r w:rsidRPr="00D35D91">
        <w:rPr>
          <w:b/>
          <w:sz w:val="28"/>
          <w:szCs w:val="28"/>
          <w:lang w:val="en-HK" w:eastAsia="zh-TW"/>
        </w:rPr>
        <w:t xml:space="preserve"> and </w:t>
      </w:r>
      <w:r w:rsidRPr="00D35D91">
        <w:rPr>
          <w:b/>
          <w:sz w:val="28"/>
          <w:szCs w:val="28"/>
          <w:lang w:val="en-HK"/>
        </w:rPr>
        <w:t>long-term unemployment rate</w:t>
      </w:r>
    </w:p>
    <w:tbl>
      <w:tblPr>
        <w:tblW w:w="5000" w:type="pct"/>
        <w:tblLayout w:type="fixed"/>
        <w:tblCellMar>
          <w:left w:w="28" w:type="dxa"/>
          <w:right w:w="28" w:type="dxa"/>
        </w:tblCellMar>
        <w:tblLook w:val="0000" w:firstRow="0" w:lastRow="0" w:firstColumn="0" w:lastColumn="0" w:noHBand="0" w:noVBand="0"/>
      </w:tblPr>
      <w:tblGrid>
        <w:gridCol w:w="2221"/>
        <w:gridCol w:w="2267"/>
        <w:gridCol w:w="2269"/>
        <w:gridCol w:w="2269"/>
      </w:tblGrid>
      <w:tr w:rsidR="00E05F1A" w:rsidRPr="00D35D91" w14:paraId="317F52BF" w14:textId="77777777" w:rsidTr="00193179">
        <w:tc>
          <w:tcPr>
            <w:tcW w:w="1230" w:type="pct"/>
            <w:shd w:val="clear" w:color="auto" w:fill="auto"/>
          </w:tcPr>
          <w:p w14:paraId="0EEDF50D" w14:textId="77777777" w:rsidR="00E05F1A" w:rsidRPr="00D35D91" w:rsidRDefault="00E05F1A" w:rsidP="00193179">
            <w:pPr>
              <w:tabs>
                <w:tab w:val="left" w:pos="575"/>
                <w:tab w:val="left" w:pos="1080"/>
                <w:tab w:val="left" w:pos="2160"/>
              </w:tabs>
              <w:overflowPunct w:val="0"/>
              <w:snapToGrid w:val="0"/>
              <w:ind w:right="29"/>
              <w:jc w:val="center"/>
              <w:rPr>
                <w:bCs/>
                <w:sz w:val="22"/>
                <w:lang w:val="en-HK" w:eastAsia="zh-TW"/>
              </w:rPr>
            </w:pPr>
          </w:p>
        </w:tc>
        <w:tc>
          <w:tcPr>
            <w:tcW w:w="1256" w:type="pct"/>
            <w:shd w:val="clear" w:color="auto" w:fill="auto"/>
          </w:tcPr>
          <w:p w14:paraId="59DEA5A0" w14:textId="77777777" w:rsidR="00E05F1A" w:rsidRPr="00D35D91" w:rsidRDefault="00E05F1A" w:rsidP="00193179">
            <w:pPr>
              <w:tabs>
                <w:tab w:val="left" w:pos="1080"/>
                <w:tab w:val="left" w:pos="1260"/>
                <w:tab w:val="left" w:pos="2160"/>
              </w:tabs>
              <w:overflowPunct w:val="0"/>
              <w:snapToGrid w:val="0"/>
              <w:ind w:right="29"/>
              <w:jc w:val="center"/>
              <w:rPr>
                <w:bCs/>
                <w:sz w:val="22"/>
                <w:lang w:val="en-HK"/>
              </w:rPr>
            </w:pPr>
          </w:p>
          <w:p w14:paraId="4D84C3EA" w14:textId="77777777" w:rsidR="00E05F1A" w:rsidRPr="00D35D91"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D35D91">
              <w:rPr>
                <w:bCs/>
                <w:sz w:val="22"/>
                <w:u w:val="single"/>
                <w:lang w:val="en-HK"/>
              </w:rPr>
              <w:t>Unemployment rate</w:t>
            </w:r>
            <w:r w:rsidRPr="00D35D91">
              <w:rPr>
                <w:bCs/>
                <w:sz w:val="22"/>
                <w:lang w:val="en-HK"/>
              </w:rPr>
              <w:t xml:space="preserve">* </w:t>
            </w:r>
            <w:r w:rsidRPr="00D35D91">
              <w:rPr>
                <w:bCs/>
                <w:sz w:val="22"/>
                <w:u w:val="single"/>
                <w:lang w:val="en-HK"/>
              </w:rPr>
              <w:t>(%)</w:t>
            </w:r>
          </w:p>
        </w:tc>
        <w:tc>
          <w:tcPr>
            <w:tcW w:w="1257" w:type="pct"/>
            <w:shd w:val="clear" w:color="auto" w:fill="auto"/>
          </w:tcPr>
          <w:p w14:paraId="795CCB36" w14:textId="77777777" w:rsidR="00E05F1A" w:rsidRPr="00D35D91" w:rsidRDefault="00E05F1A" w:rsidP="00193179">
            <w:pPr>
              <w:tabs>
                <w:tab w:val="left" w:pos="1080"/>
                <w:tab w:val="left" w:pos="1260"/>
                <w:tab w:val="left" w:pos="2160"/>
              </w:tabs>
              <w:overflowPunct w:val="0"/>
              <w:snapToGrid w:val="0"/>
              <w:ind w:right="29"/>
              <w:jc w:val="center"/>
              <w:rPr>
                <w:bCs/>
                <w:sz w:val="22"/>
                <w:lang w:val="en-HK"/>
              </w:rPr>
            </w:pPr>
          </w:p>
          <w:p w14:paraId="77ECC356" w14:textId="77777777" w:rsidR="00E05F1A" w:rsidRPr="00D35D91" w:rsidRDefault="00E05F1A" w:rsidP="00193179">
            <w:pPr>
              <w:tabs>
                <w:tab w:val="left" w:pos="1080"/>
                <w:tab w:val="left" w:pos="1260"/>
                <w:tab w:val="left" w:pos="2160"/>
              </w:tabs>
              <w:overflowPunct w:val="0"/>
              <w:snapToGrid w:val="0"/>
              <w:ind w:left="120" w:right="29"/>
              <w:jc w:val="center"/>
              <w:rPr>
                <w:bCs/>
                <w:sz w:val="22"/>
                <w:u w:val="single"/>
                <w:lang w:val="en-HK"/>
              </w:rPr>
            </w:pPr>
            <w:r w:rsidRPr="00D35D91">
              <w:rPr>
                <w:bCs/>
                <w:sz w:val="22"/>
                <w:u w:val="single"/>
                <w:lang w:val="en-HK"/>
              </w:rPr>
              <w:t>Underemployment</w:t>
            </w:r>
            <w:r w:rsidRPr="00D35D91">
              <w:rPr>
                <w:bCs/>
                <w:sz w:val="22"/>
                <w:lang w:val="en-HK"/>
              </w:rPr>
              <w:t xml:space="preserve"> </w:t>
            </w:r>
            <w:r w:rsidRPr="00D35D91">
              <w:rPr>
                <w:bCs/>
                <w:sz w:val="22"/>
                <w:u w:val="single"/>
                <w:lang w:val="en-HK"/>
              </w:rPr>
              <w:t>rate (%)</w:t>
            </w:r>
          </w:p>
        </w:tc>
        <w:tc>
          <w:tcPr>
            <w:tcW w:w="1257" w:type="pct"/>
            <w:shd w:val="clear" w:color="auto" w:fill="auto"/>
          </w:tcPr>
          <w:p w14:paraId="510EA9A9" w14:textId="77777777" w:rsidR="00E05F1A" w:rsidRPr="00D35D91" w:rsidRDefault="00E05F1A" w:rsidP="00193179">
            <w:pPr>
              <w:tabs>
                <w:tab w:val="left" w:pos="1080"/>
                <w:tab w:val="left" w:pos="1260"/>
                <w:tab w:val="left" w:pos="2160"/>
              </w:tabs>
              <w:overflowPunct w:val="0"/>
              <w:snapToGrid w:val="0"/>
              <w:ind w:right="29"/>
              <w:jc w:val="center"/>
              <w:rPr>
                <w:bCs/>
                <w:sz w:val="22"/>
                <w:lang w:val="en-HK"/>
              </w:rPr>
            </w:pPr>
          </w:p>
          <w:p w14:paraId="3A8F9621" w14:textId="77777777" w:rsidR="00E05F1A" w:rsidRPr="00D35D91" w:rsidRDefault="00E05F1A" w:rsidP="00193179">
            <w:pPr>
              <w:tabs>
                <w:tab w:val="left" w:pos="1080"/>
                <w:tab w:val="left" w:pos="2160"/>
              </w:tabs>
              <w:overflowPunct w:val="0"/>
              <w:snapToGrid w:val="0"/>
              <w:ind w:right="29"/>
              <w:jc w:val="center"/>
              <w:rPr>
                <w:bCs/>
                <w:sz w:val="22"/>
                <w:vertAlign w:val="superscript"/>
                <w:lang w:val="en-HK"/>
              </w:rPr>
            </w:pPr>
            <w:r w:rsidRPr="00D35D91">
              <w:rPr>
                <w:bCs/>
                <w:sz w:val="22"/>
                <w:u w:val="single"/>
                <w:lang w:val="en-HK"/>
              </w:rPr>
              <w:t>Long-term</w:t>
            </w:r>
            <w:r w:rsidRPr="00D35D91">
              <w:rPr>
                <w:bCs/>
                <w:sz w:val="22"/>
                <w:lang w:val="en-HK"/>
              </w:rPr>
              <w:t xml:space="preserve"> </w:t>
            </w:r>
            <w:r w:rsidRPr="00D35D91">
              <w:rPr>
                <w:bCs/>
                <w:sz w:val="22"/>
                <w:u w:val="single"/>
                <w:lang w:val="en-HK"/>
              </w:rPr>
              <w:t>unemployment rate (%)</w:t>
            </w:r>
          </w:p>
        </w:tc>
      </w:tr>
      <w:tr w:rsidR="00E05F1A" w:rsidRPr="00D35D91" w14:paraId="540C1823" w14:textId="77777777" w:rsidTr="00193179">
        <w:tc>
          <w:tcPr>
            <w:tcW w:w="1230" w:type="pct"/>
            <w:shd w:val="clear" w:color="auto" w:fill="auto"/>
          </w:tcPr>
          <w:p w14:paraId="7C962C4B" w14:textId="77777777" w:rsidR="00E05F1A" w:rsidRPr="00D35D91" w:rsidRDefault="00E05F1A" w:rsidP="005C63F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82E4151" w14:textId="77777777" w:rsidR="00E05F1A" w:rsidRPr="00D35D91" w:rsidRDefault="00E05F1A" w:rsidP="005C63FA">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118C94E0" w14:textId="77777777" w:rsidR="00E05F1A" w:rsidRPr="00D35D91" w:rsidRDefault="00E05F1A" w:rsidP="005C63FA">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5937FDAF" w14:textId="77777777" w:rsidR="00E05F1A" w:rsidRPr="00D35D91" w:rsidRDefault="00E05F1A" w:rsidP="005C63FA">
            <w:pPr>
              <w:tabs>
                <w:tab w:val="left" w:pos="1080"/>
              </w:tabs>
              <w:overflowPunct w:val="0"/>
              <w:snapToGrid w:val="0"/>
              <w:spacing w:line="260" w:lineRule="exact"/>
              <w:ind w:right="29"/>
              <w:jc w:val="center"/>
              <w:rPr>
                <w:bCs/>
                <w:sz w:val="22"/>
              </w:rPr>
            </w:pPr>
          </w:p>
        </w:tc>
      </w:tr>
      <w:tr w:rsidR="000A3EBC" w:rsidRPr="00D35D91" w14:paraId="05F47849" w14:textId="77777777" w:rsidTr="00193179">
        <w:tc>
          <w:tcPr>
            <w:tcW w:w="1230" w:type="pct"/>
            <w:shd w:val="clear" w:color="auto" w:fill="auto"/>
          </w:tcPr>
          <w:p w14:paraId="6F06D054" w14:textId="258DDB74" w:rsidR="000A3EBC" w:rsidRPr="00D35D91" w:rsidRDefault="000A3EBC" w:rsidP="000A3EBC">
            <w:pPr>
              <w:tabs>
                <w:tab w:val="left" w:pos="575"/>
                <w:tab w:val="left" w:pos="1080"/>
              </w:tabs>
              <w:overflowPunct w:val="0"/>
              <w:snapToGrid w:val="0"/>
              <w:ind w:right="29"/>
              <w:jc w:val="both"/>
              <w:rPr>
                <w:bCs/>
                <w:sz w:val="16"/>
              </w:rPr>
            </w:pPr>
            <w:r w:rsidRPr="00D35D91">
              <w:rPr>
                <w:bCs/>
                <w:sz w:val="22"/>
              </w:rPr>
              <w:t>2024</w:t>
            </w:r>
            <w:r w:rsidRPr="00D35D91">
              <w:rPr>
                <w:bCs/>
                <w:sz w:val="22"/>
              </w:rPr>
              <w:tab/>
              <w:t>Annual</w:t>
            </w:r>
          </w:p>
        </w:tc>
        <w:tc>
          <w:tcPr>
            <w:tcW w:w="1256" w:type="pct"/>
            <w:shd w:val="clear" w:color="auto" w:fill="auto"/>
          </w:tcPr>
          <w:p w14:paraId="737309A5" w14:textId="6838CD12" w:rsidR="000A3EBC" w:rsidRPr="00D35D91" w:rsidRDefault="000A3EBC" w:rsidP="00705790">
            <w:pPr>
              <w:tabs>
                <w:tab w:val="decimal" w:pos="252"/>
                <w:tab w:val="left" w:pos="1080"/>
                <w:tab w:val="decimal" w:pos="1412"/>
              </w:tabs>
              <w:overflowPunct w:val="0"/>
              <w:snapToGrid w:val="0"/>
              <w:ind w:right="29"/>
              <w:jc w:val="center"/>
              <w:rPr>
                <w:bCs/>
                <w:sz w:val="22"/>
                <w:szCs w:val="22"/>
              </w:rPr>
            </w:pPr>
            <w:r w:rsidRPr="00D35D91">
              <w:rPr>
                <w:bCs/>
                <w:sz w:val="22"/>
                <w:lang w:val="en-HK"/>
              </w:rPr>
              <w:t>3.0</w:t>
            </w:r>
          </w:p>
        </w:tc>
        <w:tc>
          <w:tcPr>
            <w:tcW w:w="1257" w:type="pct"/>
            <w:shd w:val="clear" w:color="auto" w:fill="auto"/>
          </w:tcPr>
          <w:p w14:paraId="1F45E4C5" w14:textId="127C9876" w:rsidR="000A3EBC" w:rsidRPr="00D35D91" w:rsidRDefault="000A3EBC" w:rsidP="00135A8C">
            <w:pPr>
              <w:tabs>
                <w:tab w:val="decimal" w:pos="372"/>
                <w:tab w:val="left" w:pos="1080"/>
                <w:tab w:val="decimal" w:pos="1772"/>
              </w:tabs>
              <w:overflowPunct w:val="0"/>
              <w:snapToGrid w:val="0"/>
              <w:ind w:right="29"/>
              <w:jc w:val="center"/>
              <w:rPr>
                <w:bCs/>
                <w:sz w:val="22"/>
                <w:szCs w:val="22"/>
              </w:rPr>
            </w:pPr>
            <w:r w:rsidRPr="00D35D91">
              <w:rPr>
                <w:bCs/>
                <w:sz w:val="22"/>
                <w:lang w:val="en-HK"/>
              </w:rPr>
              <w:t>1.</w:t>
            </w:r>
            <w:r w:rsidR="00135A8C" w:rsidRPr="00D35D91">
              <w:rPr>
                <w:bCs/>
                <w:sz w:val="22"/>
                <w:lang w:val="en-HK"/>
              </w:rPr>
              <w:t>2</w:t>
            </w:r>
          </w:p>
        </w:tc>
        <w:tc>
          <w:tcPr>
            <w:tcW w:w="1257" w:type="pct"/>
            <w:shd w:val="clear" w:color="auto" w:fill="auto"/>
          </w:tcPr>
          <w:p w14:paraId="57662DB6" w14:textId="5EEBFCF3" w:rsidR="000A3EBC" w:rsidRPr="00D35D91" w:rsidRDefault="000A3EBC" w:rsidP="00571E63">
            <w:pPr>
              <w:tabs>
                <w:tab w:val="left" w:pos="1080"/>
              </w:tabs>
              <w:overflowPunct w:val="0"/>
              <w:snapToGrid w:val="0"/>
              <w:ind w:right="29"/>
              <w:jc w:val="center"/>
              <w:rPr>
                <w:bCs/>
                <w:sz w:val="22"/>
                <w:szCs w:val="22"/>
              </w:rPr>
            </w:pPr>
            <w:r w:rsidRPr="00D35D91">
              <w:rPr>
                <w:bCs/>
                <w:sz w:val="22"/>
                <w:lang w:val="en-HK"/>
              </w:rPr>
              <w:t>0.8</w:t>
            </w:r>
          </w:p>
        </w:tc>
      </w:tr>
      <w:tr w:rsidR="000A3EBC" w:rsidRPr="00D35D91" w14:paraId="497181AA" w14:textId="77777777" w:rsidTr="00193179">
        <w:tc>
          <w:tcPr>
            <w:tcW w:w="1230" w:type="pct"/>
            <w:shd w:val="clear" w:color="auto" w:fill="auto"/>
          </w:tcPr>
          <w:p w14:paraId="0EB741D8" w14:textId="77777777" w:rsidR="000A3EBC" w:rsidRPr="00D35D91" w:rsidRDefault="000A3EBC" w:rsidP="000A3EBC">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765AD39" w14:textId="77777777" w:rsidR="000A3EBC" w:rsidRPr="00D35D91" w:rsidRDefault="000A3EBC" w:rsidP="000A3EBC">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02B32E91" w14:textId="77777777" w:rsidR="000A3EBC" w:rsidRPr="00D35D91" w:rsidRDefault="000A3EBC" w:rsidP="000A3EBC">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2F0E0F66" w14:textId="77777777" w:rsidR="000A3EBC" w:rsidRPr="00D35D91" w:rsidRDefault="000A3EBC" w:rsidP="000A3EBC">
            <w:pPr>
              <w:tabs>
                <w:tab w:val="left" w:pos="1080"/>
              </w:tabs>
              <w:overflowPunct w:val="0"/>
              <w:snapToGrid w:val="0"/>
              <w:spacing w:line="260" w:lineRule="exact"/>
              <w:ind w:right="29"/>
              <w:jc w:val="center"/>
              <w:rPr>
                <w:bCs/>
                <w:sz w:val="22"/>
              </w:rPr>
            </w:pPr>
          </w:p>
        </w:tc>
      </w:tr>
      <w:tr w:rsidR="000A3EBC" w:rsidRPr="00D35D91" w14:paraId="63459B8D" w14:textId="77777777" w:rsidTr="00193179">
        <w:tc>
          <w:tcPr>
            <w:tcW w:w="1230" w:type="pct"/>
            <w:shd w:val="clear" w:color="auto" w:fill="auto"/>
          </w:tcPr>
          <w:p w14:paraId="22883DC9" w14:textId="176A1462" w:rsidR="000A3EBC" w:rsidRPr="00D35D91" w:rsidRDefault="000A3EBC" w:rsidP="000A3EBC">
            <w:pPr>
              <w:tabs>
                <w:tab w:val="left" w:pos="575"/>
                <w:tab w:val="left" w:pos="1080"/>
              </w:tabs>
              <w:overflowPunct w:val="0"/>
              <w:snapToGrid w:val="0"/>
              <w:spacing w:line="260" w:lineRule="exact"/>
              <w:ind w:right="29"/>
              <w:jc w:val="both"/>
              <w:rPr>
                <w:bCs/>
                <w:sz w:val="22"/>
              </w:rPr>
            </w:pPr>
            <w:r w:rsidRPr="00D35D91">
              <w:rPr>
                <w:bCs/>
                <w:sz w:val="22"/>
              </w:rPr>
              <w:tab/>
              <w:t>Q1</w:t>
            </w:r>
          </w:p>
        </w:tc>
        <w:tc>
          <w:tcPr>
            <w:tcW w:w="1256" w:type="pct"/>
            <w:shd w:val="clear" w:color="auto" w:fill="auto"/>
          </w:tcPr>
          <w:p w14:paraId="5FB7187E" w14:textId="477CDA05" w:rsidR="000A3EBC" w:rsidRPr="00D35D91" w:rsidRDefault="000A3EBC" w:rsidP="000A3EBC">
            <w:pPr>
              <w:tabs>
                <w:tab w:val="decimal" w:pos="252"/>
                <w:tab w:val="decimal" w:pos="1412"/>
              </w:tabs>
              <w:overflowPunct w:val="0"/>
              <w:snapToGrid w:val="0"/>
              <w:spacing w:line="260" w:lineRule="exact"/>
              <w:ind w:right="29"/>
              <w:jc w:val="center"/>
              <w:rPr>
                <w:bCs/>
                <w:sz w:val="22"/>
              </w:rPr>
            </w:pPr>
            <w:r w:rsidRPr="00D35D91">
              <w:rPr>
                <w:bCs/>
                <w:sz w:val="22"/>
                <w:lang w:val="en-HK"/>
              </w:rPr>
              <w:t>3.0</w:t>
            </w:r>
          </w:p>
        </w:tc>
        <w:tc>
          <w:tcPr>
            <w:tcW w:w="1257" w:type="pct"/>
            <w:shd w:val="clear" w:color="auto" w:fill="auto"/>
          </w:tcPr>
          <w:p w14:paraId="0E3376C3" w14:textId="686C7633" w:rsidR="000A3EBC" w:rsidRPr="00D35D91" w:rsidRDefault="000A3EBC" w:rsidP="000A3EBC">
            <w:pPr>
              <w:tabs>
                <w:tab w:val="decimal" w:pos="372"/>
                <w:tab w:val="left" w:pos="1080"/>
                <w:tab w:val="decimal" w:pos="1592"/>
              </w:tabs>
              <w:overflowPunct w:val="0"/>
              <w:snapToGrid w:val="0"/>
              <w:spacing w:line="260" w:lineRule="exact"/>
              <w:ind w:right="29"/>
              <w:jc w:val="center"/>
              <w:rPr>
                <w:bCs/>
                <w:sz w:val="22"/>
              </w:rPr>
            </w:pPr>
            <w:r w:rsidRPr="00D35D91">
              <w:rPr>
                <w:bCs/>
                <w:sz w:val="22"/>
                <w:lang w:val="en-HK"/>
              </w:rPr>
              <w:t>1.1</w:t>
            </w:r>
          </w:p>
        </w:tc>
        <w:tc>
          <w:tcPr>
            <w:tcW w:w="1257" w:type="pct"/>
            <w:shd w:val="clear" w:color="auto" w:fill="auto"/>
          </w:tcPr>
          <w:p w14:paraId="675FDA46" w14:textId="1AE2A1A5" w:rsidR="000A3EBC" w:rsidRPr="00D35D91" w:rsidRDefault="000A3EBC" w:rsidP="000A3EBC">
            <w:pPr>
              <w:tabs>
                <w:tab w:val="decimal" w:pos="692"/>
                <w:tab w:val="left" w:pos="1080"/>
              </w:tabs>
              <w:overflowPunct w:val="0"/>
              <w:snapToGrid w:val="0"/>
              <w:spacing w:line="260" w:lineRule="exact"/>
              <w:ind w:right="29"/>
              <w:jc w:val="center"/>
              <w:rPr>
                <w:bCs/>
                <w:sz w:val="22"/>
              </w:rPr>
            </w:pPr>
            <w:r w:rsidRPr="00D35D91">
              <w:rPr>
                <w:bCs/>
                <w:sz w:val="22"/>
                <w:lang w:val="en-HK"/>
              </w:rPr>
              <w:t>0.7</w:t>
            </w:r>
          </w:p>
        </w:tc>
      </w:tr>
      <w:tr w:rsidR="000A3EBC" w:rsidRPr="00D35D91" w14:paraId="2AA32724" w14:textId="77777777" w:rsidTr="00193179">
        <w:tc>
          <w:tcPr>
            <w:tcW w:w="1230" w:type="pct"/>
            <w:shd w:val="clear" w:color="auto" w:fill="auto"/>
          </w:tcPr>
          <w:p w14:paraId="006D4E30" w14:textId="1A150FE5" w:rsidR="000A3EBC" w:rsidRPr="00D35D91" w:rsidRDefault="000A3EBC" w:rsidP="000A3EBC">
            <w:pPr>
              <w:tabs>
                <w:tab w:val="left" w:pos="575"/>
                <w:tab w:val="left" w:pos="1080"/>
              </w:tabs>
              <w:overflowPunct w:val="0"/>
              <w:snapToGrid w:val="0"/>
              <w:spacing w:line="260" w:lineRule="exact"/>
              <w:ind w:right="29"/>
              <w:jc w:val="both"/>
              <w:rPr>
                <w:bCs/>
                <w:sz w:val="22"/>
              </w:rPr>
            </w:pPr>
            <w:r w:rsidRPr="00D35D91">
              <w:rPr>
                <w:bCs/>
                <w:sz w:val="22"/>
              </w:rPr>
              <w:tab/>
              <w:t>Q2</w:t>
            </w:r>
          </w:p>
        </w:tc>
        <w:tc>
          <w:tcPr>
            <w:tcW w:w="1256" w:type="pct"/>
            <w:shd w:val="clear" w:color="auto" w:fill="auto"/>
          </w:tcPr>
          <w:p w14:paraId="7C5D325E" w14:textId="197AE7BB" w:rsidR="000A3EBC" w:rsidRPr="00D35D91" w:rsidRDefault="000A3EBC" w:rsidP="000A3EBC">
            <w:pPr>
              <w:tabs>
                <w:tab w:val="decimal" w:pos="252"/>
                <w:tab w:val="decimal" w:pos="1412"/>
              </w:tabs>
              <w:overflowPunct w:val="0"/>
              <w:snapToGrid w:val="0"/>
              <w:spacing w:line="260" w:lineRule="exact"/>
              <w:ind w:right="29"/>
              <w:jc w:val="center"/>
              <w:rPr>
                <w:bCs/>
                <w:sz w:val="22"/>
                <w:lang w:val="en-HK"/>
              </w:rPr>
            </w:pPr>
            <w:r w:rsidRPr="00D35D91">
              <w:rPr>
                <w:bCs/>
                <w:sz w:val="22"/>
                <w:lang w:val="en-HK"/>
              </w:rPr>
              <w:t>3.0</w:t>
            </w:r>
          </w:p>
        </w:tc>
        <w:tc>
          <w:tcPr>
            <w:tcW w:w="1257" w:type="pct"/>
            <w:shd w:val="clear" w:color="auto" w:fill="auto"/>
          </w:tcPr>
          <w:p w14:paraId="1E62436D" w14:textId="1C25D949" w:rsidR="000A3EBC" w:rsidRPr="00D35D91" w:rsidRDefault="000A3EBC" w:rsidP="000A3EBC">
            <w:pPr>
              <w:tabs>
                <w:tab w:val="decimal" w:pos="372"/>
                <w:tab w:val="left" w:pos="1080"/>
                <w:tab w:val="decimal" w:pos="1592"/>
              </w:tabs>
              <w:overflowPunct w:val="0"/>
              <w:snapToGrid w:val="0"/>
              <w:spacing w:line="260" w:lineRule="exact"/>
              <w:ind w:right="29"/>
              <w:jc w:val="center"/>
              <w:rPr>
                <w:bCs/>
                <w:sz w:val="22"/>
                <w:lang w:val="en-HK"/>
              </w:rPr>
            </w:pPr>
            <w:r w:rsidRPr="00D35D91">
              <w:rPr>
                <w:bCs/>
                <w:sz w:val="22"/>
                <w:lang w:val="en-HK"/>
              </w:rPr>
              <w:t>1.2</w:t>
            </w:r>
          </w:p>
        </w:tc>
        <w:tc>
          <w:tcPr>
            <w:tcW w:w="1257" w:type="pct"/>
            <w:shd w:val="clear" w:color="auto" w:fill="auto"/>
          </w:tcPr>
          <w:p w14:paraId="3AC1749B" w14:textId="66522708" w:rsidR="000A3EBC" w:rsidRPr="00D35D91" w:rsidRDefault="000A3EBC" w:rsidP="000A3EBC">
            <w:pPr>
              <w:tabs>
                <w:tab w:val="decimal" w:pos="692"/>
                <w:tab w:val="left" w:pos="1080"/>
              </w:tabs>
              <w:overflowPunct w:val="0"/>
              <w:snapToGrid w:val="0"/>
              <w:spacing w:line="260" w:lineRule="exact"/>
              <w:ind w:right="29"/>
              <w:jc w:val="center"/>
              <w:rPr>
                <w:bCs/>
                <w:sz w:val="22"/>
                <w:lang w:val="en-HK"/>
              </w:rPr>
            </w:pPr>
            <w:r w:rsidRPr="00D35D91">
              <w:rPr>
                <w:bCs/>
                <w:sz w:val="22"/>
                <w:lang w:val="en-HK"/>
              </w:rPr>
              <w:t>0.8</w:t>
            </w:r>
          </w:p>
        </w:tc>
      </w:tr>
      <w:tr w:rsidR="000A3EBC" w:rsidRPr="00D35D91" w14:paraId="50D9846C" w14:textId="77777777" w:rsidTr="004F2C4E">
        <w:tc>
          <w:tcPr>
            <w:tcW w:w="1230" w:type="pct"/>
            <w:shd w:val="clear" w:color="auto" w:fill="auto"/>
          </w:tcPr>
          <w:p w14:paraId="502158D5" w14:textId="1EAA45C8" w:rsidR="000A3EBC" w:rsidRPr="00D35D91" w:rsidRDefault="000A3EBC" w:rsidP="000A3EBC">
            <w:pPr>
              <w:tabs>
                <w:tab w:val="left" w:pos="575"/>
                <w:tab w:val="left" w:pos="1080"/>
              </w:tabs>
              <w:overflowPunct w:val="0"/>
              <w:snapToGrid w:val="0"/>
              <w:spacing w:line="260" w:lineRule="exact"/>
              <w:ind w:right="29"/>
              <w:jc w:val="both"/>
              <w:rPr>
                <w:bCs/>
                <w:sz w:val="22"/>
                <w:lang w:eastAsia="zh-TW"/>
              </w:rPr>
            </w:pPr>
            <w:r w:rsidRPr="00D35D91">
              <w:rPr>
                <w:bCs/>
                <w:sz w:val="22"/>
              </w:rPr>
              <w:tab/>
              <w:t>Q3</w:t>
            </w:r>
          </w:p>
        </w:tc>
        <w:tc>
          <w:tcPr>
            <w:tcW w:w="1256" w:type="pct"/>
            <w:shd w:val="clear" w:color="auto" w:fill="auto"/>
          </w:tcPr>
          <w:p w14:paraId="2A59CB88" w14:textId="13DB0618" w:rsidR="000A3EBC" w:rsidRPr="00D35D91" w:rsidRDefault="000A3EBC" w:rsidP="000A3EBC">
            <w:pPr>
              <w:tabs>
                <w:tab w:val="decimal" w:pos="252"/>
                <w:tab w:val="decimal" w:pos="1412"/>
              </w:tabs>
              <w:overflowPunct w:val="0"/>
              <w:snapToGrid w:val="0"/>
              <w:spacing w:line="260" w:lineRule="exact"/>
              <w:ind w:right="29"/>
              <w:jc w:val="center"/>
              <w:rPr>
                <w:bCs/>
                <w:sz w:val="22"/>
              </w:rPr>
            </w:pPr>
            <w:r w:rsidRPr="00D35D91">
              <w:rPr>
                <w:bCs/>
                <w:sz w:val="22"/>
                <w:lang w:val="en-HK"/>
              </w:rPr>
              <w:t>3.0</w:t>
            </w:r>
          </w:p>
        </w:tc>
        <w:tc>
          <w:tcPr>
            <w:tcW w:w="1257" w:type="pct"/>
            <w:shd w:val="clear" w:color="auto" w:fill="auto"/>
          </w:tcPr>
          <w:p w14:paraId="51E1E650" w14:textId="2117D18B" w:rsidR="000A3EBC" w:rsidRPr="00D35D91" w:rsidRDefault="000A3EBC" w:rsidP="000A3EBC">
            <w:pPr>
              <w:tabs>
                <w:tab w:val="decimal" w:pos="372"/>
                <w:tab w:val="left" w:pos="1080"/>
                <w:tab w:val="decimal" w:pos="1592"/>
              </w:tabs>
              <w:overflowPunct w:val="0"/>
              <w:snapToGrid w:val="0"/>
              <w:spacing w:line="260" w:lineRule="exact"/>
              <w:ind w:right="29"/>
              <w:jc w:val="center"/>
              <w:rPr>
                <w:bCs/>
                <w:sz w:val="22"/>
              </w:rPr>
            </w:pPr>
            <w:r w:rsidRPr="00D35D91">
              <w:rPr>
                <w:bCs/>
                <w:sz w:val="22"/>
                <w:lang w:val="en-HK"/>
              </w:rPr>
              <w:t>1.2</w:t>
            </w:r>
          </w:p>
        </w:tc>
        <w:tc>
          <w:tcPr>
            <w:tcW w:w="1257" w:type="pct"/>
            <w:shd w:val="clear" w:color="auto" w:fill="auto"/>
          </w:tcPr>
          <w:p w14:paraId="624D76F5" w14:textId="7305281F" w:rsidR="000A3EBC" w:rsidRPr="00D35D91" w:rsidRDefault="000A3EBC" w:rsidP="000A3EBC">
            <w:pPr>
              <w:tabs>
                <w:tab w:val="decimal" w:pos="692"/>
                <w:tab w:val="left" w:pos="1080"/>
              </w:tabs>
              <w:overflowPunct w:val="0"/>
              <w:snapToGrid w:val="0"/>
              <w:spacing w:line="260" w:lineRule="exact"/>
              <w:ind w:right="29"/>
              <w:jc w:val="center"/>
              <w:rPr>
                <w:bCs/>
                <w:sz w:val="22"/>
              </w:rPr>
            </w:pPr>
            <w:r w:rsidRPr="00D35D91">
              <w:rPr>
                <w:bCs/>
                <w:sz w:val="22"/>
                <w:lang w:val="en-HK"/>
              </w:rPr>
              <w:t>0.7</w:t>
            </w:r>
          </w:p>
        </w:tc>
      </w:tr>
      <w:tr w:rsidR="000A3EBC" w:rsidRPr="00D35D91" w14:paraId="05E9781B" w14:textId="77777777" w:rsidTr="004F2C4E">
        <w:tc>
          <w:tcPr>
            <w:tcW w:w="1230" w:type="pct"/>
            <w:shd w:val="clear" w:color="auto" w:fill="auto"/>
          </w:tcPr>
          <w:p w14:paraId="43BA00E5" w14:textId="04FBBB96" w:rsidR="000A3EBC" w:rsidRPr="00D35D91" w:rsidRDefault="000A3EBC" w:rsidP="000A3EBC">
            <w:pPr>
              <w:tabs>
                <w:tab w:val="left" w:pos="575"/>
                <w:tab w:val="left" w:pos="1080"/>
              </w:tabs>
              <w:overflowPunct w:val="0"/>
              <w:snapToGrid w:val="0"/>
              <w:spacing w:line="260" w:lineRule="exact"/>
              <w:ind w:right="29"/>
              <w:jc w:val="both"/>
              <w:rPr>
                <w:bCs/>
                <w:sz w:val="22"/>
                <w:lang w:eastAsia="zh-TW"/>
              </w:rPr>
            </w:pPr>
            <w:r w:rsidRPr="00D35D91">
              <w:rPr>
                <w:bCs/>
                <w:sz w:val="22"/>
              </w:rPr>
              <w:tab/>
              <w:t>Q4</w:t>
            </w:r>
          </w:p>
        </w:tc>
        <w:tc>
          <w:tcPr>
            <w:tcW w:w="1256" w:type="pct"/>
            <w:shd w:val="clear" w:color="auto" w:fill="auto"/>
          </w:tcPr>
          <w:p w14:paraId="51C12CFA" w14:textId="749627B5" w:rsidR="000A3EBC" w:rsidRPr="00D35D91" w:rsidRDefault="000A3EBC" w:rsidP="000A3EBC">
            <w:pPr>
              <w:tabs>
                <w:tab w:val="decimal" w:pos="252"/>
                <w:tab w:val="decimal" w:pos="1412"/>
              </w:tabs>
              <w:overflowPunct w:val="0"/>
              <w:snapToGrid w:val="0"/>
              <w:spacing w:line="260" w:lineRule="exact"/>
              <w:ind w:right="29"/>
              <w:jc w:val="center"/>
              <w:rPr>
                <w:sz w:val="22"/>
              </w:rPr>
            </w:pPr>
            <w:r w:rsidRPr="00D35D91">
              <w:rPr>
                <w:bCs/>
                <w:sz w:val="22"/>
                <w:lang w:val="en-HK"/>
              </w:rPr>
              <w:t>3.1</w:t>
            </w:r>
          </w:p>
        </w:tc>
        <w:tc>
          <w:tcPr>
            <w:tcW w:w="1257" w:type="pct"/>
            <w:shd w:val="clear" w:color="auto" w:fill="auto"/>
          </w:tcPr>
          <w:p w14:paraId="7AE76036" w14:textId="684E2A82" w:rsidR="000A3EBC" w:rsidRPr="00D35D91" w:rsidRDefault="000A3EBC" w:rsidP="000A3EBC">
            <w:pPr>
              <w:tabs>
                <w:tab w:val="decimal" w:pos="372"/>
                <w:tab w:val="left" w:pos="1080"/>
                <w:tab w:val="decimal" w:pos="1592"/>
              </w:tabs>
              <w:overflowPunct w:val="0"/>
              <w:snapToGrid w:val="0"/>
              <w:spacing w:line="260" w:lineRule="exact"/>
              <w:ind w:right="29"/>
              <w:jc w:val="center"/>
              <w:rPr>
                <w:sz w:val="22"/>
              </w:rPr>
            </w:pPr>
            <w:r w:rsidRPr="00D35D91">
              <w:rPr>
                <w:bCs/>
                <w:sz w:val="22"/>
                <w:lang w:val="en-HK"/>
              </w:rPr>
              <w:t>1.1</w:t>
            </w:r>
          </w:p>
        </w:tc>
        <w:tc>
          <w:tcPr>
            <w:tcW w:w="1257" w:type="pct"/>
            <w:shd w:val="clear" w:color="auto" w:fill="auto"/>
          </w:tcPr>
          <w:p w14:paraId="1962FF51" w14:textId="36A72C7D" w:rsidR="000A3EBC" w:rsidRPr="00D35D91" w:rsidRDefault="000A3EBC" w:rsidP="000A3EBC">
            <w:pPr>
              <w:tabs>
                <w:tab w:val="decimal" w:pos="692"/>
                <w:tab w:val="left" w:pos="1019"/>
                <w:tab w:val="left" w:pos="1080"/>
                <w:tab w:val="center" w:pos="1170"/>
              </w:tabs>
              <w:overflowPunct w:val="0"/>
              <w:snapToGrid w:val="0"/>
              <w:spacing w:line="260" w:lineRule="exact"/>
              <w:ind w:right="29"/>
              <w:jc w:val="center"/>
              <w:rPr>
                <w:sz w:val="22"/>
              </w:rPr>
            </w:pPr>
            <w:r w:rsidRPr="00D35D91">
              <w:rPr>
                <w:bCs/>
                <w:sz w:val="22"/>
                <w:lang w:val="en-HK"/>
              </w:rPr>
              <w:t>0.8</w:t>
            </w:r>
          </w:p>
        </w:tc>
      </w:tr>
      <w:tr w:rsidR="009A6894" w:rsidRPr="00D35D91" w14:paraId="14D0E061" w14:textId="77777777" w:rsidTr="00193179">
        <w:tc>
          <w:tcPr>
            <w:tcW w:w="1230" w:type="pct"/>
            <w:shd w:val="clear" w:color="auto" w:fill="auto"/>
          </w:tcPr>
          <w:p w14:paraId="16735ABF" w14:textId="77777777" w:rsidR="009A6894" w:rsidRPr="00D35D91" w:rsidRDefault="009A6894" w:rsidP="009A6894">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626D0682" w14:textId="77777777" w:rsidR="009A6894" w:rsidRPr="00D35D91" w:rsidRDefault="009A6894" w:rsidP="009A689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B9FA11E" w14:textId="77777777" w:rsidR="009A6894" w:rsidRPr="00D35D91" w:rsidRDefault="009A6894" w:rsidP="009A689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5F4A0FE" w14:textId="77777777" w:rsidR="009A6894" w:rsidRPr="00D35D91" w:rsidRDefault="009A6894" w:rsidP="009A6894">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AC367E" w:rsidRPr="00D35D91" w14:paraId="27638D31" w14:textId="77777777" w:rsidTr="00193179">
        <w:tc>
          <w:tcPr>
            <w:tcW w:w="1230" w:type="pct"/>
            <w:shd w:val="clear" w:color="auto" w:fill="auto"/>
          </w:tcPr>
          <w:p w14:paraId="6C7C0BDF" w14:textId="35227C64" w:rsidR="00AC367E" w:rsidRPr="00D35D91" w:rsidRDefault="00AC367E">
            <w:pPr>
              <w:tabs>
                <w:tab w:val="left" w:pos="575"/>
                <w:tab w:val="left" w:pos="1080"/>
              </w:tabs>
              <w:overflowPunct w:val="0"/>
              <w:snapToGrid w:val="0"/>
              <w:spacing w:line="260" w:lineRule="exact"/>
              <w:ind w:right="29"/>
              <w:jc w:val="both"/>
              <w:rPr>
                <w:bCs/>
                <w:sz w:val="22"/>
              </w:rPr>
            </w:pPr>
            <w:r w:rsidRPr="00D35D91">
              <w:rPr>
                <w:rFonts w:hint="cs"/>
                <w:bCs/>
                <w:sz w:val="22"/>
              </w:rPr>
              <w:t>2025</w:t>
            </w:r>
            <w:r w:rsidR="00154436">
              <w:rPr>
                <w:bCs/>
                <w:sz w:val="22"/>
              </w:rPr>
              <w:tab/>
            </w:r>
            <w:r w:rsidRPr="00D35D91">
              <w:rPr>
                <w:rFonts w:hint="cs"/>
                <w:bCs/>
                <w:sz w:val="22"/>
              </w:rPr>
              <w:t>Q1</w:t>
            </w:r>
          </w:p>
        </w:tc>
        <w:tc>
          <w:tcPr>
            <w:tcW w:w="1256" w:type="pct"/>
            <w:shd w:val="clear" w:color="auto" w:fill="auto"/>
          </w:tcPr>
          <w:p w14:paraId="6DE06903" w14:textId="0A16C3A8" w:rsidR="00AC367E" w:rsidRPr="00D35D91" w:rsidRDefault="00AC367E" w:rsidP="00AC367E">
            <w:pPr>
              <w:tabs>
                <w:tab w:val="decimal" w:pos="252"/>
                <w:tab w:val="decimal" w:pos="1412"/>
              </w:tabs>
              <w:overflowPunct w:val="0"/>
              <w:snapToGrid w:val="0"/>
              <w:spacing w:line="260" w:lineRule="exact"/>
              <w:ind w:right="29"/>
              <w:jc w:val="center"/>
              <w:rPr>
                <w:bCs/>
                <w:sz w:val="22"/>
                <w:lang w:val="en-HK"/>
              </w:rPr>
            </w:pPr>
            <w:r w:rsidRPr="00D35D91">
              <w:rPr>
                <w:bCs/>
                <w:sz w:val="22"/>
                <w:lang w:val="en-HK"/>
              </w:rPr>
              <w:t>3.2</w:t>
            </w:r>
          </w:p>
        </w:tc>
        <w:tc>
          <w:tcPr>
            <w:tcW w:w="1257" w:type="pct"/>
            <w:shd w:val="clear" w:color="auto" w:fill="auto"/>
          </w:tcPr>
          <w:p w14:paraId="552993CC" w14:textId="265CCD3D" w:rsidR="00AC367E" w:rsidRPr="00D35D91" w:rsidRDefault="00AC367E" w:rsidP="00AC367E">
            <w:pPr>
              <w:tabs>
                <w:tab w:val="decimal" w:pos="372"/>
                <w:tab w:val="left" w:pos="1080"/>
                <w:tab w:val="decimal" w:pos="1592"/>
              </w:tabs>
              <w:overflowPunct w:val="0"/>
              <w:snapToGrid w:val="0"/>
              <w:spacing w:line="260" w:lineRule="exact"/>
              <w:ind w:right="29"/>
              <w:jc w:val="center"/>
              <w:rPr>
                <w:bCs/>
                <w:sz w:val="22"/>
                <w:lang w:val="en-HK"/>
              </w:rPr>
            </w:pPr>
            <w:r w:rsidRPr="00D35D91">
              <w:rPr>
                <w:bCs/>
                <w:sz w:val="22"/>
                <w:lang w:val="en-HK"/>
              </w:rPr>
              <w:t>1.1</w:t>
            </w:r>
          </w:p>
        </w:tc>
        <w:tc>
          <w:tcPr>
            <w:tcW w:w="1257" w:type="pct"/>
            <w:shd w:val="clear" w:color="auto" w:fill="auto"/>
          </w:tcPr>
          <w:p w14:paraId="3717CEC1" w14:textId="513A6265" w:rsidR="00AC367E" w:rsidRPr="00D35D91" w:rsidRDefault="00AC367E" w:rsidP="00AC367E">
            <w:pPr>
              <w:tabs>
                <w:tab w:val="decimal" w:pos="692"/>
                <w:tab w:val="left" w:pos="1019"/>
                <w:tab w:val="left" w:pos="1080"/>
                <w:tab w:val="center" w:pos="1170"/>
              </w:tabs>
              <w:overflowPunct w:val="0"/>
              <w:snapToGrid w:val="0"/>
              <w:spacing w:line="260" w:lineRule="exact"/>
              <w:ind w:right="29"/>
              <w:jc w:val="center"/>
              <w:rPr>
                <w:bCs/>
                <w:sz w:val="22"/>
                <w:lang w:val="en-HK"/>
              </w:rPr>
            </w:pPr>
            <w:r w:rsidRPr="00D35D91">
              <w:rPr>
                <w:bCs/>
                <w:sz w:val="22"/>
                <w:lang w:val="en-HK"/>
              </w:rPr>
              <w:t>0.9</w:t>
            </w:r>
          </w:p>
        </w:tc>
      </w:tr>
      <w:tr w:rsidR="006441C7" w:rsidRPr="00D35D91" w14:paraId="117F6569" w14:textId="77777777" w:rsidTr="00193179">
        <w:tc>
          <w:tcPr>
            <w:tcW w:w="1230" w:type="pct"/>
            <w:shd w:val="clear" w:color="auto" w:fill="auto"/>
          </w:tcPr>
          <w:p w14:paraId="42552B20" w14:textId="0B1D81FF" w:rsidR="006441C7" w:rsidRPr="00D35D91" w:rsidRDefault="006441C7">
            <w:pPr>
              <w:tabs>
                <w:tab w:val="left" w:pos="575"/>
                <w:tab w:val="left" w:pos="1080"/>
              </w:tabs>
              <w:overflowPunct w:val="0"/>
              <w:snapToGrid w:val="0"/>
              <w:spacing w:line="260" w:lineRule="exact"/>
              <w:ind w:right="29"/>
              <w:jc w:val="both"/>
              <w:rPr>
                <w:bCs/>
                <w:sz w:val="22"/>
              </w:rPr>
            </w:pPr>
            <w:r w:rsidRPr="00D35D91">
              <w:rPr>
                <w:bCs/>
                <w:sz w:val="22"/>
              </w:rPr>
              <w:tab/>
            </w:r>
            <w:r>
              <w:rPr>
                <w:bCs/>
                <w:sz w:val="22"/>
              </w:rPr>
              <w:t>Q2</w:t>
            </w:r>
          </w:p>
        </w:tc>
        <w:tc>
          <w:tcPr>
            <w:tcW w:w="1256" w:type="pct"/>
            <w:shd w:val="clear" w:color="auto" w:fill="auto"/>
          </w:tcPr>
          <w:p w14:paraId="5864310E" w14:textId="1813C0A1" w:rsidR="006441C7" w:rsidRPr="00D35D91" w:rsidRDefault="00AC0C3A" w:rsidP="00AC367E">
            <w:pPr>
              <w:tabs>
                <w:tab w:val="decimal" w:pos="252"/>
                <w:tab w:val="decimal" w:pos="1412"/>
              </w:tabs>
              <w:overflowPunct w:val="0"/>
              <w:snapToGrid w:val="0"/>
              <w:spacing w:line="260" w:lineRule="exact"/>
              <w:ind w:right="29"/>
              <w:jc w:val="center"/>
              <w:rPr>
                <w:bCs/>
                <w:sz w:val="22"/>
                <w:lang w:val="en-HK"/>
              </w:rPr>
            </w:pPr>
            <w:r>
              <w:rPr>
                <w:bCs/>
                <w:sz w:val="22"/>
                <w:lang w:val="en-HK"/>
              </w:rPr>
              <w:t>3.5</w:t>
            </w:r>
          </w:p>
        </w:tc>
        <w:tc>
          <w:tcPr>
            <w:tcW w:w="1257" w:type="pct"/>
            <w:shd w:val="clear" w:color="auto" w:fill="auto"/>
          </w:tcPr>
          <w:p w14:paraId="16BADC67" w14:textId="7721F7FC" w:rsidR="006441C7" w:rsidRPr="00D35D91" w:rsidRDefault="00AC0C3A" w:rsidP="00AC367E">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1.4</w:t>
            </w:r>
          </w:p>
        </w:tc>
        <w:tc>
          <w:tcPr>
            <w:tcW w:w="1257" w:type="pct"/>
            <w:shd w:val="clear" w:color="auto" w:fill="auto"/>
          </w:tcPr>
          <w:p w14:paraId="19A607A1" w14:textId="490B42EF" w:rsidR="006441C7" w:rsidRPr="00D35D91" w:rsidRDefault="00AC0C3A" w:rsidP="00AC367E">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1.0</w:t>
            </w:r>
          </w:p>
        </w:tc>
      </w:tr>
      <w:tr w:rsidR="0057659C" w:rsidRPr="00D35D91" w14:paraId="566719FB" w14:textId="77777777" w:rsidTr="00193179">
        <w:tc>
          <w:tcPr>
            <w:tcW w:w="1230" w:type="pct"/>
            <w:shd w:val="clear" w:color="auto" w:fill="auto"/>
          </w:tcPr>
          <w:p w14:paraId="58AA84CA" w14:textId="77777777" w:rsidR="0057659C" w:rsidRPr="00D35D91" w:rsidRDefault="0057659C" w:rsidP="009A6894">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0B50FA1" w14:textId="77777777" w:rsidR="0057659C" w:rsidRPr="00D35D91" w:rsidRDefault="0057659C" w:rsidP="009A689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5D254996" w14:textId="77777777" w:rsidR="0057659C" w:rsidRPr="00D35D91" w:rsidRDefault="0057659C" w:rsidP="009A689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7A84DEDF" w14:textId="77777777" w:rsidR="0057659C" w:rsidRPr="00D35D91" w:rsidRDefault="0057659C" w:rsidP="009A6894">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9E0A3F" w:rsidRPr="00D35D91" w14:paraId="458C22C8" w14:textId="77777777" w:rsidTr="008D18EE">
        <w:tc>
          <w:tcPr>
            <w:tcW w:w="1230" w:type="pct"/>
            <w:shd w:val="clear" w:color="auto" w:fill="auto"/>
          </w:tcPr>
          <w:p w14:paraId="54DFD8A2" w14:textId="405200A3" w:rsidR="009E0A3F" w:rsidRPr="00D35D91" w:rsidRDefault="009E0A3F" w:rsidP="009E0A3F">
            <w:pPr>
              <w:tabs>
                <w:tab w:val="left" w:pos="575"/>
                <w:tab w:val="left" w:pos="1080"/>
              </w:tabs>
              <w:overflowPunct w:val="0"/>
              <w:snapToGrid w:val="0"/>
              <w:spacing w:line="260" w:lineRule="exact"/>
              <w:ind w:right="29"/>
              <w:jc w:val="both"/>
              <w:rPr>
                <w:bCs/>
                <w:sz w:val="22"/>
              </w:rPr>
            </w:pPr>
            <w:r w:rsidRPr="00D35D91">
              <w:rPr>
                <w:bCs/>
                <w:i/>
                <w:sz w:val="22"/>
              </w:rPr>
              <w:t>Three months ending</w:t>
            </w:r>
          </w:p>
        </w:tc>
        <w:tc>
          <w:tcPr>
            <w:tcW w:w="1256" w:type="pct"/>
            <w:shd w:val="clear" w:color="auto" w:fill="auto"/>
          </w:tcPr>
          <w:p w14:paraId="2A86B1B8" w14:textId="6960CEC2" w:rsidR="009E0A3F" w:rsidRPr="00D35D91" w:rsidRDefault="009E0A3F" w:rsidP="009E0A3F">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C5CA4C8" w14:textId="4637E534" w:rsidR="009E0A3F" w:rsidRPr="00D35D91" w:rsidRDefault="009E0A3F" w:rsidP="009E0A3F">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592A4454" w14:textId="4F5D37F1" w:rsidR="009E0A3F" w:rsidRPr="00D35D91" w:rsidRDefault="009E0A3F" w:rsidP="009E0A3F">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9E0A3F" w:rsidRPr="00D35D91" w14:paraId="4DEB4C40" w14:textId="77777777" w:rsidTr="00193179">
        <w:tc>
          <w:tcPr>
            <w:tcW w:w="1230" w:type="pct"/>
            <w:shd w:val="clear" w:color="auto" w:fill="auto"/>
          </w:tcPr>
          <w:p w14:paraId="3809A354" w14:textId="77777777" w:rsidR="009E0A3F" w:rsidRPr="00D35D91" w:rsidRDefault="009E0A3F" w:rsidP="009E0A3F">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64CB9705" w14:textId="77777777" w:rsidR="009E0A3F" w:rsidRPr="00D35D91" w:rsidRDefault="009E0A3F" w:rsidP="009E0A3F">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716D7BEC" w14:textId="77777777" w:rsidR="009E0A3F" w:rsidRPr="00D35D91" w:rsidRDefault="009E0A3F" w:rsidP="009E0A3F">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1037F629" w14:textId="77777777" w:rsidR="009E0A3F" w:rsidRPr="00D35D91" w:rsidRDefault="009E0A3F" w:rsidP="009E0A3F">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9E0A3F" w:rsidRPr="00D35D91" w14:paraId="552A484C" w14:textId="77777777" w:rsidTr="00193179">
        <w:tc>
          <w:tcPr>
            <w:tcW w:w="1230" w:type="pct"/>
            <w:shd w:val="clear" w:color="auto" w:fill="auto"/>
          </w:tcPr>
          <w:p w14:paraId="6E52BB7D" w14:textId="23819353" w:rsidR="009E0A3F" w:rsidRPr="00D35D91" w:rsidRDefault="009E0A3F" w:rsidP="00127790">
            <w:pPr>
              <w:tabs>
                <w:tab w:val="left" w:pos="575"/>
                <w:tab w:val="left" w:pos="1080"/>
              </w:tabs>
              <w:overflowPunct w:val="0"/>
              <w:snapToGrid w:val="0"/>
              <w:spacing w:line="260" w:lineRule="exact"/>
              <w:ind w:right="29"/>
              <w:jc w:val="both"/>
              <w:rPr>
                <w:bCs/>
                <w:sz w:val="22"/>
              </w:rPr>
            </w:pPr>
            <w:r w:rsidRPr="00D35D91">
              <w:rPr>
                <w:bCs/>
                <w:sz w:val="22"/>
              </w:rPr>
              <w:t>202</w:t>
            </w:r>
            <w:r w:rsidR="00127790" w:rsidRPr="00D35D91">
              <w:rPr>
                <w:bCs/>
                <w:sz w:val="22"/>
              </w:rPr>
              <w:t>5</w:t>
            </w:r>
            <w:r w:rsidR="00AC367E" w:rsidRPr="00D35D91">
              <w:rPr>
                <w:bCs/>
                <w:sz w:val="22"/>
              </w:rPr>
              <w:tab/>
            </w:r>
            <w:r w:rsidR="006441C7">
              <w:rPr>
                <w:bCs/>
                <w:sz w:val="22"/>
              </w:rPr>
              <w:t>Jul</w:t>
            </w:r>
          </w:p>
        </w:tc>
        <w:tc>
          <w:tcPr>
            <w:tcW w:w="1256" w:type="pct"/>
            <w:shd w:val="clear" w:color="auto" w:fill="auto"/>
          </w:tcPr>
          <w:p w14:paraId="76EF9EB2" w14:textId="0A44E16D" w:rsidR="009E0A3F" w:rsidRPr="00D35D91" w:rsidRDefault="00AC0C3A" w:rsidP="009E0A3F">
            <w:pPr>
              <w:tabs>
                <w:tab w:val="decimal" w:pos="252"/>
                <w:tab w:val="decimal" w:pos="1412"/>
              </w:tabs>
              <w:overflowPunct w:val="0"/>
              <w:snapToGrid w:val="0"/>
              <w:spacing w:line="260" w:lineRule="exact"/>
              <w:ind w:right="29"/>
              <w:jc w:val="center"/>
              <w:rPr>
                <w:bCs/>
                <w:sz w:val="22"/>
                <w:lang w:val="en-HK"/>
              </w:rPr>
            </w:pPr>
            <w:r>
              <w:rPr>
                <w:bCs/>
                <w:sz w:val="22"/>
                <w:lang w:val="en-HK"/>
              </w:rPr>
              <w:t>3.7</w:t>
            </w:r>
          </w:p>
        </w:tc>
        <w:tc>
          <w:tcPr>
            <w:tcW w:w="1257" w:type="pct"/>
            <w:shd w:val="clear" w:color="auto" w:fill="auto"/>
          </w:tcPr>
          <w:p w14:paraId="61A80F45" w14:textId="77C71BA3" w:rsidR="009E0A3F" w:rsidRPr="00D35D91" w:rsidRDefault="00AC0C3A" w:rsidP="009E0A3F">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1.4</w:t>
            </w:r>
          </w:p>
        </w:tc>
        <w:tc>
          <w:tcPr>
            <w:tcW w:w="1257" w:type="pct"/>
            <w:shd w:val="clear" w:color="auto" w:fill="auto"/>
          </w:tcPr>
          <w:p w14:paraId="075EA69B" w14:textId="4FEE9945" w:rsidR="009E0A3F" w:rsidRPr="00D35D91" w:rsidRDefault="00AC0C3A" w:rsidP="009E0A3F">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1.1</w:t>
            </w:r>
          </w:p>
        </w:tc>
      </w:tr>
      <w:tr w:rsidR="009E0A3F" w:rsidRPr="00D35D91" w14:paraId="6753B5E6" w14:textId="77777777" w:rsidTr="003F53E3">
        <w:tc>
          <w:tcPr>
            <w:tcW w:w="1230" w:type="pct"/>
            <w:shd w:val="clear" w:color="auto" w:fill="auto"/>
          </w:tcPr>
          <w:p w14:paraId="22D8CCDA" w14:textId="3F0C94A6" w:rsidR="009E0A3F" w:rsidRPr="00D35D91" w:rsidRDefault="009E0A3F" w:rsidP="009E0A3F">
            <w:pPr>
              <w:tabs>
                <w:tab w:val="left" w:pos="575"/>
                <w:tab w:val="left" w:pos="1080"/>
              </w:tabs>
              <w:overflowPunct w:val="0"/>
              <w:snapToGrid w:val="0"/>
              <w:spacing w:line="260" w:lineRule="exact"/>
              <w:ind w:right="29"/>
              <w:jc w:val="both"/>
              <w:rPr>
                <w:bCs/>
                <w:sz w:val="22"/>
              </w:rPr>
            </w:pPr>
            <w:r w:rsidRPr="00D35D91">
              <w:rPr>
                <w:bCs/>
                <w:sz w:val="22"/>
              </w:rPr>
              <w:tab/>
            </w:r>
            <w:r w:rsidR="006441C7">
              <w:rPr>
                <w:bCs/>
                <w:sz w:val="22"/>
              </w:rPr>
              <w:t>Aug</w:t>
            </w:r>
          </w:p>
        </w:tc>
        <w:tc>
          <w:tcPr>
            <w:tcW w:w="1256" w:type="pct"/>
            <w:shd w:val="clear" w:color="auto" w:fill="auto"/>
          </w:tcPr>
          <w:p w14:paraId="72377C8B" w14:textId="53F344BE" w:rsidR="009E0A3F" w:rsidRPr="00D35D91" w:rsidRDefault="00AC0C3A" w:rsidP="009E0A3F">
            <w:pPr>
              <w:tabs>
                <w:tab w:val="decimal" w:pos="252"/>
                <w:tab w:val="decimal" w:pos="1412"/>
              </w:tabs>
              <w:overflowPunct w:val="0"/>
              <w:snapToGrid w:val="0"/>
              <w:spacing w:line="260" w:lineRule="exact"/>
              <w:ind w:right="29"/>
              <w:jc w:val="center"/>
              <w:rPr>
                <w:bCs/>
                <w:sz w:val="22"/>
                <w:lang w:val="en-HK"/>
              </w:rPr>
            </w:pPr>
            <w:r>
              <w:rPr>
                <w:bCs/>
                <w:sz w:val="22"/>
                <w:lang w:val="en-HK"/>
              </w:rPr>
              <w:t>3.7</w:t>
            </w:r>
          </w:p>
        </w:tc>
        <w:tc>
          <w:tcPr>
            <w:tcW w:w="1257" w:type="pct"/>
            <w:shd w:val="clear" w:color="auto" w:fill="auto"/>
          </w:tcPr>
          <w:p w14:paraId="55B1C6EC" w14:textId="0E877BE7" w:rsidR="009E0A3F" w:rsidRPr="00D35D91" w:rsidRDefault="00AC0C3A" w:rsidP="009E0A3F">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1.6</w:t>
            </w:r>
          </w:p>
        </w:tc>
        <w:tc>
          <w:tcPr>
            <w:tcW w:w="1257" w:type="pct"/>
            <w:shd w:val="clear" w:color="auto" w:fill="auto"/>
          </w:tcPr>
          <w:p w14:paraId="20293144" w14:textId="15208E77" w:rsidR="009E0A3F" w:rsidRPr="00D35D91" w:rsidRDefault="00AC0C3A" w:rsidP="009E0A3F">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1.2</w:t>
            </w:r>
          </w:p>
        </w:tc>
      </w:tr>
      <w:tr w:rsidR="009E0A3F" w:rsidRPr="00D35D91" w14:paraId="5888D65D" w14:textId="77777777" w:rsidTr="003F53E3">
        <w:tc>
          <w:tcPr>
            <w:tcW w:w="1230" w:type="pct"/>
            <w:shd w:val="clear" w:color="auto" w:fill="auto"/>
          </w:tcPr>
          <w:p w14:paraId="0B8BA287" w14:textId="35928D59" w:rsidR="009E0A3F" w:rsidRPr="00D35D91" w:rsidRDefault="009E0A3F" w:rsidP="009E0A3F">
            <w:pPr>
              <w:tabs>
                <w:tab w:val="left" w:pos="575"/>
                <w:tab w:val="left" w:pos="1080"/>
              </w:tabs>
              <w:overflowPunct w:val="0"/>
              <w:snapToGrid w:val="0"/>
              <w:spacing w:line="260" w:lineRule="exact"/>
              <w:ind w:right="29"/>
              <w:jc w:val="both"/>
              <w:rPr>
                <w:bCs/>
                <w:sz w:val="22"/>
              </w:rPr>
            </w:pPr>
            <w:r w:rsidRPr="00D35D91">
              <w:rPr>
                <w:bCs/>
                <w:sz w:val="22"/>
              </w:rPr>
              <w:tab/>
            </w:r>
            <w:r w:rsidR="006441C7">
              <w:rPr>
                <w:bCs/>
                <w:sz w:val="22"/>
              </w:rPr>
              <w:t>Sep</w:t>
            </w:r>
          </w:p>
        </w:tc>
        <w:tc>
          <w:tcPr>
            <w:tcW w:w="1256" w:type="pct"/>
            <w:shd w:val="clear" w:color="auto" w:fill="auto"/>
          </w:tcPr>
          <w:p w14:paraId="06E6DD47" w14:textId="1713CB36" w:rsidR="009E0A3F" w:rsidRPr="00D35D91" w:rsidRDefault="00F84529" w:rsidP="009E0A3F">
            <w:pPr>
              <w:tabs>
                <w:tab w:val="decimal" w:pos="252"/>
                <w:tab w:val="decimal" w:pos="1412"/>
              </w:tabs>
              <w:overflowPunct w:val="0"/>
              <w:snapToGrid w:val="0"/>
              <w:spacing w:line="260" w:lineRule="exact"/>
              <w:ind w:right="29"/>
              <w:jc w:val="center"/>
              <w:rPr>
                <w:bCs/>
                <w:sz w:val="22"/>
                <w:lang w:val="en-HK"/>
              </w:rPr>
            </w:pPr>
            <w:r>
              <w:rPr>
                <w:bCs/>
                <w:sz w:val="22"/>
                <w:lang w:val="en-HK"/>
              </w:rPr>
              <w:t>3.9</w:t>
            </w:r>
          </w:p>
        </w:tc>
        <w:tc>
          <w:tcPr>
            <w:tcW w:w="1257" w:type="pct"/>
            <w:shd w:val="clear" w:color="auto" w:fill="auto"/>
          </w:tcPr>
          <w:p w14:paraId="61C3A42A" w14:textId="381B2D0A" w:rsidR="009E0A3F" w:rsidRPr="00D35D91" w:rsidRDefault="005A5732" w:rsidP="009E0A3F">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1.6</w:t>
            </w:r>
          </w:p>
        </w:tc>
        <w:tc>
          <w:tcPr>
            <w:tcW w:w="1257" w:type="pct"/>
            <w:shd w:val="clear" w:color="auto" w:fill="auto"/>
          </w:tcPr>
          <w:p w14:paraId="297DC204" w14:textId="768DE956" w:rsidR="009E0A3F" w:rsidRPr="00D35D91" w:rsidRDefault="005A5732" w:rsidP="00430155">
            <w:pPr>
              <w:tabs>
                <w:tab w:val="decimal" w:pos="692"/>
                <w:tab w:val="left" w:pos="1019"/>
                <w:tab w:val="left" w:pos="1080"/>
                <w:tab w:val="center" w:pos="1170"/>
              </w:tabs>
              <w:overflowPunct w:val="0"/>
              <w:snapToGrid w:val="0"/>
              <w:spacing w:line="260" w:lineRule="exact"/>
              <w:ind w:right="29"/>
              <w:jc w:val="center"/>
              <w:rPr>
                <w:bCs/>
                <w:sz w:val="22"/>
                <w:lang w:val="en-HK"/>
              </w:rPr>
            </w:pPr>
            <w:r w:rsidRPr="002A3BCE">
              <w:rPr>
                <w:bCs/>
                <w:sz w:val="22"/>
                <w:lang w:val="en-HK"/>
              </w:rPr>
              <w:t>1.</w:t>
            </w:r>
            <w:r w:rsidR="001919A5">
              <w:rPr>
                <w:bCs/>
                <w:sz w:val="22"/>
                <w:lang w:val="en-HK"/>
              </w:rPr>
              <w:t>3</w:t>
            </w:r>
          </w:p>
        </w:tc>
      </w:tr>
      <w:tr w:rsidR="0076576D" w:rsidRPr="00D35D91" w14:paraId="4F482AD5" w14:textId="77777777" w:rsidTr="008D18EE">
        <w:tc>
          <w:tcPr>
            <w:tcW w:w="1230" w:type="pct"/>
            <w:shd w:val="clear" w:color="auto" w:fill="auto"/>
          </w:tcPr>
          <w:p w14:paraId="24772D32" w14:textId="0E72CCDC" w:rsidR="0076576D" w:rsidRPr="00D35D91" w:rsidRDefault="0076576D" w:rsidP="000A5920">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0B0DABE9" w14:textId="25B0E5F6" w:rsidR="0076576D" w:rsidRPr="00D35D91" w:rsidRDefault="0076576D" w:rsidP="009D61C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2688CDD5" w14:textId="57C46DB0" w:rsidR="0076576D" w:rsidRPr="00D35D91" w:rsidRDefault="0076576D" w:rsidP="009D61C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694D2317" w14:textId="05D85869" w:rsidR="0076576D" w:rsidRPr="00D35D91" w:rsidRDefault="0076576D" w:rsidP="007A38B4">
            <w:pPr>
              <w:tabs>
                <w:tab w:val="decimal" w:pos="692"/>
                <w:tab w:val="left" w:pos="1019"/>
                <w:tab w:val="left" w:pos="1080"/>
                <w:tab w:val="center" w:pos="1170"/>
              </w:tabs>
              <w:overflowPunct w:val="0"/>
              <w:snapToGrid w:val="0"/>
              <w:spacing w:line="260" w:lineRule="exact"/>
              <w:ind w:right="29"/>
              <w:jc w:val="center"/>
              <w:rPr>
                <w:bCs/>
                <w:sz w:val="22"/>
                <w:lang w:val="en-HK"/>
              </w:rPr>
            </w:pPr>
          </w:p>
        </w:tc>
      </w:tr>
    </w:tbl>
    <w:p w14:paraId="752A797D" w14:textId="77777777" w:rsidR="002A3BCE" w:rsidRPr="00D35D91" w:rsidRDefault="002A3BCE" w:rsidP="009A6866">
      <w:pPr>
        <w:tabs>
          <w:tab w:val="left" w:pos="851"/>
        </w:tabs>
        <w:overflowPunct w:val="0"/>
        <w:snapToGrid w:val="0"/>
        <w:ind w:left="851" w:hanging="851"/>
        <w:jc w:val="both"/>
        <w:rPr>
          <w:bCs/>
          <w:sz w:val="22"/>
          <w:szCs w:val="22"/>
        </w:rPr>
      </w:pPr>
    </w:p>
    <w:p w14:paraId="0320781B" w14:textId="3D3D6EE5" w:rsidR="0076576D" w:rsidRPr="00D35D91" w:rsidRDefault="0098464C" w:rsidP="002A3BCE">
      <w:pPr>
        <w:tabs>
          <w:tab w:val="left" w:pos="864"/>
        </w:tabs>
        <w:overflowPunct w:val="0"/>
        <w:snapToGrid w:val="0"/>
        <w:spacing w:after="120"/>
        <w:jc w:val="both"/>
        <w:rPr>
          <w:bCs/>
          <w:sz w:val="22"/>
          <w:szCs w:val="22"/>
        </w:rPr>
      </w:pPr>
      <w:proofErr w:type="gramStart"/>
      <w:r w:rsidRPr="00D35D91">
        <w:rPr>
          <w:bCs/>
          <w:sz w:val="22"/>
          <w:szCs w:val="22"/>
        </w:rPr>
        <w:t>Note :</w:t>
      </w:r>
      <w:proofErr w:type="gramEnd"/>
      <w:r w:rsidRPr="00D35D91">
        <w:rPr>
          <w:bCs/>
          <w:sz w:val="22"/>
          <w:szCs w:val="22"/>
        </w:rPr>
        <w:tab/>
        <w:t>*</w:t>
      </w:r>
      <w:r w:rsidRPr="00D35D91">
        <w:rPr>
          <w:bCs/>
          <w:sz w:val="22"/>
          <w:szCs w:val="22"/>
        </w:rPr>
        <w:tab/>
        <w:t>Seasonally adjusted (except for annual figures).</w:t>
      </w:r>
    </w:p>
    <w:p w14:paraId="58E997E9" w14:textId="77777777" w:rsidR="0098464C" w:rsidRPr="00D35D91" w:rsidRDefault="0098464C" w:rsidP="008261C7">
      <w:pPr>
        <w:tabs>
          <w:tab w:val="left" w:pos="864"/>
          <w:tab w:val="left" w:pos="1440"/>
        </w:tabs>
        <w:overflowPunct w:val="0"/>
        <w:snapToGrid w:val="0"/>
        <w:ind w:left="1440" w:right="-238" w:hanging="1440"/>
        <w:jc w:val="both"/>
        <w:rPr>
          <w:bCs/>
          <w:sz w:val="22"/>
          <w:szCs w:val="22"/>
          <w:lang w:eastAsia="zh-TW"/>
        </w:rPr>
      </w:pPr>
    </w:p>
    <w:p w14:paraId="147597FE" w14:textId="77777777" w:rsidR="0098464C" w:rsidRPr="00D35D91" w:rsidRDefault="0098464C" w:rsidP="009A6866">
      <w:pPr>
        <w:tabs>
          <w:tab w:val="left" w:pos="864"/>
          <w:tab w:val="left" w:pos="1440"/>
        </w:tabs>
        <w:overflowPunct w:val="0"/>
        <w:snapToGrid w:val="0"/>
        <w:spacing w:line="240" w:lineRule="exact"/>
        <w:jc w:val="both"/>
        <w:rPr>
          <w:bCs/>
          <w:sz w:val="22"/>
          <w:szCs w:val="22"/>
        </w:rPr>
      </w:pPr>
      <w:proofErr w:type="gramStart"/>
      <w:r w:rsidRPr="00D35D91">
        <w:rPr>
          <w:bCs/>
          <w:sz w:val="22"/>
          <w:szCs w:val="22"/>
        </w:rPr>
        <w:t>Source :</w:t>
      </w:r>
      <w:proofErr w:type="gramEnd"/>
      <w:r w:rsidRPr="00D35D91">
        <w:rPr>
          <w:bCs/>
          <w:sz w:val="22"/>
          <w:szCs w:val="22"/>
        </w:rPr>
        <w:tab/>
        <w:t>General Household Survey, Census and Statistics Department.</w:t>
      </w:r>
    </w:p>
    <w:p w14:paraId="7D2CC793" w14:textId="1A15A071" w:rsidR="002516C8" w:rsidRPr="00D35D91" w:rsidRDefault="002516C8" w:rsidP="00795C4C">
      <w:pPr>
        <w:widowControl/>
        <w:suppressAutoHyphens w:val="0"/>
        <w:rPr>
          <w:b/>
          <w:sz w:val="28"/>
          <w:szCs w:val="28"/>
          <w:lang w:eastAsia="zh-TW"/>
        </w:rPr>
      </w:pPr>
    </w:p>
    <w:p w14:paraId="6890BDC6" w14:textId="5E831A94" w:rsidR="00A8065E" w:rsidRPr="00D35D91" w:rsidRDefault="00F26005" w:rsidP="00E0332F">
      <w:pPr>
        <w:widowControl/>
        <w:suppressAutoHyphens w:val="0"/>
        <w:rPr>
          <w:b/>
          <w:sz w:val="28"/>
          <w:szCs w:val="28"/>
          <w:lang w:val="en-HK" w:eastAsia="zh-TW"/>
        </w:rPr>
      </w:pPr>
      <w:r w:rsidRPr="00D35D91">
        <w:rPr>
          <w:b/>
          <w:sz w:val="28"/>
          <w:szCs w:val="28"/>
          <w:lang w:val="en-HK" w:eastAsia="zh-TW"/>
        </w:rPr>
        <w:t>Labour force and t</w:t>
      </w:r>
      <w:r w:rsidR="00A8065E" w:rsidRPr="00D35D91">
        <w:rPr>
          <w:b/>
          <w:sz w:val="28"/>
          <w:szCs w:val="28"/>
          <w:lang w:val="en-HK"/>
        </w:rPr>
        <w:t>otal employment</w:t>
      </w:r>
    </w:p>
    <w:p w14:paraId="5E5470A7" w14:textId="77777777" w:rsidR="00464533" w:rsidRPr="00D35D91" w:rsidRDefault="00464533">
      <w:pPr>
        <w:tabs>
          <w:tab w:val="left" w:pos="1080"/>
        </w:tabs>
        <w:overflowPunct w:val="0"/>
        <w:spacing w:line="360" w:lineRule="exact"/>
        <w:ind w:right="28"/>
        <w:jc w:val="both"/>
        <w:rPr>
          <w:sz w:val="28"/>
          <w:szCs w:val="28"/>
          <w:lang w:val="en-HK"/>
        </w:rPr>
      </w:pPr>
    </w:p>
    <w:p w14:paraId="4D971247" w14:textId="44EAAD96" w:rsidR="00E62929" w:rsidRDefault="00612699" w:rsidP="00255848">
      <w:pPr>
        <w:tabs>
          <w:tab w:val="left" w:pos="1080"/>
        </w:tabs>
        <w:overflowPunct w:val="0"/>
        <w:spacing w:line="360" w:lineRule="exact"/>
        <w:ind w:right="28"/>
        <w:jc w:val="both"/>
        <w:rPr>
          <w:sz w:val="28"/>
          <w:szCs w:val="28"/>
          <w:lang w:val="en-HK"/>
        </w:rPr>
      </w:pPr>
      <w:r w:rsidRPr="00D35D91">
        <w:rPr>
          <w:sz w:val="28"/>
          <w:szCs w:val="28"/>
          <w:lang w:val="en-HK"/>
        </w:rPr>
        <w:t>5</w:t>
      </w:r>
      <w:r w:rsidR="00A8065E" w:rsidRPr="00D35D91">
        <w:rPr>
          <w:sz w:val="28"/>
          <w:szCs w:val="28"/>
          <w:lang w:val="en-HK"/>
        </w:rPr>
        <w:t>.2</w:t>
      </w:r>
      <w:r w:rsidR="00A8065E" w:rsidRPr="00D35D91">
        <w:rPr>
          <w:sz w:val="28"/>
          <w:szCs w:val="28"/>
          <w:lang w:val="en-HK"/>
        </w:rPr>
        <w:tab/>
      </w:r>
      <w:r w:rsidR="00D10BB8" w:rsidRPr="00D35D91">
        <w:rPr>
          <w:sz w:val="28"/>
          <w:szCs w:val="28"/>
          <w:lang w:val="en-HK" w:eastAsia="zh-TW"/>
        </w:rPr>
        <w:t>T</w:t>
      </w:r>
      <w:r w:rsidR="005F1FD8" w:rsidRPr="00D35D91">
        <w:rPr>
          <w:sz w:val="28"/>
          <w:szCs w:val="28"/>
          <w:lang w:val="en-HK" w:eastAsia="zh-TW"/>
        </w:rPr>
        <w:t xml:space="preserve">he </w:t>
      </w:r>
      <w:r w:rsidR="005F1FD8" w:rsidRPr="00D35D91">
        <w:rPr>
          <w:i/>
          <w:sz w:val="28"/>
          <w:szCs w:val="28"/>
          <w:lang w:val="en-HK" w:eastAsia="zh-TW"/>
        </w:rPr>
        <w:t xml:space="preserve">labour </w:t>
      </w:r>
      <w:proofErr w:type="gramStart"/>
      <w:r w:rsidR="005F1FD8" w:rsidRPr="00D35D91">
        <w:rPr>
          <w:i/>
          <w:sz w:val="28"/>
          <w:szCs w:val="28"/>
          <w:lang w:val="en-HK" w:eastAsia="zh-TW"/>
        </w:rPr>
        <w:t>force</w:t>
      </w:r>
      <w:r w:rsidR="005F1FD8" w:rsidRPr="00D35D91">
        <w:rPr>
          <w:sz w:val="28"/>
          <w:szCs w:val="28"/>
          <w:vertAlign w:val="superscript"/>
          <w:lang w:val="en-HK"/>
        </w:rPr>
        <w:t>(</w:t>
      </w:r>
      <w:proofErr w:type="gramEnd"/>
      <w:r w:rsidR="005F1FD8" w:rsidRPr="00D35D91">
        <w:rPr>
          <w:sz w:val="28"/>
          <w:szCs w:val="28"/>
          <w:vertAlign w:val="superscript"/>
          <w:lang w:val="en-HK" w:eastAsia="zh-TW"/>
        </w:rPr>
        <w:t>4</w:t>
      </w:r>
      <w:r w:rsidR="005F1FD8" w:rsidRPr="00D35D91">
        <w:rPr>
          <w:sz w:val="28"/>
          <w:szCs w:val="28"/>
          <w:vertAlign w:val="superscript"/>
          <w:lang w:val="en-HK"/>
        </w:rPr>
        <w:t>)</w:t>
      </w:r>
      <w:r w:rsidR="005F1FD8" w:rsidRPr="00D35D91">
        <w:rPr>
          <w:sz w:val="28"/>
          <w:szCs w:val="28"/>
          <w:lang w:val="en-HK"/>
        </w:rPr>
        <w:t xml:space="preserve"> </w:t>
      </w:r>
      <w:r w:rsidR="002F7765">
        <w:rPr>
          <w:sz w:val="28"/>
          <w:szCs w:val="28"/>
          <w:lang w:val="en-HK"/>
        </w:rPr>
        <w:t>rebounded</w:t>
      </w:r>
      <w:r w:rsidR="008E7273" w:rsidRPr="00D35D91">
        <w:rPr>
          <w:sz w:val="28"/>
          <w:szCs w:val="28"/>
          <w:lang w:val="en-HK"/>
        </w:rPr>
        <w:t xml:space="preserve"> </w:t>
      </w:r>
      <w:r w:rsidR="005F1FD8" w:rsidRPr="00D35D91">
        <w:rPr>
          <w:sz w:val="28"/>
          <w:szCs w:val="28"/>
          <w:lang w:val="en-HK"/>
        </w:rPr>
        <w:t xml:space="preserve">by </w:t>
      </w:r>
      <w:r w:rsidR="00EC3874">
        <w:rPr>
          <w:sz w:val="28"/>
          <w:szCs w:val="28"/>
          <w:lang w:val="en-HK"/>
        </w:rPr>
        <w:t>1.0</w:t>
      </w:r>
      <w:r w:rsidR="005F1FD8" w:rsidRPr="00D35D91">
        <w:rPr>
          <w:sz w:val="28"/>
          <w:szCs w:val="28"/>
          <w:lang w:val="en-HK"/>
        </w:rPr>
        <w:t>% to 3 </w:t>
      </w:r>
      <w:r w:rsidR="005A5732">
        <w:rPr>
          <w:sz w:val="28"/>
          <w:szCs w:val="28"/>
          <w:lang w:val="en-HK" w:eastAsia="zh-TW"/>
        </w:rPr>
        <w:t>83</w:t>
      </w:r>
      <w:r w:rsidR="00907F46">
        <w:rPr>
          <w:sz w:val="28"/>
          <w:szCs w:val="28"/>
          <w:lang w:val="en-HK" w:eastAsia="zh-TW"/>
        </w:rPr>
        <w:t>0</w:t>
      </w:r>
      <w:r w:rsidR="005F1FD8" w:rsidRPr="00D35D91">
        <w:rPr>
          <w:sz w:val="28"/>
          <w:szCs w:val="28"/>
          <w:lang w:val="en-HK"/>
        </w:rPr>
        <w:t> </w:t>
      </w:r>
      <w:r w:rsidR="00907F46">
        <w:rPr>
          <w:sz w:val="28"/>
          <w:szCs w:val="28"/>
          <w:lang w:val="en-HK"/>
        </w:rPr>
        <w:t>1</w:t>
      </w:r>
      <w:r w:rsidR="005F1FD8" w:rsidRPr="00D35D91">
        <w:rPr>
          <w:sz w:val="28"/>
          <w:szCs w:val="28"/>
          <w:lang w:val="en-HK"/>
        </w:rPr>
        <w:t>00</w:t>
      </w:r>
      <w:r w:rsidR="00651F4C" w:rsidRPr="00D35D91">
        <w:rPr>
          <w:sz w:val="28"/>
          <w:szCs w:val="28"/>
          <w:lang w:val="en-HK"/>
        </w:rPr>
        <w:t xml:space="preserve"> in the </w:t>
      </w:r>
      <w:r w:rsidR="005A5732">
        <w:rPr>
          <w:sz w:val="28"/>
          <w:szCs w:val="28"/>
          <w:lang w:val="en-HK"/>
        </w:rPr>
        <w:t>third</w:t>
      </w:r>
      <w:r w:rsidR="00A722C9" w:rsidRPr="00D35D91">
        <w:rPr>
          <w:sz w:val="28"/>
          <w:szCs w:val="28"/>
          <w:lang w:val="en-HK"/>
        </w:rPr>
        <w:t xml:space="preserve"> quarter</w:t>
      </w:r>
      <w:r w:rsidR="002C1709" w:rsidRPr="00D35D91">
        <w:rPr>
          <w:sz w:val="28"/>
          <w:szCs w:val="28"/>
          <w:lang w:val="en-HK"/>
        </w:rPr>
        <w:t xml:space="preserve"> </w:t>
      </w:r>
      <w:r w:rsidR="00307209" w:rsidRPr="00D35D91">
        <w:rPr>
          <w:sz w:val="28"/>
          <w:szCs w:val="28"/>
          <w:lang w:val="en-HK"/>
        </w:rPr>
        <w:t>from the preceding quarter</w:t>
      </w:r>
      <w:r w:rsidR="005F1FD8" w:rsidRPr="00D35D91">
        <w:rPr>
          <w:sz w:val="28"/>
          <w:szCs w:val="28"/>
          <w:lang w:val="en-HK"/>
        </w:rPr>
        <w:t xml:space="preserve">, </w:t>
      </w:r>
      <w:r w:rsidR="008C2132">
        <w:rPr>
          <w:sz w:val="28"/>
          <w:szCs w:val="28"/>
          <w:lang w:val="en-HK"/>
        </w:rPr>
        <w:t>and</w:t>
      </w:r>
      <w:r w:rsidR="00E018DB" w:rsidRPr="00D35D91">
        <w:rPr>
          <w:sz w:val="28"/>
          <w:szCs w:val="28"/>
          <w:lang w:val="en-HK"/>
        </w:rPr>
        <w:t xml:space="preserve"> </w:t>
      </w:r>
      <w:r w:rsidR="00D10BB8" w:rsidRPr="00D35D91">
        <w:rPr>
          <w:sz w:val="28"/>
          <w:szCs w:val="28"/>
          <w:lang w:val="en-HK"/>
        </w:rPr>
        <w:t>0.</w:t>
      </w:r>
      <w:r w:rsidR="00907F46">
        <w:rPr>
          <w:sz w:val="28"/>
          <w:szCs w:val="28"/>
          <w:lang w:val="en-HK" w:eastAsia="zh-TW"/>
        </w:rPr>
        <w:t>5</w:t>
      </w:r>
      <w:r w:rsidR="00D10BB8" w:rsidRPr="00D35D91">
        <w:rPr>
          <w:sz w:val="28"/>
          <w:szCs w:val="28"/>
          <w:lang w:val="en-HK"/>
        </w:rPr>
        <w:t>%</w:t>
      </w:r>
      <w:r w:rsidR="00AC367E" w:rsidRPr="00D35D91">
        <w:rPr>
          <w:sz w:val="28"/>
          <w:szCs w:val="28"/>
          <w:lang w:val="en-HK"/>
        </w:rPr>
        <w:t xml:space="preserve"> </w:t>
      </w:r>
      <w:r w:rsidR="004455D1" w:rsidRPr="00D35D91">
        <w:rPr>
          <w:sz w:val="28"/>
          <w:szCs w:val="28"/>
          <w:lang w:val="en-HK"/>
        </w:rPr>
        <w:t xml:space="preserve">from </w:t>
      </w:r>
      <w:r w:rsidR="00CA4ABC" w:rsidRPr="00D35D91">
        <w:rPr>
          <w:sz w:val="28"/>
          <w:szCs w:val="28"/>
          <w:lang w:val="en-HK"/>
        </w:rPr>
        <w:t>a year</w:t>
      </w:r>
      <w:r w:rsidR="005F1FD8" w:rsidRPr="00D35D91">
        <w:rPr>
          <w:sz w:val="28"/>
          <w:szCs w:val="28"/>
          <w:lang w:val="en-HK"/>
        </w:rPr>
        <w:t xml:space="preserve"> </w:t>
      </w:r>
      <w:r w:rsidR="002926E8" w:rsidRPr="00D35D91">
        <w:rPr>
          <w:sz w:val="28"/>
          <w:szCs w:val="28"/>
          <w:lang w:val="en-HK"/>
        </w:rPr>
        <w:t>earlier</w:t>
      </w:r>
      <w:r w:rsidR="005F1FD8" w:rsidRPr="00D35D91">
        <w:rPr>
          <w:sz w:val="28"/>
          <w:szCs w:val="28"/>
          <w:lang w:val="en-HK"/>
        </w:rPr>
        <w:t xml:space="preserve">.  </w:t>
      </w:r>
      <w:r w:rsidR="00DF167B" w:rsidRPr="00D35D91">
        <w:rPr>
          <w:sz w:val="28"/>
          <w:szCs w:val="28"/>
          <w:lang w:val="en-HK"/>
        </w:rPr>
        <w:t>The</w:t>
      </w:r>
      <w:r w:rsidR="006575EF" w:rsidRPr="00D35D91">
        <w:rPr>
          <w:sz w:val="28"/>
          <w:szCs w:val="28"/>
          <w:lang w:val="en-HK"/>
        </w:rPr>
        <w:t xml:space="preserve"> working age population</w:t>
      </w:r>
      <w:r w:rsidR="00D10BB8" w:rsidRPr="00D35D91">
        <w:rPr>
          <w:sz w:val="28"/>
          <w:szCs w:val="28"/>
          <w:lang w:val="en-HK"/>
        </w:rPr>
        <w:t xml:space="preserve"> (i.e. land-based non-institutional population aged 15 and above) </w:t>
      </w:r>
      <w:r w:rsidR="005A5732">
        <w:rPr>
          <w:sz w:val="28"/>
          <w:szCs w:val="28"/>
          <w:lang w:val="en-HK"/>
        </w:rPr>
        <w:t>increased</w:t>
      </w:r>
      <w:r w:rsidR="00B23299" w:rsidRPr="00D35D91">
        <w:rPr>
          <w:sz w:val="28"/>
          <w:szCs w:val="28"/>
          <w:lang w:val="en-HK"/>
        </w:rPr>
        <w:t xml:space="preserve"> </w:t>
      </w:r>
      <w:r w:rsidR="0052263A" w:rsidRPr="00D35D91">
        <w:rPr>
          <w:sz w:val="28"/>
          <w:szCs w:val="28"/>
          <w:lang w:val="en-HK"/>
        </w:rPr>
        <w:t>by 0.</w:t>
      </w:r>
      <w:r w:rsidR="00EC3874">
        <w:rPr>
          <w:sz w:val="28"/>
          <w:szCs w:val="28"/>
          <w:lang w:val="en-HK" w:eastAsia="zh-TW"/>
        </w:rPr>
        <w:t>2</w:t>
      </w:r>
      <w:r w:rsidR="006575EF" w:rsidRPr="00D35D91">
        <w:rPr>
          <w:sz w:val="28"/>
          <w:szCs w:val="28"/>
          <w:lang w:val="en-HK"/>
        </w:rPr>
        <w:t xml:space="preserve">% </w:t>
      </w:r>
      <w:r w:rsidR="00D10BB8" w:rsidRPr="00D35D91">
        <w:rPr>
          <w:sz w:val="28"/>
          <w:szCs w:val="28"/>
          <w:lang w:val="en-HK"/>
        </w:rPr>
        <w:t xml:space="preserve">to </w:t>
      </w:r>
      <w:r w:rsidR="0052263A" w:rsidRPr="00D35D91">
        <w:rPr>
          <w:sz w:val="28"/>
          <w:szCs w:val="28"/>
          <w:lang w:val="en-HK"/>
        </w:rPr>
        <w:t>6 </w:t>
      </w:r>
      <w:r w:rsidR="005A5732">
        <w:rPr>
          <w:sz w:val="28"/>
          <w:szCs w:val="28"/>
          <w:lang w:val="en-HK"/>
        </w:rPr>
        <w:t>70</w:t>
      </w:r>
      <w:r w:rsidR="00907F46">
        <w:rPr>
          <w:sz w:val="28"/>
          <w:szCs w:val="28"/>
          <w:lang w:val="en-HK"/>
        </w:rPr>
        <w:t>5</w:t>
      </w:r>
      <w:r w:rsidR="00D10BB8" w:rsidRPr="00D35D91">
        <w:rPr>
          <w:sz w:val="28"/>
          <w:szCs w:val="28"/>
          <w:lang w:val="en-HK"/>
        </w:rPr>
        <w:t> </w:t>
      </w:r>
      <w:r w:rsidR="00907F46">
        <w:rPr>
          <w:sz w:val="28"/>
          <w:szCs w:val="28"/>
          <w:lang w:val="en-HK" w:eastAsia="zh-TW"/>
        </w:rPr>
        <w:t>9</w:t>
      </w:r>
      <w:r w:rsidR="00D10BB8" w:rsidRPr="00D35D91">
        <w:rPr>
          <w:sz w:val="28"/>
          <w:szCs w:val="28"/>
          <w:lang w:val="en-HK"/>
        </w:rPr>
        <w:t>00</w:t>
      </w:r>
      <w:r w:rsidR="00CC5C4C" w:rsidRPr="00D35D91">
        <w:rPr>
          <w:sz w:val="28"/>
          <w:szCs w:val="28"/>
          <w:lang w:val="en-HK"/>
        </w:rPr>
        <w:t xml:space="preserve"> from the preceding quarter</w:t>
      </w:r>
      <w:r w:rsidR="002A326C">
        <w:rPr>
          <w:sz w:val="28"/>
          <w:szCs w:val="28"/>
          <w:lang w:val="en-HK"/>
        </w:rPr>
        <w:t>, or 0.3% from a year earlier.</w:t>
      </w:r>
      <w:r w:rsidR="009516E0" w:rsidRPr="00D35D91">
        <w:rPr>
          <w:sz w:val="28"/>
          <w:szCs w:val="28"/>
          <w:lang w:val="en-HK"/>
        </w:rPr>
        <w:t xml:space="preserve"> </w:t>
      </w:r>
      <w:r w:rsidR="002A326C">
        <w:rPr>
          <w:sz w:val="28"/>
          <w:szCs w:val="28"/>
          <w:lang w:val="en-HK"/>
        </w:rPr>
        <w:t xml:space="preserve"> </w:t>
      </w:r>
      <w:r w:rsidR="002A326C">
        <w:rPr>
          <w:sz w:val="28"/>
          <w:szCs w:val="28"/>
          <w:lang w:val="en-HK" w:eastAsia="zh-TW"/>
        </w:rPr>
        <w:t xml:space="preserve">Notwithstanding the drag from </w:t>
      </w:r>
      <w:r w:rsidR="002A326C" w:rsidRPr="00D35D91">
        <w:rPr>
          <w:sz w:val="28"/>
          <w:szCs w:val="28"/>
          <w:lang w:val="en-HK" w:eastAsia="zh-TW"/>
        </w:rPr>
        <w:t>population ageing</w:t>
      </w:r>
      <w:r w:rsidR="002A326C">
        <w:rPr>
          <w:sz w:val="28"/>
          <w:szCs w:val="28"/>
          <w:lang w:val="en-HK" w:eastAsia="zh-TW"/>
        </w:rPr>
        <w:t>,</w:t>
      </w:r>
      <w:r w:rsidR="002A326C">
        <w:rPr>
          <w:sz w:val="28"/>
          <w:szCs w:val="28"/>
          <w:lang w:val="en-HK"/>
        </w:rPr>
        <w:t xml:space="preserve"> t</w:t>
      </w:r>
      <w:r w:rsidR="009516E0" w:rsidRPr="00D35D91">
        <w:rPr>
          <w:sz w:val="28"/>
          <w:szCs w:val="28"/>
          <w:lang w:val="en-HK"/>
        </w:rPr>
        <w:t xml:space="preserve">he overall labour force participation rate </w:t>
      </w:r>
      <w:r w:rsidR="008B7D36">
        <w:rPr>
          <w:sz w:val="28"/>
          <w:szCs w:val="28"/>
          <w:lang w:val="en-HK"/>
        </w:rPr>
        <w:t>went up</w:t>
      </w:r>
      <w:r w:rsidR="00B23299" w:rsidRPr="00D35D91">
        <w:rPr>
          <w:sz w:val="28"/>
          <w:szCs w:val="28"/>
          <w:lang w:val="en-HK"/>
        </w:rPr>
        <w:t xml:space="preserve"> </w:t>
      </w:r>
      <w:r w:rsidR="009516E0" w:rsidRPr="00D35D91">
        <w:rPr>
          <w:sz w:val="28"/>
          <w:szCs w:val="28"/>
          <w:lang w:val="en-HK"/>
        </w:rPr>
        <w:t>by 0.</w:t>
      </w:r>
      <w:r w:rsidR="00907F46">
        <w:rPr>
          <w:sz w:val="28"/>
          <w:szCs w:val="28"/>
          <w:lang w:val="en-HK"/>
        </w:rPr>
        <w:t>4</w:t>
      </w:r>
      <w:r w:rsidR="009516E0" w:rsidRPr="00D35D91">
        <w:rPr>
          <w:sz w:val="28"/>
          <w:szCs w:val="28"/>
          <w:lang w:val="en-HK"/>
        </w:rPr>
        <w:t xml:space="preserve"> percentage point to 5</w:t>
      </w:r>
      <w:r w:rsidR="008B7D36">
        <w:rPr>
          <w:sz w:val="28"/>
          <w:szCs w:val="28"/>
          <w:lang w:val="en-HK"/>
        </w:rPr>
        <w:t>7</w:t>
      </w:r>
      <w:r w:rsidR="009516E0" w:rsidRPr="00D35D91">
        <w:rPr>
          <w:sz w:val="28"/>
          <w:szCs w:val="28"/>
          <w:lang w:val="en-HK"/>
        </w:rPr>
        <w:t>.</w:t>
      </w:r>
      <w:r w:rsidR="00907F46">
        <w:rPr>
          <w:sz w:val="28"/>
          <w:szCs w:val="28"/>
          <w:lang w:val="en-HK"/>
        </w:rPr>
        <w:t>1</w:t>
      </w:r>
      <w:r w:rsidR="009516E0" w:rsidRPr="00D35D91">
        <w:rPr>
          <w:sz w:val="28"/>
          <w:szCs w:val="28"/>
          <w:lang w:val="en-HK"/>
        </w:rPr>
        <w:t>%</w:t>
      </w:r>
      <w:r w:rsidR="002A326C">
        <w:rPr>
          <w:sz w:val="28"/>
          <w:szCs w:val="28"/>
          <w:lang w:val="en-HK"/>
        </w:rPr>
        <w:t xml:space="preserve"> </w:t>
      </w:r>
      <w:r w:rsidR="002A326C" w:rsidRPr="00D35D91">
        <w:rPr>
          <w:sz w:val="28"/>
          <w:szCs w:val="28"/>
          <w:lang w:val="en-HK"/>
        </w:rPr>
        <w:t>from the preceding quarter</w:t>
      </w:r>
      <w:r w:rsidR="002A326C">
        <w:rPr>
          <w:sz w:val="28"/>
          <w:szCs w:val="28"/>
          <w:lang w:val="en-HK"/>
        </w:rPr>
        <w:t>, or 0.1 percentage point from a year earlier</w:t>
      </w:r>
      <w:r w:rsidR="005F1FD8" w:rsidRPr="00D35D91">
        <w:rPr>
          <w:sz w:val="28"/>
          <w:szCs w:val="28"/>
          <w:lang w:val="en-HK"/>
        </w:rPr>
        <w:t>.</w:t>
      </w:r>
    </w:p>
    <w:p w14:paraId="517E9F62" w14:textId="77777777" w:rsidR="00E62929" w:rsidRPr="00D35D91" w:rsidRDefault="00E62929" w:rsidP="00255848">
      <w:pPr>
        <w:tabs>
          <w:tab w:val="left" w:pos="1080"/>
        </w:tabs>
        <w:overflowPunct w:val="0"/>
        <w:spacing w:line="360" w:lineRule="exact"/>
        <w:ind w:right="28"/>
        <w:jc w:val="both"/>
        <w:rPr>
          <w:sz w:val="28"/>
          <w:szCs w:val="28"/>
          <w:lang w:val="en-HK"/>
        </w:rPr>
      </w:pPr>
    </w:p>
    <w:p w14:paraId="1E534A55" w14:textId="43BF0BCA" w:rsidR="009F0879" w:rsidRPr="00D35D91" w:rsidRDefault="00612699" w:rsidP="00A076E5">
      <w:pPr>
        <w:tabs>
          <w:tab w:val="left" w:pos="1077"/>
        </w:tabs>
        <w:overflowPunct w:val="0"/>
        <w:spacing w:line="360" w:lineRule="exact"/>
        <w:ind w:right="28"/>
        <w:jc w:val="both"/>
        <w:rPr>
          <w:sz w:val="28"/>
          <w:szCs w:val="28"/>
          <w:lang w:val="en-HK" w:eastAsia="zh-TW"/>
        </w:rPr>
      </w:pPr>
      <w:r w:rsidRPr="00D35D91">
        <w:rPr>
          <w:sz w:val="28"/>
          <w:szCs w:val="28"/>
          <w:lang w:val="en-HK"/>
        </w:rPr>
        <w:t>5</w:t>
      </w:r>
      <w:r w:rsidR="007927BA" w:rsidRPr="00D35D91">
        <w:rPr>
          <w:sz w:val="28"/>
          <w:szCs w:val="28"/>
          <w:lang w:val="en-HK"/>
        </w:rPr>
        <w:t>.3</w:t>
      </w:r>
      <w:r w:rsidR="00E33FB7" w:rsidRPr="00D35D91">
        <w:rPr>
          <w:sz w:val="28"/>
          <w:szCs w:val="28"/>
          <w:lang w:val="en-HK"/>
        </w:rPr>
        <w:tab/>
      </w:r>
      <w:r w:rsidR="002001D8" w:rsidRPr="00D35D91">
        <w:rPr>
          <w:sz w:val="28"/>
          <w:szCs w:val="28"/>
          <w:lang w:val="en-HK"/>
        </w:rPr>
        <w:t xml:space="preserve">Meanwhile, </w:t>
      </w:r>
      <w:r w:rsidR="002001D8" w:rsidRPr="00D35D91">
        <w:rPr>
          <w:i/>
          <w:sz w:val="28"/>
          <w:szCs w:val="28"/>
          <w:lang w:val="en-HK"/>
        </w:rPr>
        <w:t>t</w:t>
      </w:r>
      <w:r w:rsidR="005307E0" w:rsidRPr="00D35D91">
        <w:rPr>
          <w:i/>
          <w:sz w:val="28"/>
          <w:szCs w:val="28"/>
          <w:lang w:val="en-HK" w:eastAsia="zh-TW"/>
        </w:rPr>
        <w:t xml:space="preserve">otal </w:t>
      </w:r>
      <w:proofErr w:type="gramStart"/>
      <w:r w:rsidR="005307E0" w:rsidRPr="00D35D91">
        <w:rPr>
          <w:i/>
          <w:sz w:val="28"/>
          <w:szCs w:val="28"/>
          <w:lang w:val="en-HK" w:eastAsia="zh-TW"/>
        </w:rPr>
        <w:t>employment</w:t>
      </w:r>
      <w:r w:rsidR="005307E0" w:rsidRPr="00D35D91">
        <w:rPr>
          <w:sz w:val="28"/>
          <w:szCs w:val="28"/>
          <w:vertAlign w:val="superscript"/>
          <w:lang w:val="en-HK" w:eastAsia="zh-TW"/>
        </w:rPr>
        <w:t>(</w:t>
      </w:r>
      <w:proofErr w:type="gramEnd"/>
      <w:r w:rsidR="005307E0" w:rsidRPr="00D35D91">
        <w:rPr>
          <w:sz w:val="28"/>
          <w:szCs w:val="28"/>
          <w:vertAlign w:val="superscript"/>
          <w:lang w:val="en-HK" w:eastAsia="zh-TW"/>
        </w:rPr>
        <w:t>5)</w:t>
      </w:r>
      <w:r w:rsidR="005307E0" w:rsidRPr="00D35D91">
        <w:rPr>
          <w:sz w:val="28"/>
          <w:szCs w:val="28"/>
          <w:lang w:val="en-HK" w:eastAsia="zh-TW"/>
        </w:rPr>
        <w:t xml:space="preserve"> </w:t>
      </w:r>
      <w:r w:rsidR="002F7765">
        <w:rPr>
          <w:sz w:val="28"/>
          <w:szCs w:val="28"/>
          <w:lang w:val="en-HK" w:eastAsia="zh-TW"/>
        </w:rPr>
        <w:t>rebounded</w:t>
      </w:r>
      <w:r w:rsidR="00AC367E" w:rsidRPr="00D35D91">
        <w:rPr>
          <w:sz w:val="28"/>
          <w:szCs w:val="28"/>
          <w:lang w:val="en-HK" w:eastAsia="zh-TW"/>
        </w:rPr>
        <w:t xml:space="preserve"> by</w:t>
      </w:r>
      <w:r w:rsidR="00E96FEE" w:rsidRPr="00D35D91">
        <w:rPr>
          <w:sz w:val="28"/>
          <w:szCs w:val="28"/>
          <w:lang w:val="en-HK" w:eastAsia="zh-TW"/>
        </w:rPr>
        <w:t xml:space="preserve"> </w:t>
      </w:r>
      <w:r w:rsidR="008B7D36">
        <w:rPr>
          <w:sz w:val="28"/>
          <w:szCs w:val="28"/>
          <w:lang w:val="en-HK" w:eastAsia="zh-TW"/>
        </w:rPr>
        <w:t>0.</w:t>
      </w:r>
      <w:r w:rsidR="00907F46">
        <w:rPr>
          <w:sz w:val="28"/>
          <w:szCs w:val="28"/>
          <w:lang w:val="en-HK" w:eastAsia="zh-TW"/>
        </w:rPr>
        <w:t>5</w:t>
      </w:r>
      <w:r w:rsidR="00E96FEE" w:rsidRPr="00D35D91">
        <w:rPr>
          <w:sz w:val="28"/>
          <w:szCs w:val="28"/>
          <w:lang w:val="en-HK" w:eastAsia="zh-TW"/>
        </w:rPr>
        <w:t>% to 3 </w:t>
      </w:r>
      <w:r w:rsidR="0052263A" w:rsidRPr="00D35D91">
        <w:rPr>
          <w:sz w:val="28"/>
          <w:szCs w:val="28"/>
          <w:lang w:val="en-HK" w:eastAsia="zh-TW"/>
        </w:rPr>
        <w:t>6</w:t>
      </w:r>
      <w:r w:rsidR="00907F46">
        <w:rPr>
          <w:sz w:val="28"/>
          <w:szCs w:val="28"/>
          <w:lang w:val="en-HK" w:eastAsia="zh-TW"/>
        </w:rPr>
        <w:t>74</w:t>
      </w:r>
      <w:r w:rsidR="00E96FEE" w:rsidRPr="00D35D91">
        <w:rPr>
          <w:sz w:val="28"/>
          <w:szCs w:val="28"/>
          <w:lang w:val="en-HK" w:eastAsia="zh-TW"/>
        </w:rPr>
        <w:t> </w:t>
      </w:r>
      <w:r w:rsidR="00907F46">
        <w:rPr>
          <w:sz w:val="28"/>
          <w:szCs w:val="28"/>
          <w:lang w:val="en-HK" w:eastAsia="zh-TW"/>
        </w:rPr>
        <w:t>5</w:t>
      </w:r>
      <w:r w:rsidR="00E96FEE" w:rsidRPr="00D35D91">
        <w:rPr>
          <w:sz w:val="28"/>
          <w:szCs w:val="28"/>
          <w:lang w:val="en-HK" w:eastAsia="zh-TW"/>
        </w:rPr>
        <w:t>00</w:t>
      </w:r>
      <w:r w:rsidR="00AC367E" w:rsidRPr="00D35D91">
        <w:rPr>
          <w:sz w:val="28"/>
          <w:szCs w:val="28"/>
          <w:lang w:val="en-HK" w:eastAsia="zh-TW"/>
        </w:rPr>
        <w:t xml:space="preserve"> in the </w:t>
      </w:r>
      <w:r w:rsidR="008B7D36">
        <w:rPr>
          <w:sz w:val="28"/>
          <w:szCs w:val="28"/>
          <w:lang w:val="en-HK" w:eastAsia="zh-TW"/>
        </w:rPr>
        <w:t>third</w:t>
      </w:r>
      <w:r w:rsidR="00E96FEE" w:rsidRPr="00D35D91">
        <w:rPr>
          <w:sz w:val="28"/>
          <w:szCs w:val="28"/>
          <w:lang w:val="en-HK" w:eastAsia="zh-TW"/>
        </w:rPr>
        <w:t xml:space="preserve"> quarter</w:t>
      </w:r>
      <w:r w:rsidR="00307209" w:rsidRPr="00D35D91">
        <w:rPr>
          <w:sz w:val="28"/>
          <w:szCs w:val="28"/>
          <w:lang w:val="en-HK" w:eastAsia="zh-TW"/>
        </w:rPr>
        <w:t xml:space="preserve"> from the preceding quarter</w:t>
      </w:r>
      <w:r w:rsidR="00E96FEE" w:rsidRPr="00D35D91">
        <w:rPr>
          <w:sz w:val="28"/>
          <w:szCs w:val="28"/>
          <w:lang w:val="en-HK" w:eastAsia="zh-TW"/>
        </w:rPr>
        <w:t xml:space="preserve">, </w:t>
      </w:r>
      <w:r w:rsidR="00E238AF">
        <w:rPr>
          <w:sz w:val="28"/>
          <w:szCs w:val="28"/>
          <w:lang w:val="en-HK" w:eastAsia="zh-TW"/>
        </w:rPr>
        <w:t xml:space="preserve">but </w:t>
      </w:r>
      <w:r w:rsidR="005A5732">
        <w:rPr>
          <w:sz w:val="28"/>
          <w:szCs w:val="28"/>
          <w:lang w:val="en-HK" w:eastAsia="zh-TW"/>
        </w:rPr>
        <w:t xml:space="preserve">it </w:t>
      </w:r>
      <w:r w:rsidR="0041170F">
        <w:rPr>
          <w:sz w:val="28"/>
          <w:szCs w:val="28"/>
          <w:lang w:val="en-HK" w:eastAsia="zh-TW"/>
        </w:rPr>
        <w:t>was</w:t>
      </w:r>
      <w:r w:rsidR="005A5732">
        <w:rPr>
          <w:sz w:val="28"/>
          <w:szCs w:val="28"/>
          <w:lang w:val="en-HK" w:eastAsia="zh-TW"/>
        </w:rPr>
        <w:t xml:space="preserve"> still</w:t>
      </w:r>
      <w:r w:rsidR="002001D8" w:rsidRPr="00D35D91">
        <w:rPr>
          <w:sz w:val="28"/>
          <w:szCs w:val="28"/>
          <w:lang w:val="en-HK" w:eastAsia="zh-TW"/>
        </w:rPr>
        <w:t xml:space="preserve"> </w:t>
      </w:r>
      <w:r w:rsidR="008B7D36">
        <w:rPr>
          <w:sz w:val="28"/>
          <w:szCs w:val="28"/>
          <w:lang w:val="en-HK" w:eastAsia="zh-TW"/>
        </w:rPr>
        <w:t>0.</w:t>
      </w:r>
      <w:r w:rsidR="00907F46">
        <w:rPr>
          <w:sz w:val="28"/>
          <w:szCs w:val="28"/>
          <w:lang w:val="en-HK" w:eastAsia="zh-TW"/>
        </w:rPr>
        <w:t>5</w:t>
      </w:r>
      <w:r w:rsidR="00E96FEE" w:rsidRPr="00D35D91">
        <w:rPr>
          <w:sz w:val="28"/>
          <w:szCs w:val="28"/>
          <w:lang w:val="en-HK" w:eastAsia="zh-TW"/>
        </w:rPr>
        <w:t>%</w:t>
      </w:r>
      <w:r w:rsidR="00AC367E" w:rsidRPr="00D35D91">
        <w:rPr>
          <w:sz w:val="28"/>
          <w:szCs w:val="28"/>
          <w:lang w:val="en-HK" w:eastAsia="zh-TW"/>
        </w:rPr>
        <w:t xml:space="preserve"> </w:t>
      </w:r>
      <w:r w:rsidR="0041170F">
        <w:rPr>
          <w:sz w:val="28"/>
          <w:szCs w:val="28"/>
          <w:lang w:val="en-HK" w:eastAsia="zh-TW"/>
        </w:rPr>
        <w:t>lower than the level</w:t>
      </w:r>
      <w:r w:rsidR="002001D8" w:rsidRPr="00D35D91">
        <w:rPr>
          <w:sz w:val="28"/>
          <w:szCs w:val="28"/>
          <w:lang w:val="en-HK" w:eastAsia="zh-TW"/>
        </w:rPr>
        <w:t xml:space="preserve"> </w:t>
      </w:r>
      <w:r w:rsidR="00871A61" w:rsidRPr="00D35D91">
        <w:rPr>
          <w:sz w:val="28"/>
          <w:szCs w:val="28"/>
          <w:lang w:val="en-HK" w:eastAsia="zh-TW"/>
        </w:rPr>
        <w:t>a year earlier</w:t>
      </w:r>
      <w:r w:rsidR="00ED6BE8" w:rsidRPr="008B7F13">
        <w:rPr>
          <w:sz w:val="28"/>
          <w:szCs w:val="28"/>
          <w:lang w:val="en-HK" w:eastAsia="zh-TW"/>
        </w:rPr>
        <w:t xml:space="preserve">.  </w:t>
      </w:r>
      <w:r w:rsidR="00C51145" w:rsidRPr="002A3BCE">
        <w:rPr>
          <w:sz w:val="28"/>
          <w:szCs w:val="28"/>
          <w:lang w:val="en-HK"/>
        </w:rPr>
        <w:t xml:space="preserve">Employment </w:t>
      </w:r>
      <w:r w:rsidR="00E06921" w:rsidRPr="002A3BCE">
        <w:rPr>
          <w:sz w:val="28"/>
          <w:szCs w:val="28"/>
          <w:lang w:val="en-HK"/>
        </w:rPr>
        <w:t>of</w:t>
      </w:r>
      <w:r w:rsidR="008640AE" w:rsidRPr="002A3BCE">
        <w:rPr>
          <w:sz w:val="28"/>
          <w:szCs w:val="28"/>
          <w:lang w:val="en-HK"/>
        </w:rPr>
        <w:t xml:space="preserve"> </w:t>
      </w:r>
      <w:r w:rsidR="00D17559" w:rsidRPr="002A3BCE">
        <w:rPr>
          <w:sz w:val="28"/>
          <w:szCs w:val="28"/>
          <w:lang w:val="en-HK"/>
        </w:rPr>
        <w:t>many</w:t>
      </w:r>
      <w:r w:rsidR="008640AE" w:rsidRPr="002A3BCE">
        <w:rPr>
          <w:sz w:val="28"/>
          <w:szCs w:val="28"/>
          <w:lang w:val="en-HK"/>
        </w:rPr>
        <w:t xml:space="preserve"> </w:t>
      </w:r>
      <w:r w:rsidR="009862DC" w:rsidRPr="002A3BCE">
        <w:rPr>
          <w:sz w:val="28"/>
          <w:szCs w:val="28"/>
          <w:lang w:val="en-HK"/>
        </w:rPr>
        <w:t>major</w:t>
      </w:r>
      <w:r w:rsidR="008640AE" w:rsidRPr="002A3BCE">
        <w:rPr>
          <w:sz w:val="28"/>
          <w:szCs w:val="28"/>
          <w:lang w:val="en-HK"/>
        </w:rPr>
        <w:t xml:space="preserve"> sectors </w:t>
      </w:r>
      <w:r w:rsidR="002001D8" w:rsidRPr="002A3BCE">
        <w:rPr>
          <w:sz w:val="28"/>
          <w:szCs w:val="28"/>
          <w:lang w:val="en-HK"/>
        </w:rPr>
        <w:t>recorded</w:t>
      </w:r>
      <w:r w:rsidR="008640AE" w:rsidRPr="002A3BCE">
        <w:rPr>
          <w:sz w:val="28"/>
          <w:szCs w:val="28"/>
          <w:lang w:val="en-HK"/>
        </w:rPr>
        <w:t xml:space="preserve"> </w:t>
      </w:r>
      <w:r w:rsidR="00D17559" w:rsidRPr="002A3BCE">
        <w:rPr>
          <w:sz w:val="28"/>
          <w:szCs w:val="28"/>
          <w:lang w:val="en-HK"/>
        </w:rPr>
        <w:t>in</w:t>
      </w:r>
      <w:r w:rsidR="002001D8" w:rsidRPr="002A3BCE">
        <w:rPr>
          <w:sz w:val="28"/>
          <w:szCs w:val="28"/>
          <w:lang w:val="en-HK"/>
        </w:rPr>
        <w:t>creases</w:t>
      </w:r>
      <w:r w:rsidR="008640AE" w:rsidRPr="002A3BCE">
        <w:rPr>
          <w:sz w:val="28"/>
          <w:szCs w:val="28"/>
          <w:lang w:val="en-HK"/>
        </w:rPr>
        <w:t xml:space="preserve"> </w:t>
      </w:r>
      <w:r w:rsidR="00690284">
        <w:rPr>
          <w:sz w:val="28"/>
          <w:szCs w:val="28"/>
          <w:lang w:val="en-HK"/>
        </w:rPr>
        <w:t>over</w:t>
      </w:r>
      <w:r w:rsidR="008640AE" w:rsidRPr="002A3BCE">
        <w:rPr>
          <w:sz w:val="28"/>
          <w:szCs w:val="28"/>
          <w:lang w:val="en-HK"/>
        </w:rPr>
        <w:t xml:space="preserve"> the preceding quarter, </w:t>
      </w:r>
      <w:r w:rsidR="009E1DD3" w:rsidRPr="002A3BCE">
        <w:rPr>
          <w:sz w:val="28"/>
          <w:szCs w:val="28"/>
          <w:lang w:val="en-HK" w:eastAsia="zh-TW"/>
        </w:rPr>
        <w:t xml:space="preserve">including </w:t>
      </w:r>
      <w:r w:rsidR="002A3BCE">
        <w:rPr>
          <w:sz w:val="28"/>
          <w:szCs w:val="28"/>
          <w:lang w:val="en-HK" w:eastAsia="zh-TW"/>
        </w:rPr>
        <w:t>the decoration, repair and maintenance for buildings sector</w:t>
      </w:r>
      <w:r w:rsidR="006853D1">
        <w:rPr>
          <w:rFonts w:hint="eastAsia"/>
          <w:sz w:val="28"/>
          <w:szCs w:val="28"/>
          <w:lang w:val="en-HK" w:eastAsia="zh-TW"/>
        </w:rPr>
        <w:t>, the</w:t>
      </w:r>
      <w:r w:rsidR="006853D1" w:rsidRPr="002A3BCE">
        <w:rPr>
          <w:sz w:val="28"/>
          <w:szCs w:val="28"/>
          <w:lang w:val="en-HK" w:eastAsia="zh-TW"/>
        </w:rPr>
        <w:t xml:space="preserve"> </w:t>
      </w:r>
      <w:r w:rsidR="006853D1">
        <w:rPr>
          <w:sz w:val="28"/>
          <w:szCs w:val="28"/>
          <w:lang w:val="en-HK" w:eastAsia="zh-TW"/>
        </w:rPr>
        <w:t>information and communications sector</w:t>
      </w:r>
      <w:r w:rsidR="008B7F13">
        <w:rPr>
          <w:sz w:val="28"/>
          <w:szCs w:val="28"/>
          <w:lang w:val="en-HK" w:eastAsia="zh-TW"/>
        </w:rPr>
        <w:t xml:space="preserve">, the </w:t>
      </w:r>
      <w:r w:rsidR="00D17559" w:rsidRPr="002A3BCE">
        <w:rPr>
          <w:sz w:val="28"/>
          <w:szCs w:val="28"/>
          <w:lang w:val="en-HK" w:eastAsia="zh-TW"/>
        </w:rPr>
        <w:t>financing, insurance, real estate, professional and business services sector</w:t>
      </w:r>
      <w:r w:rsidR="00C8661E">
        <w:rPr>
          <w:sz w:val="28"/>
          <w:szCs w:val="28"/>
          <w:lang w:val="en-HK" w:eastAsia="zh-TW"/>
        </w:rPr>
        <w:t>,</w:t>
      </w:r>
      <w:r w:rsidR="000A3521">
        <w:rPr>
          <w:sz w:val="28"/>
          <w:szCs w:val="28"/>
          <w:lang w:val="en-HK" w:eastAsia="zh-TW"/>
        </w:rPr>
        <w:t xml:space="preserve"> the public administration, social and personal services sector,</w:t>
      </w:r>
      <w:r w:rsidR="00646C5F">
        <w:rPr>
          <w:sz w:val="28"/>
          <w:szCs w:val="28"/>
          <w:lang w:val="en-HK" w:eastAsia="zh-TW"/>
        </w:rPr>
        <w:t xml:space="preserve"> and the retail sector</w:t>
      </w:r>
      <w:r w:rsidR="00056DAC">
        <w:rPr>
          <w:sz w:val="28"/>
          <w:szCs w:val="28"/>
          <w:lang w:val="en-HK" w:eastAsia="zh-TW"/>
        </w:rPr>
        <w:t>.</w:t>
      </w:r>
      <w:r w:rsidR="004976B8" w:rsidRPr="002A3BCE">
        <w:rPr>
          <w:sz w:val="28"/>
          <w:szCs w:val="28"/>
          <w:lang w:val="en-HK" w:eastAsia="zh-TW"/>
        </w:rPr>
        <w:t xml:space="preserve"> </w:t>
      </w:r>
      <w:r w:rsidR="00056DAC">
        <w:rPr>
          <w:sz w:val="28"/>
          <w:szCs w:val="28"/>
          <w:lang w:val="en-HK" w:eastAsia="zh-TW"/>
        </w:rPr>
        <w:t xml:space="preserve"> </w:t>
      </w:r>
      <w:r w:rsidR="00D17559" w:rsidRPr="002A3BCE">
        <w:rPr>
          <w:sz w:val="28"/>
          <w:szCs w:val="28"/>
          <w:lang w:val="en-HK"/>
        </w:rPr>
        <w:t>On the other hand</w:t>
      </w:r>
      <w:r w:rsidR="00197942" w:rsidRPr="002A3BCE">
        <w:rPr>
          <w:sz w:val="28"/>
          <w:szCs w:val="28"/>
          <w:lang w:val="en-HK"/>
        </w:rPr>
        <w:t>,</w:t>
      </w:r>
      <w:r w:rsidR="00366C44" w:rsidRPr="002A3BCE">
        <w:rPr>
          <w:sz w:val="28"/>
          <w:szCs w:val="28"/>
          <w:lang w:val="en-HK"/>
        </w:rPr>
        <w:t xml:space="preserve"> </w:t>
      </w:r>
      <w:r w:rsidR="00366C44" w:rsidRPr="002A3BCE">
        <w:rPr>
          <w:sz w:val="28"/>
          <w:szCs w:val="28"/>
          <w:lang w:val="en-HK" w:eastAsia="zh-TW"/>
        </w:rPr>
        <w:t>e</w:t>
      </w:r>
      <w:r w:rsidR="00A57028" w:rsidRPr="002A3BCE">
        <w:rPr>
          <w:sz w:val="28"/>
          <w:szCs w:val="28"/>
          <w:lang w:val="en-HK" w:eastAsia="zh-TW"/>
        </w:rPr>
        <w:t xml:space="preserve">mployment </w:t>
      </w:r>
      <w:r w:rsidR="00E96EA5" w:rsidRPr="002A3BCE">
        <w:rPr>
          <w:sz w:val="28"/>
          <w:szCs w:val="28"/>
          <w:lang w:val="en-HK" w:eastAsia="zh-TW"/>
        </w:rPr>
        <w:t xml:space="preserve">of some sectors </w:t>
      </w:r>
      <w:r w:rsidR="00D17559" w:rsidRPr="002A3BCE">
        <w:rPr>
          <w:sz w:val="28"/>
          <w:szCs w:val="28"/>
          <w:lang w:val="en-HK" w:eastAsia="zh-TW"/>
        </w:rPr>
        <w:t>de</w:t>
      </w:r>
      <w:r w:rsidR="00310369" w:rsidRPr="002A3BCE">
        <w:rPr>
          <w:sz w:val="28"/>
          <w:szCs w:val="28"/>
          <w:lang w:val="en-HK" w:eastAsia="zh-TW"/>
        </w:rPr>
        <w:t xml:space="preserve">creased </w:t>
      </w:r>
      <w:r w:rsidR="00205B1E">
        <w:rPr>
          <w:sz w:val="28"/>
          <w:szCs w:val="28"/>
          <w:lang w:val="en-HK" w:eastAsia="zh-TW"/>
        </w:rPr>
        <w:t>from</w:t>
      </w:r>
      <w:r w:rsidR="00D1393F" w:rsidRPr="002A3BCE">
        <w:rPr>
          <w:sz w:val="28"/>
          <w:szCs w:val="28"/>
          <w:lang w:val="en-HK" w:eastAsia="zh-TW"/>
        </w:rPr>
        <w:t xml:space="preserve"> the preceding quarter</w:t>
      </w:r>
      <w:r w:rsidR="002001D8" w:rsidRPr="002A3BCE">
        <w:rPr>
          <w:sz w:val="28"/>
          <w:szCs w:val="28"/>
          <w:lang w:val="en-HK" w:eastAsia="zh-TW"/>
        </w:rPr>
        <w:t xml:space="preserve">, </w:t>
      </w:r>
      <w:r w:rsidR="00A77CD2" w:rsidRPr="002A3BCE">
        <w:rPr>
          <w:sz w:val="28"/>
          <w:szCs w:val="28"/>
          <w:lang w:val="en-HK" w:eastAsia="zh-TW"/>
        </w:rPr>
        <w:t>including</w:t>
      </w:r>
      <w:r w:rsidR="00864604">
        <w:rPr>
          <w:rFonts w:hint="eastAsia"/>
          <w:sz w:val="28"/>
          <w:szCs w:val="28"/>
          <w:lang w:val="en-HK" w:eastAsia="zh-TW"/>
        </w:rPr>
        <w:t xml:space="preserve"> </w:t>
      </w:r>
      <w:r w:rsidR="002A3BCE" w:rsidRPr="002A3BCE">
        <w:rPr>
          <w:sz w:val="28"/>
          <w:szCs w:val="28"/>
          <w:lang w:val="en-HK" w:eastAsia="zh-TW"/>
        </w:rPr>
        <w:t>the</w:t>
      </w:r>
      <w:r w:rsidR="002A3BCE">
        <w:rPr>
          <w:rFonts w:hint="eastAsia"/>
          <w:sz w:val="28"/>
          <w:szCs w:val="28"/>
          <w:lang w:val="en-HK" w:eastAsia="zh-TW"/>
        </w:rPr>
        <w:t xml:space="preserve"> foundation and superstructure sector</w:t>
      </w:r>
      <w:r w:rsidR="00CF7255">
        <w:rPr>
          <w:sz w:val="28"/>
          <w:szCs w:val="28"/>
          <w:lang w:val="en-HK" w:eastAsia="zh-TW"/>
        </w:rPr>
        <w:t xml:space="preserve">, </w:t>
      </w:r>
      <w:r w:rsidR="00D17559" w:rsidRPr="002A3BCE">
        <w:rPr>
          <w:sz w:val="28"/>
          <w:szCs w:val="28"/>
          <w:lang w:val="en-HK" w:eastAsia="zh-TW"/>
        </w:rPr>
        <w:t>the food and beverage service</w:t>
      </w:r>
      <w:r w:rsidR="00D0401F" w:rsidRPr="002A3BCE">
        <w:rPr>
          <w:sz w:val="28"/>
          <w:szCs w:val="28"/>
          <w:lang w:val="en-HK" w:eastAsia="zh-TW"/>
        </w:rPr>
        <w:t xml:space="preserve"> activities</w:t>
      </w:r>
      <w:r w:rsidR="00D17559" w:rsidRPr="002A3BCE">
        <w:rPr>
          <w:sz w:val="28"/>
          <w:szCs w:val="28"/>
          <w:lang w:val="en-HK" w:eastAsia="zh-TW"/>
        </w:rPr>
        <w:t xml:space="preserve"> sector</w:t>
      </w:r>
      <w:r w:rsidR="006540B6">
        <w:rPr>
          <w:sz w:val="28"/>
          <w:szCs w:val="28"/>
          <w:lang w:val="en-HK" w:eastAsia="zh-TW"/>
        </w:rPr>
        <w:t>,</w:t>
      </w:r>
      <w:r w:rsidR="00CF7255">
        <w:rPr>
          <w:sz w:val="28"/>
          <w:szCs w:val="28"/>
          <w:lang w:val="en-HK" w:eastAsia="zh-TW"/>
        </w:rPr>
        <w:t xml:space="preserve"> and the transportation, storage, postal and courier services sector</w:t>
      </w:r>
      <w:r w:rsidR="002001D8" w:rsidRPr="008B7F13">
        <w:rPr>
          <w:sz w:val="28"/>
          <w:szCs w:val="28"/>
          <w:lang w:val="en-HK" w:eastAsia="zh-TW"/>
        </w:rPr>
        <w:t>.</w:t>
      </w:r>
      <w:r w:rsidR="00397C28">
        <w:rPr>
          <w:sz w:val="28"/>
          <w:szCs w:val="28"/>
          <w:lang w:val="en-HK" w:eastAsia="zh-TW"/>
        </w:rPr>
        <w:t xml:space="preserve">  On a year-on-year comparison, many sectors saw declines in employment.</w:t>
      </w:r>
    </w:p>
    <w:p w14:paraId="0674A942" w14:textId="77777777" w:rsidR="00FD7047" w:rsidRPr="00D35D91" w:rsidRDefault="00FD7047" w:rsidP="00A076E5">
      <w:pPr>
        <w:tabs>
          <w:tab w:val="left" w:pos="1077"/>
        </w:tabs>
        <w:overflowPunct w:val="0"/>
        <w:spacing w:line="360" w:lineRule="exact"/>
        <w:ind w:right="28"/>
        <w:jc w:val="both"/>
        <w:rPr>
          <w:sz w:val="28"/>
          <w:szCs w:val="28"/>
          <w:lang w:val="en-HK" w:eastAsia="zh-TW"/>
        </w:rPr>
      </w:pPr>
    </w:p>
    <w:p w14:paraId="7FA40FE2" w14:textId="3D168C5B" w:rsidR="000F5635" w:rsidRPr="00D35D91" w:rsidRDefault="000F5635" w:rsidP="00397890">
      <w:pPr>
        <w:tabs>
          <w:tab w:val="left" w:pos="1080"/>
        </w:tabs>
        <w:overflowPunct w:val="0"/>
        <w:spacing w:line="360" w:lineRule="exact"/>
        <w:ind w:right="28"/>
        <w:jc w:val="center"/>
        <w:rPr>
          <w:sz w:val="28"/>
          <w:szCs w:val="28"/>
          <w:lang w:val="en-HK" w:eastAsia="zh-TW"/>
        </w:rPr>
      </w:pPr>
      <w:r w:rsidRPr="00D35D91">
        <w:rPr>
          <w:b/>
          <w:sz w:val="28"/>
          <w:szCs w:val="28"/>
          <w:lang w:val="en-HK"/>
        </w:rPr>
        <w:t xml:space="preserve">Table </w:t>
      </w:r>
      <w:proofErr w:type="gramStart"/>
      <w:r w:rsidR="003C57A5" w:rsidRPr="00D35D91">
        <w:rPr>
          <w:b/>
          <w:sz w:val="28"/>
          <w:szCs w:val="28"/>
          <w:lang w:val="en-HK" w:eastAsia="zh-TW"/>
        </w:rPr>
        <w:t>5</w:t>
      </w:r>
      <w:r w:rsidRPr="00D35D91">
        <w:rPr>
          <w:b/>
          <w:sz w:val="28"/>
          <w:szCs w:val="28"/>
          <w:lang w:val="en-HK"/>
        </w:rPr>
        <w:t>.</w:t>
      </w:r>
      <w:r w:rsidR="002516C8" w:rsidRPr="00D35D91">
        <w:rPr>
          <w:b/>
          <w:sz w:val="28"/>
          <w:szCs w:val="28"/>
          <w:lang w:val="en-HK"/>
        </w:rPr>
        <w:t>2</w:t>
      </w:r>
      <w:r w:rsidRPr="00D35D91">
        <w:rPr>
          <w:b/>
          <w:sz w:val="28"/>
          <w:szCs w:val="28"/>
          <w:lang w:val="en-HK"/>
        </w:rPr>
        <w:t xml:space="preserve"> :</w:t>
      </w:r>
      <w:proofErr w:type="gramEnd"/>
      <w:r w:rsidRPr="00D35D91">
        <w:rPr>
          <w:b/>
          <w:sz w:val="28"/>
          <w:szCs w:val="28"/>
          <w:lang w:val="en-HK" w:eastAsia="zh-TW"/>
        </w:rPr>
        <w:t xml:space="preserve"> </w:t>
      </w:r>
      <w:r w:rsidRPr="00D35D91">
        <w:rPr>
          <w:b/>
          <w:sz w:val="28"/>
          <w:szCs w:val="28"/>
          <w:lang w:val="en-HK"/>
        </w:rPr>
        <w:t>The labour force, and persons employed</w:t>
      </w:r>
      <w:r w:rsidRPr="00D35D91">
        <w:rPr>
          <w:b/>
          <w:sz w:val="28"/>
          <w:szCs w:val="28"/>
          <w:lang w:val="en-HK" w:eastAsia="zh-TW"/>
        </w:rPr>
        <w:t>,</w:t>
      </w:r>
    </w:p>
    <w:p w14:paraId="54024D42" w14:textId="37D899CF" w:rsidR="000F5635" w:rsidRPr="00D35D91" w:rsidRDefault="000F5635">
      <w:pPr>
        <w:tabs>
          <w:tab w:val="left" w:pos="1080"/>
        </w:tabs>
        <w:overflowPunct w:val="0"/>
        <w:snapToGrid w:val="0"/>
        <w:spacing w:line="360" w:lineRule="exact"/>
        <w:ind w:right="28"/>
        <w:jc w:val="center"/>
        <w:rPr>
          <w:sz w:val="16"/>
          <w:szCs w:val="16"/>
          <w:lang w:val="en-HK" w:eastAsia="zh-TW"/>
        </w:rPr>
      </w:pPr>
      <w:r w:rsidRPr="00D35D91">
        <w:rPr>
          <w:b/>
          <w:sz w:val="28"/>
          <w:szCs w:val="28"/>
          <w:lang w:val="en-HK"/>
        </w:rPr>
        <w:t>unemployed and underemployed</w:t>
      </w:r>
    </w:p>
    <w:tbl>
      <w:tblPr>
        <w:tblW w:w="9328" w:type="dxa"/>
        <w:tblInd w:w="28" w:type="dxa"/>
        <w:tblLayout w:type="fixed"/>
        <w:tblCellMar>
          <w:left w:w="28" w:type="dxa"/>
          <w:right w:w="28" w:type="dxa"/>
        </w:tblCellMar>
        <w:tblLook w:val="0000" w:firstRow="0" w:lastRow="0" w:firstColumn="0" w:lastColumn="0" w:noHBand="0" w:noVBand="0"/>
      </w:tblPr>
      <w:tblGrid>
        <w:gridCol w:w="1390"/>
        <w:gridCol w:w="2480"/>
        <w:gridCol w:w="2481"/>
        <w:gridCol w:w="1488"/>
        <w:gridCol w:w="1489"/>
      </w:tblGrid>
      <w:tr w:rsidR="007B10E8" w:rsidRPr="00D35D91" w14:paraId="613A3208" w14:textId="77777777" w:rsidTr="006C2086">
        <w:tc>
          <w:tcPr>
            <w:tcW w:w="1390" w:type="dxa"/>
            <w:shd w:val="clear" w:color="auto" w:fill="auto"/>
          </w:tcPr>
          <w:p w14:paraId="398FBEF4" w14:textId="77777777" w:rsidR="00E05F1A" w:rsidRPr="00D35D91" w:rsidRDefault="00E05F1A" w:rsidP="00193179">
            <w:pPr>
              <w:tabs>
                <w:tab w:val="left" w:pos="575"/>
                <w:tab w:val="left" w:pos="1080"/>
                <w:tab w:val="left" w:pos="2160"/>
              </w:tabs>
              <w:overflowPunct w:val="0"/>
              <w:snapToGrid w:val="0"/>
              <w:ind w:right="29"/>
              <w:jc w:val="center"/>
              <w:rPr>
                <w:bCs/>
                <w:sz w:val="22"/>
                <w:lang w:val="en-HK" w:eastAsia="zh-TW"/>
              </w:rPr>
            </w:pPr>
          </w:p>
        </w:tc>
        <w:tc>
          <w:tcPr>
            <w:tcW w:w="2480" w:type="dxa"/>
            <w:shd w:val="clear" w:color="auto" w:fill="auto"/>
          </w:tcPr>
          <w:p w14:paraId="5A9D71E7" w14:textId="5FB0EAC6" w:rsidR="00E05F1A" w:rsidRPr="00D35D91" w:rsidRDefault="00E05F1A" w:rsidP="00193179">
            <w:pPr>
              <w:tabs>
                <w:tab w:val="left" w:pos="1080"/>
                <w:tab w:val="left" w:pos="1260"/>
                <w:tab w:val="left" w:pos="2160"/>
              </w:tabs>
              <w:overflowPunct w:val="0"/>
              <w:snapToGrid w:val="0"/>
              <w:ind w:right="29"/>
              <w:jc w:val="center"/>
              <w:rPr>
                <w:bCs/>
                <w:sz w:val="22"/>
                <w:lang w:val="en-HK"/>
              </w:rPr>
            </w:pPr>
          </w:p>
          <w:p w14:paraId="65278DE5" w14:textId="77777777" w:rsidR="00E05F1A" w:rsidRPr="00D35D91"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D35D91">
              <w:rPr>
                <w:bCs/>
                <w:sz w:val="22"/>
                <w:u w:val="single"/>
                <w:lang w:val="en-HK"/>
              </w:rPr>
              <w:t>Labour force</w:t>
            </w:r>
          </w:p>
        </w:tc>
        <w:tc>
          <w:tcPr>
            <w:tcW w:w="2481" w:type="dxa"/>
            <w:shd w:val="clear" w:color="auto" w:fill="auto"/>
          </w:tcPr>
          <w:p w14:paraId="397B885F" w14:textId="1AFEF5BD" w:rsidR="00E05F1A" w:rsidRPr="00D35D91" w:rsidRDefault="00E05F1A" w:rsidP="00193179">
            <w:pPr>
              <w:tabs>
                <w:tab w:val="left" w:pos="1080"/>
                <w:tab w:val="left" w:pos="1260"/>
                <w:tab w:val="left" w:pos="2160"/>
              </w:tabs>
              <w:overflowPunct w:val="0"/>
              <w:snapToGrid w:val="0"/>
              <w:ind w:right="29"/>
              <w:jc w:val="center"/>
              <w:rPr>
                <w:bCs/>
                <w:sz w:val="22"/>
                <w:lang w:val="en-HK"/>
              </w:rPr>
            </w:pPr>
          </w:p>
          <w:p w14:paraId="532B79DB" w14:textId="77777777" w:rsidR="00E05F1A" w:rsidRPr="00D35D91" w:rsidRDefault="00E05F1A" w:rsidP="00FF3023">
            <w:pPr>
              <w:tabs>
                <w:tab w:val="left" w:pos="252"/>
                <w:tab w:val="left" w:pos="1080"/>
                <w:tab w:val="left" w:pos="1260"/>
                <w:tab w:val="left" w:pos="2160"/>
              </w:tabs>
              <w:overflowPunct w:val="0"/>
              <w:snapToGrid w:val="0"/>
              <w:ind w:right="29"/>
              <w:jc w:val="center"/>
              <w:rPr>
                <w:bCs/>
                <w:sz w:val="22"/>
                <w:u w:val="single"/>
                <w:lang w:val="en-HK"/>
              </w:rPr>
            </w:pPr>
            <w:r w:rsidRPr="00D35D91">
              <w:rPr>
                <w:bCs/>
                <w:sz w:val="22"/>
                <w:u w:val="single"/>
                <w:lang w:val="en-HK"/>
              </w:rPr>
              <w:t>Persons employed</w:t>
            </w:r>
          </w:p>
        </w:tc>
        <w:tc>
          <w:tcPr>
            <w:tcW w:w="1488" w:type="dxa"/>
            <w:shd w:val="clear" w:color="auto" w:fill="auto"/>
          </w:tcPr>
          <w:p w14:paraId="45EE9C20" w14:textId="77777777" w:rsidR="00E05F1A" w:rsidRPr="00D35D91" w:rsidRDefault="00E05F1A" w:rsidP="00193179">
            <w:pPr>
              <w:tabs>
                <w:tab w:val="left" w:pos="1080"/>
                <w:tab w:val="left" w:pos="2160"/>
              </w:tabs>
              <w:overflowPunct w:val="0"/>
              <w:snapToGrid w:val="0"/>
              <w:ind w:right="29"/>
              <w:jc w:val="center"/>
              <w:rPr>
                <w:bCs/>
                <w:sz w:val="22"/>
                <w:lang w:val="en-HK"/>
              </w:rPr>
            </w:pPr>
            <w:r w:rsidRPr="00D35D91">
              <w:rPr>
                <w:bCs/>
                <w:sz w:val="22"/>
                <w:lang w:val="en-HK"/>
              </w:rPr>
              <w:t>Persons   </w:t>
            </w:r>
          </w:p>
          <w:p w14:paraId="6DE86218" w14:textId="77777777" w:rsidR="00E05F1A" w:rsidRPr="00D35D91" w:rsidRDefault="00E05F1A" w:rsidP="00193179">
            <w:pPr>
              <w:tabs>
                <w:tab w:val="left" w:pos="1080"/>
                <w:tab w:val="left" w:pos="1372"/>
                <w:tab w:val="left" w:pos="2160"/>
              </w:tabs>
              <w:overflowPunct w:val="0"/>
              <w:snapToGrid w:val="0"/>
              <w:ind w:right="29"/>
              <w:jc w:val="center"/>
              <w:rPr>
                <w:bCs/>
                <w:sz w:val="22"/>
                <w:vertAlign w:val="superscript"/>
                <w:lang w:val="en-HK"/>
              </w:rPr>
            </w:pPr>
            <w:r w:rsidRPr="00D35D91">
              <w:rPr>
                <w:bCs/>
                <w:sz w:val="22"/>
                <w:u w:val="single"/>
                <w:lang w:val="en-HK"/>
              </w:rPr>
              <w:t>unemployed</w:t>
            </w:r>
            <w:r w:rsidRPr="00D35D91">
              <w:rPr>
                <w:bCs/>
                <w:sz w:val="22"/>
                <w:vertAlign w:val="superscript"/>
                <w:lang w:val="en-HK"/>
              </w:rPr>
              <w:t>(a)</w:t>
            </w:r>
          </w:p>
        </w:tc>
        <w:tc>
          <w:tcPr>
            <w:tcW w:w="1489" w:type="dxa"/>
            <w:shd w:val="clear" w:color="auto" w:fill="auto"/>
          </w:tcPr>
          <w:p w14:paraId="07083732" w14:textId="77777777" w:rsidR="00E05F1A" w:rsidRPr="00D35D91" w:rsidRDefault="00E05F1A" w:rsidP="00193179">
            <w:pPr>
              <w:tabs>
                <w:tab w:val="left" w:pos="1080"/>
                <w:tab w:val="left" w:pos="1260"/>
                <w:tab w:val="left" w:pos="2160"/>
              </w:tabs>
              <w:overflowPunct w:val="0"/>
              <w:snapToGrid w:val="0"/>
              <w:ind w:right="29"/>
              <w:jc w:val="center"/>
              <w:rPr>
                <w:bCs/>
                <w:sz w:val="22"/>
                <w:u w:val="single"/>
                <w:lang w:val="en-HK"/>
              </w:rPr>
            </w:pPr>
            <w:r w:rsidRPr="00D35D91">
              <w:rPr>
                <w:bCs/>
                <w:sz w:val="22"/>
                <w:lang w:val="en-HK"/>
              </w:rPr>
              <w:t xml:space="preserve">Persons </w:t>
            </w:r>
            <w:r w:rsidRPr="00D35D91">
              <w:rPr>
                <w:bCs/>
                <w:sz w:val="22"/>
                <w:u w:val="single"/>
                <w:lang w:val="en-HK"/>
              </w:rPr>
              <w:t>underemployed</w:t>
            </w:r>
          </w:p>
        </w:tc>
      </w:tr>
      <w:tr w:rsidR="007B10E8" w:rsidRPr="00D35D91" w14:paraId="6DD0AF61" w14:textId="77777777" w:rsidTr="006C2086">
        <w:tc>
          <w:tcPr>
            <w:tcW w:w="1390" w:type="dxa"/>
            <w:shd w:val="clear" w:color="auto" w:fill="auto"/>
          </w:tcPr>
          <w:p w14:paraId="109E57F1" w14:textId="77777777" w:rsidR="00E05F1A" w:rsidRPr="00D35D91" w:rsidRDefault="00E05F1A" w:rsidP="00193179">
            <w:pPr>
              <w:tabs>
                <w:tab w:val="left" w:pos="575"/>
                <w:tab w:val="left" w:pos="1080"/>
              </w:tabs>
              <w:overflowPunct w:val="0"/>
              <w:snapToGrid w:val="0"/>
              <w:ind w:right="29"/>
              <w:jc w:val="both"/>
              <w:rPr>
                <w:bCs/>
                <w:sz w:val="16"/>
                <w:lang w:val="en-HK"/>
              </w:rPr>
            </w:pPr>
          </w:p>
        </w:tc>
        <w:tc>
          <w:tcPr>
            <w:tcW w:w="2480" w:type="dxa"/>
            <w:shd w:val="clear" w:color="auto" w:fill="auto"/>
          </w:tcPr>
          <w:p w14:paraId="25A075C5" w14:textId="3E22448E" w:rsidR="00E05F1A" w:rsidRPr="00D35D91" w:rsidRDefault="00E05F1A" w:rsidP="00193179">
            <w:pPr>
              <w:tabs>
                <w:tab w:val="left" w:pos="575"/>
                <w:tab w:val="left" w:pos="1080"/>
              </w:tabs>
              <w:overflowPunct w:val="0"/>
              <w:snapToGrid w:val="0"/>
              <w:ind w:right="29"/>
              <w:jc w:val="both"/>
              <w:rPr>
                <w:bCs/>
                <w:sz w:val="16"/>
                <w:lang w:val="en-HK"/>
              </w:rPr>
            </w:pPr>
          </w:p>
        </w:tc>
        <w:tc>
          <w:tcPr>
            <w:tcW w:w="2481" w:type="dxa"/>
            <w:shd w:val="clear" w:color="auto" w:fill="auto"/>
          </w:tcPr>
          <w:p w14:paraId="17D2C968" w14:textId="353F5CD8" w:rsidR="00E05F1A" w:rsidRPr="00D35D91" w:rsidRDefault="00E05F1A" w:rsidP="00193179">
            <w:pPr>
              <w:tabs>
                <w:tab w:val="left" w:pos="575"/>
                <w:tab w:val="left" w:pos="1080"/>
              </w:tabs>
              <w:overflowPunct w:val="0"/>
              <w:snapToGrid w:val="0"/>
              <w:ind w:right="29"/>
              <w:jc w:val="both"/>
              <w:rPr>
                <w:bCs/>
                <w:sz w:val="16"/>
                <w:lang w:val="en-HK"/>
              </w:rPr>
            </w:pPr>
          </w:p>
        </w:tc>
        <w:tc>
          <w:tcPr>
            <w:tcW w:w="1488" w:type="dxa"/>
            <w:shd w:val="clear" w:color="auto" w:fill="auto"/>
          </w:tcPr>
          <w:p w14:paraId="0C854F29" w14:textId="3D4540F9" w:rsidR="00E05F1A" w:rsidRPr="00D35D91" w:rsidRDefault="00E05F1A" w:rsidP="00193179">
            <w:pPr>
              <w:tabs>
                <w:tab w:val="left" w:pos="575"/>
                <w:tab w:val="left" w:pos="1080"/>
              </w:tabs>
              <w:overflowPunct w:val="0"/>
              <w:snapToGrid w:val="0"/>
              <w:ind w:right="29"/>
              <w:jc w:val="both"/>
              <w:rPr>
                <w:bCs/>
                <w:sz w:val="16"/>
                <w:lang w:val="en-HK"/>
              </w:rPr>
            </w:pPr>
          </w:p>
        </w:tc>
        <w:tc>
          <w:tcPr>
            <w:tcW w:w="1489" w:type="dxa"/>
            <w:shd w:val="clear" w:color="auto" w:fill="auto"/>
          </w:tcPr>
          <w:p w14:paraId="713A8A18" w14:textId="77777777" w:rsidR="00E05F1A" w:rsidRPr="00D35D91" w:rsidRDefault="00E05F1A" w:rsidP="00193179">
            <w:pPr>
              <w:tabs>
                <w:tab w:val="left" w:pos="575"/>
                <w:tab w:val="left" w:pos="1080"/>
              </w:tabs>
              <w:overflowPunct w:val="0"/>
              <w:snapToGrid w:val="0"/>
              <w:ind w:right="29"/>
              <w:jc w:val="both"/>
              <w:rPr>
                <w:bCs/>
                <w:sz w:val="16"/>
                <w:lang w:val="en-HK"/>
              </w:rPr>
            </w:pPr>
          </w:p>
        </w:tc>
      </w:tr>
      <w:tr w:rsidR="00906D1B" w:rsidRPr="00D35D91" w14:paraId="7188DBFB" w14:textId="77777777" w:rsidTr="006C2086">
        <w:tc>
          <w:tcPr>
            <w:tcW w:w="1390" w:type="dxa"/>
            <w:shd w:val="clear" w:color="auto" w:fill="auto"/>
          </w:tcPr>
          <w:p w14:paraId="79E51565" w14:textId="7E094400" w:rsidR="00906D1B" w:rsidRPr="00D35D91" w:rsidRDefault="00906D1B" w:rsidP="00906D1B">
            <w:pPr>
              <w:tabs>
                <w:tab w:val="left" w:pos="575"/>
                <w:tab w:val="left" w:pos="672"/>
                <w:tab w:val="left" w:pos="1080"/>
              </w:tabs>
              <w:overflowPunct w:val="0"/>
              <w:snapToGrid w:val="0"/>
              <w:spacing w:line="260" w:lineRule="exact"/>
              <w:ind w:right="29"/>
              <w:jc w:val="both"/>
              <w:rPr>
                <w:bCs/>
                <w:sz w:val="22"/>
                <w:lang w:eastAsia="zh-TW"/>
              </w:rPr>
            </w:pPr>
            <w:r w:rsidRPr="00D35D91">
              <w:rPr>
                <w:bCs/>
                <w:sz w:val="22"/>
              </w:rPr>
              <w:t>202</w:t>
            </w:r>
            <w:r w:rsidRPr="00D35D91">
              <w:rPr>
                <w:bCs/>
                <w:sz w:val="22"/>
                <w:lang w:eastAsia="zh-TW"/>
              </w:rPr>
              <w:t>4</w:t>
            </w:r>
            <w:r w:rsidRPr="00D35D91">
              <w:rPr>
                <w:bCs/>
                <w:sz w:val="22"/>
              </w:rPr>
              <w:tab/>
              <w:t>Annual</w:t>
            </w:r>
          </w:p>
        </w:tc>
        <w:tc>
          <w:tcPr>
            <w:tcW w:w="2480" w:type="dxa"/>
            <w:shd w:val="clear" w:color="auto" w:fill="auto"/>
          </w:tcPr>
          <w:p w14:paraId="6472B8F4" w14:textId="2B296D9A" w:rsidR="00906D1B" w:rsidRPr="00D35D91" w:rsidRDefault="00906D1B" w:rsidP="00CD1230">
            <w:pPr>
              <w:tabs>
                <w:tab w:val="left" w:pos="170"/>
                <w:tab w:val="decimal" w:pos="1412"/>
              </w:tabs>
              <w:overflowPunct w:val="0"/>
              <w:snapToGrid w:val="0"/>
              <w:spacing w:line="260" w:lineRule="exact"/>
              <w:ind w:left="170"/>
              <w:rPr>
                <w:sz w:val="22"/>
                <w:lang w:val="en-HK"/>
              </w:rPr>
            </w:pPr>
            <w:r w:rsidRPr="00D35D91">
              <w:rPr>
                <w:sz w:val="22"/>
                <w:lang w:val="en-HK"/>
              </w:rPr>
              <w:t>3</w:t>
            </w:r>
            <w:r w:rsidR="00E52BA7">
              <w:rPr>
                <w:sz w:val="22"/>
                <w:lang w:val="en-HK"/>
              </w:rPr>
              <w:t> </w:t>
            </w:r>
            <w:r w:rsidRPr="00D35D91">
              <w:rPr>
                <w:sz w:val="22"/>
                <w:lang w:val="en-HK"/>
              </w:rPr>
              <w:t>8</w:t>
            </w:r>
            <w:r w:rsidR="000F7950" w:rsidRPr="00D35D91">
              <w:rPr>
                <w:sz w:val="22"/>
                <w:lang w:val="en-HK"/>
              </w:rPr>
              <w:t>07</w:t>
            </w:r>
            <w:r w:rsidR="00E52BA7">
              <w:rPr>
                <w:sz w:val="22"/>
                <w:lang w:val="en-HK"/>
              </w:rPr>
              <w:t> </w:t>
            </w:r>
            <w:r w:rsidR="000F7950" w:rsidRPr="00D35D91">
              <w:rPr>
                <w:sz w:val="22"/>
                <w:lang w:val="en-HK"/>
              </w:rPr>
              <w:t>4</w:t>
            </w:r>
            <w:r w:rsidRPr="00D35D91">
              <w:rPr>
                <w:sz w:val="22"/>
                <w:lang w:val="en-HK"/>
              </w:rPr>
              <w:t>00</w:t>
            </w:r>
            <w:r w:rsidRPr="00D35D91">
              <w:rPr>
                <w:sz w:val="22"/>
                <w:lang w:val="en-HK"/>
              </w:rPr>
              <w:tab/>
              <w:t>(-0.</w:t>
            </w:r>
            <w:r w:rsidR="000F7950" w:rsidRPr="00D35D91">
              <w:rPr>
                <w:sz w:val="22"/>
                <w:lang w:val="en-HK"/>
              </w:rPr>
              <w:t>4</w:t>
            </w:r>
            <w:r w:rsidRPr="00D35D91">
              <w:rPr>
                <w:sz w:val="22"/>
                <w:lang w:val="en-HK"/>
              </w:rPr>
              <w:t>)</w:t>
            </w:r>
          </w:p>
        </w:tc>
        <w:tc>
          <w:tcPr>
            <w:tcW w:w="2481" w:type="dxa"/>
            <w:shd w:val="clear" w:color="auto" w:fill="auto"/>
          </w:tcPr>
          <w:p w14:paraId="202E4CD2" w14:textId="1D9432FF" w:rsidR="00906D1B" w:rsidRPr="00D35D91" w:rsidRDefault="00906D1B" w:rsidP="005E5A76">
            <w:pPr>
              <w:tabs>
                <w:tab w:val="left" w:pos="170"/>
                <w:tab w:val="decimal" w:pos="1405"/>
              </w:tabs>
              <w:overflowPunct w:val="0"/>
              <w:snapToGrid w:val="0"/>
              <w:spacing w:line="260" w:lineRule="exact"/>
              <w:ind w:left="170"/>
              <w:rPr>
                <w:sz w:val="22"/>
                <w:lang w:val="en-HK"/>
              </w:rPr>
            </w:pPr>
            <w:r w:rsidRPr="00D35D91">
              <w:rPr>
                <w:sz w:val="22"/>
                <w:lang w:val="en-HK"/>
              </w:rPr>
              <w:t>3</w:t>
            </w:r>
            <w:r w:rsidR="00E52BA7">
              <w:rPr>
                <w:sz w:val="22"/>
                <w:lang w:val="en-HK"/>
              </w:rPr>
              <w:t> </w:t>
            </w:r>
            <w:r w:rsidR="00570A4B" w:rsidRPr="00D35D91">
              <w:rPr>
                <w:sz w:val="22"/>
                <w:lang w:val="en-HK"/>
              </w:rPr>
              <w:t>693</w:t>
            </w:r>
            <w:r w:rsidR="00E52BA7">
              <w:rPr>
                <w:sz w:val="22"/>
                <w:lang w:val="en-HK"/>
              </w:rPr>
              <w:t> </w:t>
            </w:r>
            <w:r w:rsidR="00570A4B" w:rsidRPr="00D35D91">
              <w:rPr>
                <w:sz w:val="22"/>
                <w:lang w:val="en-HK"/>
              </w:rPr>
              <w:t>6</w:t>
            </w:r>
            <w:r w:rsidRPr="00D35D91">
              <w:rPr>
                <w:sz w:val="22"/>
                <w:lang w:val="en-HK"/>
              </w:rPr>
              <w:t>00</w:t>
            </w:r>
            <w:r w:rsidRPr="00D35D91">
              <w:rPr>
                <w:sz w:val="22"/>
                <w:lang w:val="en-HK"/>
              </w:rPr>
              <w:tab/>
              <w:t>(-0.</w:t>
            </w:r>
            <w:r w:rsidR="00570A4B" w:rsidRPr="00D35D91">
              <w:rPr>
                <w:sz w:val="22"/>
                <w:lang w:val="en-HK"/>
              </w:rPr>
              <w:t>4</w:t>
            </w:r>
            <w:r w:rsidRPr="00D35D91">
              <w:rPr>
                <w:sz w:val="22"/>
                <w:lang w:val="en-HK"/>
              </w:rPr>
              <w:t>)</w:t>
            </w:r>
          </w:p>
        </w:tc>
        <w:tc>
          <w:tcPr>
            <w:tcW w:w="1488" w:type="dxa"/>
            <w:shd w:val="clear" w:color="auto" w:fill="auto"/>
          </w:tcPr>
          <w:p w14:paraId="2B45E883" w14:textId="048070F2" w:rsidR="00906D1B" w:rsidRPr="00D35D91" w:rsidRDefault="00906D1B" w:rsidP="006E7A1A">
            <w:pPr>
              <w:overflowPunct w:val="0"/>
              <w:snapToGrid w:val="0"/>
              <w:spacing w:line="260" w:lineRule="exact"/>
              <w:jc w:val="center"/>
              <w:rPr>
                <w:sz w:val="22"/>
                <w:lang w:val="en-HK"/>
              </w:rPr>
            </w:pPr>
            <w:r w:rsidRPr="00D35D91">
              <w:rPr>
                <w:sz w:val="22"/>
                <w:lang w:val="en-HK"/>
              </w:rPr>
              <w:t>11</w:t>
            </w:r>
            <w:r w:rsidR="006E7A1A" w:rsidRPr="00D35D91">
              <w:rPr>
                <w:sz w:val="22"/>
                <w:lang w:val="en-HK"/>
              </w:rPr>
              <w:t>3</w:t>
            </w:r>
            <w:r w:rsidR="00E52BA7">
              <w:rPr>
                <w:sz w:val="22"/>
                <w:lang w:val="en-HK"/>
              </w:rPr>
              <w:t> </w:t>
            </w:r>
            <w:r w:rsidR="006E7A1A" w:rsidRPr="00D35D91">
              <w:rPr>
                <w:sz w:val="22"/>
                <w:lang w:val="en-HK"/>
              </w:rPr>
              <w:t>8</w:t>
            </w:r>
            <w:r w:rsidRPr="00D35D91">
              <w:rPr>
                <w:sz w:val="22"/>
                <w:lang w:val="en-HK"/>
              </w:rPr>
              <w:t>00</w:t>
            </w:r>
          </w:p>
        </w:tc>
        <w:tc>
          <w:tcPr>
            <w:tcW w:w="1489" w:type="dxa"/>
            <w:shd w:val="clear" w:color="auto" w:fill="auto"/>
          </w:tcPr>
          <w:p w14:paraId="33F5A35C" w14:textId="0BB81F13" w:rsidR="00906D1B" w:rsidRPr="00D35D91" w:rsidRDefault="00906D1B" w:rsidP="006E7A1A">
            <w:pPr>
              <w:overflowPunct w:val="0"/>
              <w:snapToGrid w:val="0"/>
              <w:spacing w:line="260" w:lineRule="exact"/>
              <w:jc w:val="center"/>
              <w:rPr>
                <w:sz w:val="22"/>
                <w:lang w:val="en-HK"/>
              </w:rPr>
            </w:pPr>
            <w:r w:rsidRPr="00D35D91">
              <w:rPr>
                <w:sz w:val="22"/>
                <w:lang w:val="en-HK"/>
              </w:rPr>
              <w:t>43</w:t>
            </w:r>
            <w:r w:rsidR="00E52BA7">
              <w:rPr>
                <w:sz w:val="22"/>
                <w:lang w:val="en-HK"/>
              </w:rPr>
              <w:t> </w:t>
            </w:r>
            <w:r w:rsidR="006E7A1A" w:rsidRPr="00D35D91">
              <w:rPr>
                <w:sz w:val="22"/>
                <w:lang w:val="en-HK"/>
              </w:rPr>
              <w:t>9</w:t>
            </w:r>
            <w:r w:rsidRPr="00D35D91">
              <w:rPr>
                <w:sz w:val="22"/>
                <w:lang w:val="en-HK"/>
              </w:rPr>
              <w:t>00</w:t>
            </w:r>
          </w:p>
        </w:tc>
      </w:tr>
      <w:tr w:rsidR="00906D1B" w:rsidRPr="00D35D91" w14:paraId="51D3E3B6" w14:textId="77777777" w:rsidTr="006C2086">
        <w:tc>
          <w:tcPr>
            <w:tcW w:w="1390" w:type="dxa"/>
            <w:shd w:val="clear" w:color="auto" w:fill="auto"/>
          </w:tcPr>
          <w:p w14:paraId="2A6C2B0A" w14:textId="77777777" w:rsidR="00906D1B" w:rsidRPr="00D35D91" w:rsidRDefault="00906D1B" w:rsidP="00906D1B">
            <w:pPr>
              <w:overflowPunct w:val="0"/>
              <w:snapToGrid w:val="0"/>
              <w:spacing w:line="260" w:lineRule="exact"/>
              <w:jc w:val="center"/>
              <w:rPr>
                <w:sz w:val="22"/>
                <w:lang w:val="en-HK"/>
              </w:rPr>
            </w:pPr>
          </w:p>
        </w:tc>
        <w:tc>
          <w:tcPr>
            <w:tcW w:w="2480" w:type="dxa"/>
            <w:shd w:val="clear" w:color="auto" w:fill="auto"/>
          </w:tcPr>
          <w:p w14:paraId="12BBE60B" w14:textId="7790F0C8" w:rsidR="00906D1B" w:rsidRPr="00D35D91" w:rsidRDefault="00906D1B" w:rsidP="00906D1B">
            <w:pPr>
              <w:tabs>
                <w:tab w:val="left" w:pos="170"/>
                <w:tab w:val="decimal" w:pos="1412"/>
              </w:tabs>
              <w:overflowPunct w:val="0"/>
              <w:snapToGrid w:val="0"/>
              <w:spacing w:line="260" w:lineRule="exact"/>
              <w:ind w:left="170"/>
              <w:rPr>
                <w:sz w:val="22"/>
                <w:lang w:val="en-HK"/>
              </w:rPr>
            </w:pPr>
          </w:p>
        </w:tc>
        <w:tc>
          <w:tcPr>
            <w:tcW w:w="2481" w:type="dxa"/>
            <w:shd w:val="clear" w:color="auto" w:fill="auto"/>
          </w:tcPr>
          <w:p w14:paraId="4D74EB71" w14:textId="05D28CF0" w:rsidR="00906D1B" w:rsidRPr="00D35D91" w:rsidRDefault="00906D1B" w:rsidP="00906D1B">
            <w:pPr>
              <w:tabs>
                <w:tab w:val="left" w:pos="170"/>
                <w:tab w:val="decimal" w:pos="372"/>
                <w:tab w:val="decimal" w:pos="1399"/>
                <w:tab w:val="decimal" w:pos="1772"/>
              </w:tabs>
              <w:overflowPunct w:val="0"/>
              <w:snapToGrid w:val="0"/>
              <w:spacing w:line="260" w:lineRule="exact"/>
              <w:ind w:left="170"/>
              <w:rPr>
                <w:sz w:val="22"/>
                <w:lang w:val="en-HK"/>
              </w:rPr>
            </w:pPr>
          </w:p>
        </w:tc>
        <w:tc>
          <w:tcPr>
            <w:tcW w:w="1488" w:type="dxa"/>
            <w:shd w:val="clear" w:color="auto" w:fill="auto"/>
          </w:tcPr>
          <w:p w14:paraId="197937C7" w14:textId="77777777" w:rsidR="00906D1B" w:rsidRPr="00D35D91" w:rsidRDefault="00906D1B" w:rsidP="00906D1B">
            <w:pPr>
              <w:overflowPunct w:val="0"/>
              <w:snapToGrid w:val="0"/>
              <w:spacing w:line="260" w:lineRule="exact"/>
              <w:jc w:val="center"/>
              <w:rPr>
                <w:sz w:val="22"/>
                <w:lang w:val="en-HK"/>
              </w:rPr>
            </w:pPr>
          </w:p>
        </w:tc>
        <w:tc>
          <w:tcPr>
            <w:tcW w:w="1489" w:type="dxa"/>
            <w:shd w:val="clear" w:color="auto" w:fill="auto"/>
          </w:tcPr>
          <w:p w14:paraId="5A5D8C15" w14:textId="77777777" w:rsidR="00906D1B" w:rsidRPr="00D35D91" w:rsidRDefault="00906D1B" w:rsidP="00906D1B">
            <w:pPr>
              <w:tabs>
                <w:tab w:val="decimal" w:pos="812"/>
              </w:tabs>
              <w:overflowPunct w:val="0"/>
              <w:snapToGrid w:val="0"/>
              <w:spacing w:line="260" w:lineRule="exact"/>
              <w:jc w:val="center"/>
              <w:rPr>
                <w:sz w:val="22"/>
                <w:lang w:val="en-HK"/>
              </w:rPr>
            </w:pPr>
          </w:p>
        </w:tc>
      </w:tr>
      <w:tr w:rsidR="00906D1B" w:rsidRPr="00D35D91" w14:paraId="30A45BE3" w14:textId="77777777" w:rsidTr="006C2086">
        <w:tc>
          <w:tcPr>
            <w:tcW w:w="1390" w:type="dxa"/>
            <w:shd w:val="clear" w:color="auto" w:fill="auto"/>
          </w:tcPr>
          <w:p w14:paraId="48D38E0A" w14:textId="00BCDFEA" w:rsidR="00906D1B" w:rsidRPr="00D35D91" w:rsidRDefault="00906D1B" w:rsidP="00906D1B">
            <w:pPr>
              <w:tabs>
                <w:tab w:val="left" w:pos="575"/>
                <w:tab w:val="left" w:pos="1080"/>
              </w:tabs>
              <w:overflowPunct w:val="0"/>
              <w:snapToGrid w:val="0"/>
              <w:spacing w:line="260" w:lineRule="exact"/>
              <w:ind w:right="29"/>
              <w:jc w:val="both"/>
              <w:rPr>
                <w:bCs/>
                <w:sz w:val="22"/>
              </w:rPr>
            </w:pPr>
            <w:r w:rsidRPr="00D35D91">
              <w:rPr>
                <w:bCs/>
                <w:sz w:val="22"/>
              </w:rPr>
              <w:tab/>
              <w:t>Q1</w:t>
            </w:r>
          </w:p>
        </w:tc>
        <w:tc>
          <w:tcPr>
            <w:tcW w:w="2480" w:type="dxa"/>
            <w:shd w:val="clear" w:color="auto" w:fill="auto"/>
          </w:tcPr>
          <w:p w14:paraId="76FCF610" w14:textId="1CDE6042" w:rsidR="00906D1B" w:rsidRPr="00D35D91" w:rsidRDefault="00906D1B" w:rsidP="00121F5A">
            <w:pPr>
              <w:tabs>
                <w:tab w:val="left" w:pos="170"/>
                <w:tab w:val="decimal" w:pos="1412"/>
                <w:tab w:val="left" w:pos="1748"/>
              </w:tabs>
              <w:overflowPunct w:val="0"/>
              <w:snapToGrid w:val="0"/>
              <w:spacing w:line="260" w:lineRule="exact"/>
              <w:ind w:left="170"/>
              <w:rPr>
                <w:sz w:val="22"/>
                <w:lang w:val="en-HK"/>
              </w:rPr>
            </w:pPr>
            <w:r w:rsidRPr="00D35D91">
              <w:rPr>
                <w:sz w:val="22"/>
                <w:lang w:val="en-HK"/>
              </w:rPr>
              <w:t>3 </w:t>
            </w:r>
            <w:r w:rsidR="006C2436" w:rsidRPr="00D35D91">
              <w:rPr>
                <w:sz w:val="22"/>
                <w:lang w:val="en-HK"/>
              </w:rPr>
              <w:t>80</w:t>
            </w:r>
            <w:r w:rsidR="006C2436">
              <w:rPr>
                <w:sz w:val="22"/>
                <w:lang w:val="en-HK"/>
              </w:rPr>
              <w:t>1</w:t>
            </w:r>
            <w:r w:rsidR="006C2436" w:rsidRPr="00D35D91">
              <w:rPr>
                <w:sz w:val="22"/>
                <w:lang w:val="en-HK"/>
              </w:rPr>
              <w:t> </w:t>
            </w:r>
            <w:r w:rsidR="006C2436">
              <w:rPr>
                <w:sz w:val="22"/>
                <w:lang w:val="en-HK"/>
              </w:rPr>
              <w:t>9</w:t>
            </w:r>
            <w:r w:rsidR="006C2436" w:rsidRPr="00D35D91">
              <w:rPr>
                <w:sz w:val="22"/>
                <w:lang w:val="en-HK"/>
              </w:rPr>
              <w:t>00</w:t>
            </w:r>
            <w:r w:rsidRPr="00D35D91">
              <w:rPr>
                <w:sz w:val="22"/>
                <w:lang w:val="en-HK"/>
              </w:rPr>
              <w:tab/>
              <w:t>(-0.2)</w:t>
            </w:r>
            <w:r w:rsidR="00B078DB" w:rsidRPr="00D35D91">
              <w:rPr>
                <w:sz w:val="22"/>
                <w:lang w:val="en-HK"/>
              </w:rPr>
              <w:tab/>
            </w:r>
            <w:r w:rsidR="00D9139E" w:rsidRPr="00D35D91">
              <w:rPr>
                <w:sz w:val="22"/>
                <w:lang w:val="en-HK"/>
              </w:rPr>
              <w:t>&lt;</w:t>
            </w:r>
            <w:r w:rsidR="003F68C9" w:rsidRPr="00D35D91">
              <w:rPr>
                <w:sz w:val="22"/>
                <w:lang w:val="en-HK"/>
              </w:rPr>
              <w:t>-0.5</w:t>
            </w:r>
            <w:r w:rsidR="00D9139E" w:rsidRPr="00D35D91">
              <w:rPr>
                <w:sz w:val="22"/>
                <w:lang w:val="en-HK"/>
              </w:rPr>
              <w:t>&gt;</w:t>
            </w:r>
          </w:p>
        </w:tc>
        <w:tc>
          <w:tcPr>
            <w:tcW w:w="2481" w:type="dxa"/>
            <w:shd w:val="clear" w:color="auto" w:fill="auto"/>
          </w:tcPr>
          <w:p w14:paraId="6178BB3F" w14:textId="3CADE1DD" w:rsidR="00906D1B" w:rsidRPr="00D35D91" w:rsidRDefault="00906D1B" w:rsidP="00AC0C3A">
            <w:pPr>
              <w:tabs>
                <w:tab w:val="left" w:pos="170"/>
                <w:tab w:val="decimal" w:pos="1399"/>
                <w:tab w:val="left" w:pos="1784"/>
              </w:tabs>
              <w:overflowPunct w:val="0"/>
              <w:snapToGrid w:val="0"/>
              <w:spacing w:line="260" w:lineRule="exact"/>
              <w:ind w:left="170"/>
              <w:rPr>
                <w:sz w:val="22"/>
                <w:lang w:val="en-HK"/>
              </w:rPr>
            </w:pPr>
            <w:r w:rsidRPr="00D35D91">
              <w:rPr>
                <w:sz w:val="22"/>
                <w:lang w:val="en-HK"/>
              </w:rPr>
              <w:t>3 </w:t>
            </w:r>
            <w:r w:rsidR="006C2436" w:rsidRPr="00D35D91">
              <w:rPr>
                <w:sz w:val="22"/>
                <w:lang w:val="en-HK"/>
              </w:rPr>
              <w:t>6</w:t>
            </w:r>
            <w:r w:rsidR="006C2436">
              <w:rPr>
                <w:sz w:val="22"/>
                <w:lang w:val="en-HK"/>
              </w:rPr>
              <w:t>90</w:t>
            </w:r>
            <w:r w:rsidR="006C2436" w:rsidRPr="00D35D91">
              <w:rPr>
                <w:sz w:val="22"/>
                <w:lang w:val="en-HK"/>
              </w:rPr>
              <w:t> </w:t>
            </w:r>
            <w:r w:rsidR="006C2436">
              <w:rPr>
                <w:sz w:val="22"/>
                <w:lang w:val="en-HK"/>
              </w:rPr>
              <w:t>0</w:t>
            </w:r>
            <w:r w:rsidR="006C2436" w:rsidRPr="00D35D91">
              <w:rPr>
                <w:sz w:val="22"/>
                <w:lang w:val="en-HK"/>
              </w:rPr>
              <w:t>00</w:t>
            </w:r>
            <w:r w:rsidRPr="00D35D91">
              <w:rPr>
                <w:sz w:val="22"/>
                <w:lang w:val="en-HK"/>
              </w:rPr>
              <w:tab/>
              <w:t>(-0.1)</w:t>
            </w:r>
            <w:r w:rsidR="00D9139E" w:rsidRPr="00D35D91">
              <w:rPr>
                <w:sz w:val="22"/>
                <w:lang w:val="en-HK"/>
              </w:rPr>
              <w:tab/>
              <w:t>&lt;</w:t>
            </w:r>
            <w:r w:rsidR="00B078DB" w:rsidRPr="00D35D91">
              <w:rPr>
                <w:sz w:val="22"/>
                <w:lang w:val="en-HK"/>
              </w:rPr>
              <w:t>-0.</w:t>
            </w:r>
            <w:r w:rsidR="006C2436">
              <w:rPr>
                <w:sz w:val="22"/>
                <w:lang w:val="en-HK"/>
              </w:rPr>
              <w:t>6</w:t>
            </w:r>
            <w:r w:rsidR="00D9139E" w:rsidRPr="00D35D91">
              <w:rPr>
                <w:sz w:val="22"/>
                <w:lang w:val="en-HK"/>
              </w:rPr>
              <w:t>&gt;</w:t>
            </w:r>
          </w:p>
        </w:tc>
        <w:tc>
          <w:tcPr>
            <w:tcW w:w="1488" w:type="dxa"/>
            <w:shd w:val="clear" w:color="auto" w:fill="auto"/>
          </w:tcPr>
          <w:p w14:paraId="6FB44E67" w14:textId="6B9A5ED4" w:rsidR="00906D1B" w:rsidRPr="00D35D91" w:rsidRDefault="00906D1B" w:rsidP="00906D1B">
            <w:pPr>
              <w:overflowPunct w:val="0"/>
              <w:snapToGrid w:val="0"/>
              <w:spacing w:line="260" w:lineRule="exact"/>
              <w:jc w:val="center"/>
              <w:rPr>
                <w:sz w:val="22"/>
                <w:lang w:val="en-HK"/>
              </w:rPr>
            </w:pPr>
            <w:r w:rsidRPr="00D35D91">
              <w:rPr>
                <w:sz w:val="22"/>
                <w:lang w:val="en-HK"/>
              </w:rPr>
              <w:t>111 </w:t>
            </w:r>
            <w:r w:rsidR="006C2436">
              <w:rPr>
                <w:sz w:val="22"/>
                <w:lang w:val="en-HK"/>
              </w:rPr>
              <w:t>9</w:t>
            </w:r>
            <w:r w:rsidR="006C2436" w:rsidRPr="00D35D91">
              <w:rPr>
                <w:sz w:val="22"/>
                <w:lang w:val="en-HK"/>
              </w:rPr>
              <w:t>00</w:t>
            </w:r>
          </w:p>
        </w:tc>
        <w:tc>
          <w:tcPr>
            <w:tcW w:w="1489" w:type="dxa"/>
            <w:shd w:val="clear" w:color="auto" w:fill="auto"/>
          </w:tcPr>
          <w:p w14:paraId="7330C28C" w14:textId="62807D06" w:rsidR="00906D1B" w:rsidRPr="00D35D91" w:rsidRDefault="00906D1B" w:rsidP="00906D1B">
            <w:pPr>
              <w:overflowPunct w:val="0"/>
              <w:snapToGrid w:val="0"/>
              <w:spacing w:line="260" w:lineRule="exact"/>
              <w:jc w:val="center"/>
              <w:rPr>
                <w:sz w:val="22"/>
                <w:lang w:val="en-HK"/>
              </w:rPr>
            </w:pPr>
            <w:r w:rsidRPr="00D35D91">
              <w:rPr>
                <w:sz w:val="22"/>
                <w:lang w:val="en-HK"/>
              </w:rPr>
              <w:t>40 000</w:t>
            </w:r>
          </w:p>
        </w:tc>
      </w:tr>
      <w:tr w:rsidR="00906D1B" w:rsidRPr="00D35D91" w14:paraId="597985E4" w14:textId="77777777" w:rsidTr="006C2086">
        <w:tc>
          <w:tcPr>
            <w:tcW w:w="1390" w:type="dxa"/>
            <w:shd w:val="clear" w:color="auto" w:fill="auto"/>
          </w:tcPr>
          <w:p w14:paraId="2C65E404" w14:textId="727D768B" w:rsidR="00906D1B" w:rsidRPr="00D35D91" w:rsidRDefault="00906D1B" w:rsidP="00906D1B">
            <w:pPr>
              <w:tabs>
                <w:tab w:val="left" w:pos="575"/>
                <w:tab w:val="left" w:pos="1080"/>
              </w:tabs>
              <w:overflowPunct w:val="0"/>
              <w:snapToGrid w:val="0"/>
              <w:spacing w:line="260" w:lineRule="exact"/>
              <w:ind w:right="29"/>
              <w:jc w:val="both"/>
              <w:rPr>
                <w:bCs/>
                <w:sz w:val="22"/>
              </w:rPr>
            </w:pPr>
            <w:r w:rsidRPr="00D35D91">
              <w:rPr>
                <w:bCs/>
                <w:sz w:val="22"/>
              </w:rPr>
              <w:tab/>
              <w:t>Q2</w:t>
            </w:r>
          </w:p>
        </w:tc>
        <w:tc>
          <w:tcPr>
            <w:tcW w:w="2480" w:type="dxa"/>
            <w:shd w:val="clear" w:color="auto" w:fill="auto"/>
          </w:tcPr>
          <w:p w14:paraId="5BE92B0B" w14:textId="22CC128B" w:rsidR="00906D1B" w:rsidRPr="00D35D91" w:rsidRDefault="00906D1B" w:rsidP="00121F5A">
            <w:pPr>
              <w:tabs>
                <w:tab w:val="left" w:pos="170"/>
                <w:tab w:val="decimal" w:pos="1648"/>
                <w:tab w:val="left" w:pos="1818"/>
                <w:tab w:val="left" w:pos="2380"/>
              </w:tabs>
              <w:overflowPunct w:val="0"/>
              <w:snapToGrid w:val="0"/>
              <w:spacing w:line="260" w:lineRule="exact"/>
              <w:ind w:left="170"/>
              <w:rPr>
                <w:sz w:val="22"/>
                <w:lang w:val="en-HK"/>
              </w:rPr>
            </w:pPr>
            <w:r w:rsidRPr="00D35D91">
              <w:rPr>
                <w:sz w:val="22"/>
                <w:lang w:val="en-HK"/>
              </w:rPr>
              <w:t>3 </w:t>
            </w:r>
            <w:r w:rsidR="006C2436" w:rsidRPr="00D35D91">
              <w:rPr>
                <w:sz w:val="22"/>
                <w:lang w:val="en-HK"/>
              </w:rPr>
              <w:t>8</w:t>
            </w:r>
            <w:r w:rsidR="006C2436">
              <w:rPr>
                <w:sz w:val="22"/>
                <w:lang w:val="en-HK"/>
              </w:rPr>
              <w:t>07</w:t>
            </w:r>
            <w:r w:rsidR="00E52BA7">
              <w:rPr>
                <w:sz w:val="22"/>
                <w:lang w:val="en-HK"/>
              </w:rPr>
              <w:t> </w:t>
            </w:r>
            <w:r w:rsidR="006C2436">
              <w:rPr>
                <w:sz w:val="22"/>
                <w:lang w:val="en-HK"/>
              </w:rPr>
              <w:t>8</w:t>
            </w:r>
            <w:r w:rsidR="006C2436" w:rsidRPr="00D35D91">
              <w:rPr>
                <w:sz w:val="22"/>
                <w:lang w:val="en-HK"/>
              </w:rPr>
              <w:t>00</w:t>
            </w:r>
            <w:r w:rsidR="008B7D36">
              <w:rPr>
                <w:sz w:val="22"/>
                <w:lang w:val="en-HK"/>
              </w:rPr>
              <w:tab/>
            </w:r>
            <w:r w:rsidRPr="00D35D91">
              <w:rPr>
                <w:sz w:val="22"/>
                <w:lang w:val="en-HK"/>
              </w:rPr>
              <w:t>(</w:t>
            </w:r>
            <w:r w:rsidR="006C2436" w:rsidRPr="00D35D91">
              <w:rPr>
                <w:sz w:val="22"/>
                <w:lang w:val="en-HK"/>
              </w:rPr>
              <w:t>§</w:t>
            </w:r>
            <w:r w:rsidRPr="00D35D91">
              <w:rPr>
                <w:sz w:val="22"/>
                <w:lang w:val="en-HK"/>
              </w:rPr>
              <w:t>)</w:t>
            </w:r>
            <w:r w:rsidR="008B7D36">
              <w:rPr>
                <w:sz w:val="22"/>
                <w:lang w:val="en-HK"/>
              </w:rPr>
              <w:tab/>
            </w:r>
            <w:r w:rsidR="00D9139E" w:rsidRPr="00D35D91">
              <w:rPr>
                <w:sz w:val="22"/>
                <w:lang w:val="en-HK"/>
              </w:rPr>
              <w:t>&lt;</w:t>
            </w:r>
            <w:r w:rsidR="003F68C9" w:rsidRPr="00D35D91">
              <w:rPr>
                <w:sz w:val="22"/>
                <w:lang w:val="en-HK"/>
              </w:rPr>
              <w:t>0.</w:t>
            </w:r>
            <w:r w:rsidR="006C2436">
              <w:rPr>
                <w:sz w:val="22"/>
                <w:lang w:val="en-HK"/>
              </w:rPr>
              <w:t>2</w:t>
            </w:r>
            <w:r w:rsidR="00D9139E" w:rsidRPr="00D35D91">
              <w:rPr>
                <w:sz w:val="22"/>
                <w:lang w:val="en-HK"/>
              </w:rPr>
              <w:t>&gt;</w:t>
            </w:r>
          </w:p>
        </w:tc>
        <w:tc>
          <w:tcPr>
            <w:tcW w:w="2481" w:type="dxa"/>
            <w:shd w:val="clear" w:color="auto" w:fill="auto"/>
          </w:tcPr>
          <w:p w14:paraId="1B252AAD" w14:textId="4A98EE10" w:rsidR="00906D1B" w:rsidRPr="00D35D91" w:rsidRDefault="00906D1B" w:rsidP="00121F5A">
            <w:pPr>
              <w:tabs>
                <w:tab w:val="left" w:pos="170"/>
                <w:tab w:val="decimal" w:pos="1399"/>
                <w:tab w:val="left" w:pos="1857"/>
              </w:tabs>
              <w:overflowPunct w:val="0"/>
              <w:snapToGrid w:val="0"/>
              <w:spacing w:line="260" w:lineRule="exact"/>
              <w:ind w:left="170"/>
              <w:rPr>
                <w:sz w:val="22"/>
                <w:lang w:val="en-HK"/>
              </w:rPr>
            </w:pPr>
            <w:r w:rsidRPr="00D35D91">
              <w:rPr>
                <w:sz w:val="22"/>
                <w:lang w:val="en-HK"/>
              </w:rPr>
              <w:t>3 </w:t>
            </w:r>
            <w:r w:rsidR="006C2436">
              <w:rPr>
                <w:sz w:val="22"/>
                <w:lang w:val="en-HK"/>
              </w:rPr>
              <w:t>693</w:t>
            </w:r>
            <w:r w:rsidR="00E52BA7">
              <w:rPr>
                <w:sz w:val="22"/>
                <w:lang w:val="en-HK"/>
              </w:rPr>
              <w:t> </w:t>
            </w:r>
            <w:r w:rsidR="006C2436">
              <w:rPr>
                <w:sz w:val="22"/>
                <w:lang w:val="en-HK"/>
              </w:rPr>
              <w:t>1</w:t>
            </w:r>
            <w:r w:rsidR="006C2436" w:rsidRPr="00D35D91">
              <w:rPr>
                <w:sz w:val="22"/>
                <w:lang w:val="en-HK"/>
              </w:rPr>
              <w:t>00</w:t>
            </w:r>
            <w:r w:rsidRPr="00D35D91">
              <w:rPr>
                <w:sz w:val="22"/>
                <w:lang w:val="en-HK"/>
              </w:rPr>
              <w:tab/>
            </w:r>
            <w:proofErr w:type="gramStart"/>
            <w:r w:rsidR="00A11092">
              <w:rPr>
                <w:sz w:val="22"/>
                <w:lang w:val="en-HK"/>
              </w:rPr>
              <w:t xml:space="preserve">   </w:t>
            </w:r>
            <w:r w:rsidRPr="00D35D91">
              <w:rPr>
                <w:sz w:val="22"/>
                <w:lang w:val="en-HK"/>
              </w:rPr>
              <w:t>(</w:t>
            </w:r>
            <w:proofErr w:type="gramEnd"/>
            <w:r w:rsidR="006C2436" w:rsidRPr="00D35D91">
              <w:rPr>
                <w:sz w:val="22"/>
                <w:lang w:val="en-HK"/>
              </w:rPr>
              <w:t>§</w:t>
            </w:r>
            <w:r w:rsidRPr="00D35D91">
              <w:rPr>
                <w:sz w:val="22"/>
                <w:lang w:val="en-HK"/>
              </w:rPr>
              <w:t>)</w:t>
            </w:r>
            <w:r w:rsidR="00D9139E" w:rsidRPr="00D35D91">
              <w:rPr>
                <w:sz w:val="22"/>
                <w:lang w:val="en-HK"/>
              </w:rPr>
              <w:tab/>
              <w:t>&lt;</w:t>
            </w:r>
            <w:r w:rsidR="00B078DB" w:rsidRPr="00D35D91">
              <w:rPr>
                <w:sz w:val="22"/>
                <w:lang w:val="en-HK"/>
              </w:rPr>
              <w:t>0.</w:t>
            </w:r>
            <w:r w:rsidR="006C2436">
              <w:rPr>
                <w:sz w:val="22"/>
                <w:lang w:val="en-HK"/>
              </w:rPr>
              <w:t>1</w:t>
            </w:r>
            <w:r w:rsidR="00D9139E" w:rsidRPr="00D35D91">
              <w:rPr>
                <w:sz w:val="22"/>
                <w:lang w:val="en-HK"/>
              </w:rPr>
              <w:t>&gt;</w:t>
            </w:r>
          </w:p>
        </w:tc>
        <w:tc>
          <w:tcPr>
            <w:tcW w:w="1488" w:type="dxa"/>
            <w:shd w:val="clear" w:color="auto" w:fill="auto"/>
          </w:tcPr>
          <w:p w14:paraId="7BE2F4FA" w14:textId="15CC9FAE" w:rsidR="00906D1B" w:rsidRPr="00D35D91" w:rsidRDefault="00906D1B" w:rsidP="00906D1B">
            <w:pPr>
              <w:overflowPunct w:val="0"/>
              <w:snapToGrid w:val="0"/>
              <w:spacing w:line="260" w:lineRule="exact"/>
              <w:jc w:val="center"/>
              <w:rPr>
                <w:sz w:val="22"/>
                <w:lang w:val="en-HK"/>
              </w:rPr>
            </w:pPr>
            <w:r w:rsidRPr="00D35D91">
              <w:rPr>
                <w:sz w:val="22"/>
                <w:lang w:val="en-HK"/>
              </w:rPr>
              <w:t>114</w:t>
            </w:r>
            <w:r w:rsidR="00E52BA7">
              <w:rPr>
                <w:sz w:val="22"/>
                <w:lang w:val="en-HK"/>
              </w:rPr>
              <w:t> </w:t>
            </w:r>
            <w:r w:rsidRPr="00D35D91">
              <w:rPr>
                <w:sz w:val="22"/>
                <w:lang w:val="en-HK"/>
              </w:rPr>
              <w:t>700</w:t>
            </w:r>
          </w:p>
        </w:tc>
        <w:tc>
          <w:tcPr>
            <w:tcW w:w="1489" w:type="dxa"/>
            <w:shd w:val="clear" w:color="auto" w:fill="auto"/>
          </w:tcPr>
          <w:p w14:paraId="4CDD1B9F" w14:textId="2AF834F6" w:rsidR="00906D1B" w:rsidRPr="00D35D91" w:rsidRDefault="00906D1B" w:rsidP="00906D1B">
            <w:pPr>
              <w:overflowPunct w:val="0"/>
              <w:snapToGrid w:val="0"/>
              <w:spacing w:line="260" w:lineRule="exact"/>
              <w:jc w:val="center"/>
              <w:rPr>
                <w:sz w:val="22"/>
                <w:lang w:val="en-HK"/>
              </w:rPr>
            </w:pPr>
            <w:r w:rsidRPr="00D35D91">
              <w:rPr>
                <w:sz w:val="22"/>
                <w:lang w:val="en-HK"/>
              </w:rPr>
              <w:t>44 </w:t>
            </w:r>
            <w:r w:rsidR="00A11092">
              <w:rPr>
                <w:sz w:val="22"/>
                <w:lang w:val="en-HK"/>
              </w:rPr>
              <w:t>4</w:t>
            </w:r>
            <w:r w:rsidR="00A11092" w:rsidRPr="00D35D91">
              <w:rPr>
                <w:sz w:val="22"/>
                <w:lang w:val="en-HK"/>
              </w:rPr>
              <w:t>00</w:t>
            </w:r>
          </w:p>
        </w:tc>
      </w:tr>
      <w:tr w:rsidR="00906D1B" w:rsidRPr="00D35D91" w14:paraId="2FFC7D71" w14:textId="77777777" w:rsidTr="006C2086">
        <w:tc>
          <w:tcPr>
            <w:tcW w:w="1390" w:type="dxa"/>
            <w:shd w:val="clear" w:color="auto" w:fill="auto"/>
          </w:tcPr>
          <w:p w14:paraId="26126195" w14:textId="4D02B7B6" w:rsidR="00906D1B" w:rsidRPr="00D35D91" w:rsidRDefault="00906D1B" w:rsidP="00906D1B">
            <w:pPr>
              <w:tabs>
                <w:tab w:val="left" w:pos="575"/>
                <w:tab w:val="left" w:pos="1080"/>
              </w:tabs>
              <w:overflowPunct w:val="0"/>
              <w:snapToGrid w:val="0"/>
              <w:spacing w:line="260" w:lineRule="exact"/>
              <w:ind w:right="29"/>
              <w:jc w:val="both"/>
              <w:rPr>
                <w:bCs/>
                <w:sz w:val="22"/>
                <w:lang w:eastAsia="zh-TW"/>
              </w:rPr>
            </w:pPr>
            <w:r w:rsidRPr="00D35D91">
              <w:rPr>
                <w:bCs/>
                <w:sz w:val="22"/>
              </w:rPr>
              <w:tab/>
              <w:t>Q3</w:t>
            </w:r>
          </w:p>
        </w:tc>
        <w:tc>
          <w:tcPr>
            <w:tcW w:w="2480" w:type="dxa"/>
            <w:shd w:val="clear" w:color="auto" w:fill="auto"/>
          </w:tcPr>
          <w:p w14:paraId="2A365E3B" w14:textId="128765AE" w:rsidR="00906D1B" w:rsidRPr="00D35D91" w:rsidRDefault="00906D1B" w:rsidP="00121F5A">
            <w:pPr>
              <w:tabs>
                <w:tab w:val="left" w:pos="170"/>
                <w:tab w:val="decimal" w:pos="1412"/>
                <w:tab w:val="left" w:pos="1817"/>
              </w:tabs>
              <w:overflowPunct w:val="0"/>
              <w:snapToGrid w:val="0"/>
              <w:spacing w:line="260" w:lineRule="exact"/>
              <w:ind w:left="170"/>
              <w:rPr>
                <w:sz w:val="22"/>
                <w:lang w:val="en-HK"/>
              </w:rPr>
            </w:pPr>
            <w:r w:rsidRPr="00D35D91">
              <w:rPr>
                <w:sz w:val="22"/>
                <w:lang w:val="en-HK"/>
              </w:rPr>
              <w:t>3 </w:t>
            </w:r>
            <w:r w:rsidR="006C2436" w:rsidRPr="00D35D91">
              <w:rPr>
                <w:sz w:val="22"/>
                <w:lang w:val="en-HK"/>
              </w:rPr>
              <w:t>8</w:t>
            </w:r>
            <w:r w:rsidR="006C2436">
              <w:rPr>
                <w:sz w:val="22"/>
                <w:lang w:val="en-HK"/>
              </w:rPr>
              <w:t>10</w:t>
            </w:r>
            <w:r w:rsidR="006C2436" w:rsidRPr="00D35D91">
              <w:rPr>
                <w:sz w:val="22"/>
                <w:lang w:val="en-HK"/>
              </w:rPr>
              <w:t> </w:t>
            </w:r>
            <w:r w:rsidR="006C2436">
              <w:rPr>
                <w:sz w:val="22"/>
                <w:lang w:val="en-HK"/>
              </w:rPr>
              <w:t>5</w:t>
            </w:r>
            <w:r w:rsidR="006C2436" w:rsidRPr="00D35D91">
              <w:rPr>
                <w:sz w:val="22"/>
                <w:lang w:val="en-HK"/>
              </w:rPr>
              <w:t>00</w:t>
            </w:r>
            <w:r w:rsidRPr="00D35D91">
              <w:rPr>
                <w:sz w:val="22"/>
                <w:lang w:val="en-HK"/>
              </w:rPr>
              <w:tab/>
              <w:t>(-0.</w:t>
            </w:r>
            <w:r w:rsidR="006C2436">
              <w:rPr>
                <w:sz w:val="22"/>
                <w:lang w:val="en-HK"/>
              </w:rPr>
              <w:t>7</w:t>
            </w:r>
            <w:r w:rsidRPr="00D35D91">
              <w:rPr>
                <w:sz w:val="22"/>
                <w:lang w:val="en-HK"/>
              </w:rPr>
              <w:t>)</w:t>
            </w:r>
            <w:r w:rsidR="00D9139E" w:rsidRPr="00D35D91">
              <w:rPr>
                <w:sz w:val="22"/>
                <w:lang w:val="en-HK"/>
              </w:rPr>
              <w:tab/>
              <w:t>&lt;</w:t>
            </w:r>
            <w:r w:rsidR="003F68C9" w:rsidRPr="00D35D91">
              <w:rPr>
                <w:sz w:val="22"/>
                <w:lang w:val="en-HK"/>
              </w:rPr>
              <w:t>0.</w:t>
            </w:r>
            <w:r w:rsidR="006C2436">
              <w:rPr>
                <w:sz w:val="22"/>
                <w:lang w:val="en-HK"/>
              </w:rPr>
              <w:t>1</w:t>
            </w:r>
            <w:r w:rsidR="00D9139E" w:rsidRPr="00D35D91">
              <w:rPr>
                <w:sz w:val="22"/>
                <w:lang w:val="en-HK"/>
              </w:rPr>
              <w:t>&gt;</w:t>
            </w:r>
          </w:p>
        </w:tc>
        <w:tc>
          <w:tcPr>
            <w:tcW w:w="2481" w:type="dxa"/>
            <w:shd w:val="clear" w:color="auto" w:fill="auto"/>
          </w:tcPr>
          <w:p w14:paraId="02C9D3C1" w14:textId="592869FE" w:rsidR="00906D1B" w:rsidRPr="00D35D91" w:rsidRDefault="00906D1B" w:rsidP="00121F5A">
            <w:pPr>
              <w:tabs>
                <w:tab w:val="left" w:pos="170"/>
                <w:tab w:val="decimal" w:pos="1399"/>
                <w:tab w:val="left" w:pos="2011"/>
              </w:tabs>
              <w:overflowPunct w:val="0"/>
              <w:snapToGrid w:val="0"/>
              <w:spacing w:line="260" w:lineRule="exact"/>
              <w:ind w:left="170"/>
              <w:rPr>
                <w:sz w:val="22"/>
                <w:lang w:val="en-HK"/>
              </w:rPr>
            </w:pPr>
            <w:r w:rsidRPr="00D35D91">
              <w:rPr>
                <w:sz w:val="22"/>
                <w:lang w:val="en-HK"/>
              </w:rPr>
              <w:t>3 </w:t>
            </w:r>
            <w:r w:rsidR="006C2436">
              <w:rPr>
                <w:sz w:val="22"/>
                <w:lang w:val="en-HK"/>
              </w:rPr>
              <w:t>691</w:t>
            </w:r>
            <w:r w:rsidR="00E52BA7">
              <w:rPr>
                <w:sz w:val="22"/>
                <w:lang w:val="en-HK"/>
              </w:rPr>
              <w:t> </w:t>
            </w:r>
            <w:r w:rsidR="006C2436">
              <w:rPr>
                <w:sz w:val="22"/>
                <w:lang w:val="en-HK"/>
              </w:rPr>
              <w:t>5</w:t>
            </w:r>
            <w:r w:rsidR="006C2436" w:rsidRPr="00D35D91">
              <w:rPr>
                <w:sz w:val="22"/>
                <w:lang w:val="en-HK"/>
              </w:rPr>
              <w:t>00</w:t>
            </w:r>
            <w:r w:rsidRPr="00D35D91">
              <w:rPr>
                <w:sz w:val="22"/>
                <w:lang w:val="en-HK"/>
              </w:rPr>
              <w:tab/>
              <w:t>(-0.</w:t>
            </w:r>
            <w:r w:rsidR="006C2436">
              <w:rPr>
                <w:sz w:val="22"/>
                <w:lang w:val="en-HK"/>
              </w:rPr>
              <w:t>9</w:t>
            </w:r>
            <w:r w:rsidRPr="00D35D91">
              <w:rPr>
                <w:sz w:val="22"/>
                <w:lang w:val="en-HK"/>
              </w:rPr>
              <w:t>)</w:t>
            </w:r>
            <w:r w:rsidR="00D9139E" w:rsidRPr="00D35D91">
              <w:rPr>
                <w:sz w:val="22"/>
                <w:lang w:val="en-HK"/>
              </w:rPr>
              <w:tab/>
              <w:t>&lt;</w:t>
            </w:r>
            <w:r w:rsidR="00A11092" w:rsidRPr="00D35D91">
              <w:rPr>
                <w:sz w:val="22"/>
                <w:lang w:val="en-HK"/>
              </w:rPr>
              <w:t>§</w:t>
            </w:r>
            <w:r w:rsidR="00D9139E" w:rsidRPr="00D35D91">
              <w:rPr>
                <w:sz w:val="22"/>
                <w:lang w:val="en-HK"/>
              </w:rPr>
              <w:t>&gt;</w:t>
            </w:r>
          </w:p>
        </w:tc>
        <w:tc>
          <w:tcPr>
            <w:tcW w:w="1488" w:type="dxa"/>
            <w:shd w:val="clear" w:color="auto" w:fill="auto"/>
          </w:tcPr>
          <w:p w14:paraId="13CD502F" w14:textId="2C2A95A9" w:rsidR="00906D1B" w:rsidRPr="00D35D91" w:rsidRDefault="00906D1B" w:rsidP="00906D1B">
            <w:pPr>
              <w:overflowPunct w:val="0"/>
              <w:snapToGrid w:val="0"/>
              <w:spacing w:line="260" w:lineRule="exact"/>
              <w:jc w:val="center"/>
              <w:rPr>
                <w:sz w:val="22"/>
                <w:lang w:val="en-HK"/>
              </w:rPr>
            </w:pPr>
            <w:r w:rsidRPr="00D35D91">
              <w:rPr>
                <w:sz w:val="22"/>
                <w:lang w:val="en-HK"/>
              </w:rPr>
              <w:t>119 </w:t>
            </w:r>
            <w:r w:rsidR="006C2436">
              <w:rPr>
                <w:sz w:val="22"/>
                <w:lang w:val="en-HK"/>
              </w:rPr>
              <w:t>0</w:t>
            </w:r>
            <w:r w:rsidR="006C2436" w:rsidRPr="00D35D91">
              <w:rPr>
                <w:sz w:val="22"/>
                <w:lang w:val="en-HK"/>
              </w:rPr>
              <w:t>00</w:t>
            </w:r>
          </w:p>
        </w:tc>
        <w:tc>
          <w:tcPr>
            <w:tcW w:w="1489" w:type="dxa"/>
            <w:shd w:val="clear" w:color="auto" w:fill="auto"/>
          </w:tcPr>
          <w:p w14:paraId="4689CFFA" w14:textId="6788AE34" w:rsidR="00906D1B" w:rsidRPr="00D35D91" w:rsidRDefault="00A11092" w:rsidP="00906D1B">
            <w:pPr>
              <w:overflowPunct w:val="0"/>
              <w:snapToGrid w:val="0"/>
              <w:spacing w:line="260" w:lineRule="exact"/>
              <w:jc w:val="center"/>
              <w:rPr>
                <w:sz w:val="22"/>
                <w:lang w:val="en-HK"/>
              </w:rPr>
            </w:pPr>
            <w:r w:rsidRPr="00D35D91">
              <w:rPr>
                <w:sz w:val="22"/>
                <w:lang w:val="en-HK"/>
              </w:rPr>
              <w:t>4</w:t>
            </w:r>
            <w:r>
              <w:rPr>
                <w:sz w:val="22"/>
                <w:lang w:val="en-HK"/>
              </w:rPr>
              <w:t>5</w:t>
            </w:r>
            <w:r w:rsidRPr="00D35D91">
              <w:rPr>
                <w:sz w:val="22"/>
                <w:lang w:val="en-HK"/>
              </w:rPr>
              <w:t> </w:t>
            </w:r>
            <w:r>
              <w:rPr>
                <w:sz w:val="22"/>
                <w:lang w:val="en-HK"/>
              </w:rPr>
              <w:t>8</w:t>
            </w:r>
            <w:r w:rsidRPr="00D35D91">
              <w:rPr>
                <w:sz w:val="22"/>
                <w:lang w:val="en-HK"/>
              </w:rPr>
              <w:t>00</w:t>
            </w:r>
          </w:p>
        </w:tc>
      </w:tr>
      <w:tr w:rsidR="00906D1B" w:rsidRPr="00D35D91" w14:paraId="3187E6EE" w14:textId="77777777" w:rsidTr="006C2086">
        <w:tc>
          <w:tcPr>
            <w:tcW w:w="1390" w:type="dxa"/>
            <w:shd w:val="clear" w:color="auto" w:fill="auto"/>
          </w:tcPr>
          <w:p w14:paraId="046526CE" w14:textId="5AA3C2BC" w:rsidR="00906D1B" w:rsidRPr="00D35D91" w:rsidRDefault="00906D1B" w:rsidP="00906D1B">
            <w:pPr>
              <w:tabs>
                <w:tab w:val="left" w:pos="575"/>
                <w:tab w:val="left" w:pos="1080"/>
              </w:tabs>
              <w:overflowPunct w:val="0"/>
              <w:snapToGrid w:val="0"/>
              <w:spacing w:line="260" w:lineRule="exact"/>
              <w:ind w:right="29"/>
              <w:jc w:val="both"/>
              <w:rPr>
                <w:bCs/>
                <w:sz w:val="22"/>
                <w:lang w:eastAsia="zh-TW"/>
              </w:rPr>
            </w:pPr>
            <w:r w:rsidRPr="00D35D91">
              <w:rPr>
                <w:bCs/>
                <w:sz w:val="22"/>
              </w:rPr>
              <w:tab/>
              <w:t>Q4</w:t>
            </w:r>
          </w:p>
        </w:tc>
        <w:tc>
          <w:tcPr>
            <w:tcW w:w="2480" w:type="dxa"/>
            <w:shd w:val="clear" w:color="auto" w:fill="auto"/>
          </w:tcPr>
          <w:p w14:paraId="378E5CA4" w14:textId="58A95D3C" w:rsidR="00906D1B" w:rsidRPr="00D35D91" w:rsidRDefault="00906D1B" w:rsidP="00121F5A">
            <w:pPr>
              <w:tabs>
                <w:tab w:val="left" w:pos="170"/>
                <w:tab w:val="decimal" w:pos="1412"/>
                <w:tab w:val="left" w:pos="1762"/>
              </w:tabs>
              <w:overflowPunct w:val="0"/>
              <w:snapToGrid w:val="0"/>
              <w:spacing w:line="260" w:lineRule="exact"/>
              <w:ind w:left="170"/>
              <w:rPr>
                <w:sz w:val="22"/>
                <w:lang w:val="en-HK"/>
              </w:rPr>
            </w:pPr>
            <w:r w:rsidRPr="00D35D91">
              <w:rPr>
                <w:sz w:val="22"/>
                <w:lang w:val="en-HK"/>
              </w:rPr>
              <w:t>3 </w:t>
            </w:r>
            <w:r w:rsidR="006C2436">
              <w:rPr>
                <w:sz w:val="22"/>
                <w:lang w:val="en-HK"/>
              </w:rPr>
              <w:t>799</w:t>
            </w:r>
            <w:r w:rsidR="006C2436" w:rsidRPr="00D35D91">
              <w:rPr>
                <w:sz w:val="22"/>
                <w:lang w:val="en-HK"/>
              </w:rPr>
              <w:t xml:space="preserve"> </w:t>
            </w:r>
            <w:r w:rsidR="006C2436">
              <w:rPr>
                <w:sz w:val="22"/>
                <w:lang w:val="en-HK"/>
              </w:rPr>
              <w:t>8</w:t>
            </w:r>
            <w:r w:rsidR="006C2436" w:rsidRPr="00D35D91">
              <w:rPr>
                <w:sz w:val="22"/>
                <w:lang w:val="en-HK"/>
              </w:rPr>
              <w:t>00</w:t>
            </w:r>
            <w:r w:rsidRPr="00D35D91">
              <w:rPr>
                <w:sz w:val="22"/>
                <w:lang w:val="en-HK"/>
              </w:rPr>
              <w:tab/>
              <w:t>(</w:t>
            </w:r>
            <w:r w:rsidR="006C2436">
              <w:rPr>
                <w:sz w:val="22"/>
                <w:lang w:val="en-HK"/>
              </w:rPr>
              <w:t>-0.5</w:t>
            </w:r>
            <w:r w:rsidRPr="00D35D91">
              <w:rPr>
                <w:sz w:val="22"/>
                <w:lang w:val="en-HK"/>
              </w:rPr>
              <w:t>)</w:t>
            </w:r>
            <w:r w:rsidR="00D9139E" w:rsidRPr="00D35D91">
              <w:rPr>
                <w:sz w:val="22"/>
                <w:lang w:val="en-HK"/>
              </w:rPr>
              <w:tab/>
              <w:t>&lt;</w:t>
            </w:r>
            <w:r w:rsidR="006C2436">
              <w:rPr>
                <w:sz w:val="22"/>
                <w:lang w:val="en-HK"/>
              </w:rPr>
              <w:t>-</w:t>
            </w:r>
            <w:r w:rsidR="003F68C9" w:rsidRPr="00D35D91">
              <w:rPr>
                <w:sz w:val="22"/>
                <w:lang w:val="en-HK"/>
              </w:rPr>
              <w:t>0.</w:t>
            </w:r>
            <w:r w:rsidR="006C2436">
              <w:rPr>
                <w:sz w:val="22"/>
                <w:lang w:val="en-HK"/>
              </w:rPr>
              <w:t>3</w:t>
            </w:r>
            <w:r w:rsidR="00D9139E" w:rsidRPr="00D35D91">
              <w:rPr>
                <w:sz w:val="22"/>
                <w:lang w:val="en-HK"/>
              </w:rPr>
              <w:t>&gt;</w:t>
            </w:r>
          </w:p>
        </w:tc>
        <w:tc>
          <w:tcPr>
            <w:tcW w:w="2481" w:type="dxa"/>
            <w:shd w:val="clear" w:color="auto" w:fill="auto"/>
          </w:tcPr>
          <w:p w14:paraId="6B84D512" w14:textId="5F7C40B1" w:rsidR="00906D1B" w:rsidRPr="00D35D91" w:rsidRDefault="00906D1B" w:rsidP="00AC0C3A">
            <w:pPr>
              <w:tabs>
                <w:tab w:val="left" w:pos="170"/>
                <w:tab w:val="decimal" w:pos="1399"/>
                <w:tab w:val="left" w:pos="1798"/>
              </w:tabs>
              <w:overflowPunct w:val="0"/>
              <w:snapToGrid w:val="0"/>
              <w:spacing w:line="260" w:lineRule="exact"/>
              <w:ind w:left="170"/>
              <w:rPr>
                <w:sz w:val="22"/>
                <w:lang w:val="en-HK"/>
              </w:rPr>
            </w:pPr>
            <w:r w:rsidRPr="00D35D91">
              <w:rPr>
                <w:sz w:val="22"/>
                <w:lang w:val="en-HK"/>
              </w:rPr>
              <w:t>3 </w:t>
            </w:r>
            <w:r w:rsidR="006C2436">
              <w:rPr>
                <w:sz w:val="22"/>
                <w:lang w:val="en-HK"/>
              </w:rPr>
              <w:t>687</w:t>
            </w:r>
            <w:r w:rsidR="00E52BA7">
              <w:rPr>
                <w:sz w:val="22"/>
                <w:lang w:val="en-HK"/>
              </w:rPr>
              <w:t> </w:t>
            </w:r>
            <w:r w:rsidR="006C2436">
              <w:rPr>
                <w:sz w:val="22"/>
                <w:lang w:val="en-HK"/>
              </w:rPr>
              <w:t>0</w:t>
            </w:r>
            <w:r w:rsidR="006C2436" w:rsidRPr="00D35D91">
              <w:rPr>
                <w:sz w:val="22"/>
                <w:lang w:val="en-HK"/>
              </w:rPr>
              <w:t>00</w:t>
            </w:r>
            <w:r w:rsidRPr="00D35D91">
              <w:rPr>
                <w:sz w:val="22"/>
                <w:lang w:val="en-HK"/>
              </w:rPr>
              <w:tab/>
              <w:t>(</w:t>
            </w:r>
            <w:r w:rsidR="006C2436">
              <w:rPr>
                <w:sz w:val="22"/>
                <w:lang w:val="en-HK"/>
              </w:rPr>
              <w:t>-</w:t>
            </w:r>
            <w:r w:rsidRPr="00D35D91">
              <w:rPr>
                <w:sz w:val="22"/>
                <w:lang w:val="en-HK"/>
              </w:rPr>
              <w:t>0.</w:t>
            </w:r>
            <w:r w:rsidR="006C2436">
              <w:rPr>
                <w:sz w:val="22"/>
                <w:lang w:val="en-HK"/>
              </w:rPr>
              <w:t>7</w:t>
            </w:r>
            <w:r w:rsidRPr="00D35D91">
              <w:rPr>
                <w:sz w:val="22"/>
                <w:lang w:val="en-HK"/>
              </w:rPr>
              <w:t>)</w:t>
            </w:r>
            <w:r w:rsidR="00D9139E" w:rsidRPr="00D35D91">
              <w:rPr>
                <w:sz w:val="22"/>
                <w:lang w:val="en-HK"/>
              </w:rPr>
              <w:tab/>
              <w:t>&lt;</w:t>
            </w:r>
            <w:r w:rsidR="00A11092">
              <w:rPr>
                <w:sz w:val="22"/>
                <w:lang w:val="en-HK"/>
              </w:rPr>
              <w:t>-0.1</w:t>
            </w:r>
            <w:r w:rsidR="00D9139E" w:rsidRPr="00D35D91">
              <w:rPr>
                <w:sz w:val="22"/>
                <w:lang w:val="en-HK"/>
              </w:rPr>
              <w:t>&gt;</w:t>
            </w:r>
          </w:p>
        </w:tc>
        <w:tc>
          <w:tcPr>
            <w:tcW w:w="1488" w:type="dxa"/>
            <w:shd w:val="clear" w:color="auto" w:fill="auto"/>
          </w:tcPr>
          <w:p w14:paraId="61EEF70B" w14:textId="4C75178A" w:rsidR="00906D1B" w:rsidRPr="00D35D91" w:rsidRDefault="006C2436" w:rsidP="00906D1B">
            <w:pPr>
              <w:overflowPunct w:val="0"/>
              <w:snapToGrid w:val="0"/>
              <w:spacing w:line="260" w:lineRule="exact"/>
              <w:jc w:val="center"/>
              <w:rPr>
                <w:sz w:val="22"/>
                <w:lang w:val="en-HK"/>
              </w:rPr>
            </w:pPr>
            <w:r w:rsidRPr="00D35D91">
              <w:rPr>
                <w:sz w:val="22"/>
                <w:lang w:val="en-HK"/>
              </w:rPr>
              <w:t>11</w:t>
            </w:r>
            <w:r>
              <w:rPr>
                <w:sz w:val="22"/>
                <w:lang w:val="en-HK"/>
              </w:rPr>
              <w:t>2</w:t>
            </w:r>
            <w:r w:rsidR="00E52BA7">
              <w:rPr>
                <w:sz w:val="22"/>
                <w:lang w:val="en-HK"/>
              </w:rPr>
              <w:t> </w:t>
            </w:r>
            <w:r>
              <w:rPr>
                <w:sz w:val="22"/>
                <w:lang w:val="en-HK"/>
              </w:rPr>
              <w:t>8</w:t>
            </w:r>
            <w:r w:rsidRPr="00D35D91">
              <w:rPr>
                <w:sz w:val="22"/>
                <w:lang w:val="en-HK"/>
              </w:rPr>
              <w:t>00</w:t>
            </w:r>
          </w:p>
        </w:tc>
        <w:tc>
          <w:tcPr>
            <w:tcW w:w="1489" w:type="dxa"/>
            <w:shd w:val="clear" w:color="auto" w:fill="auto"/>
          </w:tcPr>
          <w:p w14:paraId="2788433B" w14:textId="06CE7A8D" w:rsidR="00906D1B" w:rsidRPr="00D35D91" w:rsidRDefault="00906D1B" w:rsidP="00906D1B">
            <w:pPr>
              <w:overflowPunct w:val="0"/>
              <w:snapToGrid w:val="0"/>
              <w:spacing w:line="260" w:lineRule="exact"/>
              <w:jc w:val="center"/>
              <w:rPr>
                <w:sz w:val="22"/>
                <w:lang w:val="en-HK"/>
              </w:rPr>
            </w:pPr>
            <w:r w:rsidRPr="00D35D91">
              <w:rPr>
                <w:sz w:val="22"/>
                <w:lang w:val="en-HK"/>
              </w:rPr>
              <w:t>43</w:t>
            </w:r>
            <w:r w:rsidR="00E52BA7">
              <w:rPr>
                <w:sz w:val="22"/>
                <w:lang w:val="en-HK"/>
              </w:rPr>
              <w:t> </w:t>
            </w:r>
            <w:r w:rsidR="00A11092">
              <w:rPr>
                <w:sz w:val="22"/>
                <w:lang w:val="en-HK"/>
              </w:rPr>
              <w:t>1</w:t>
            </w:r>
            <w:r w:rsidR="00A11092" w:rsidRPr="00D35D91">
              <w:rPr>
                <w:sz w:val="22"/>
                <w:lang w:val="en-HK"/>
              </w:rPr>
              <w:t>00</w:t>
            </w:r>
          </w:p>
        </w:tc>
      </w:tr>
      <w:tr w:rsidR="009A6894" w:rsidRPr="00D35D91" w14:paraId="204F2FC4" w14:textId="77777777" w:rsidTr="006C2086">
        <w:tc>
          <w:tcPr>
            <w:tcW w:w="1390" w:type="dxa"/>
            <w:shd w:val="clear" w:color="auto" w:fill="auto"/>
          </w:tcPr>
          <w:p w14:paraId="0355642B" w14:textId="77777777" w:rsidR="009A6894" w:rsidRPr="00D35D91" w:rsidRDefault="009A6894" w:rsidP="009A6894">
            <w:pPr>
              <w:tabs>
                <w:tab w:val="left" w:pos="575"/>
                <w:tab w:val="left" w:pos="1080"/>
              </w:tabs>
              <w:overflowPunct w:val="0"/>
              <w:snapToGrid w:val="0"/>
              <w:spacing w:line="260" w:lineRule="exact"/>
              <w:ind w:right="29"/>
              <w:jc w:val="both"/>
              <w:rPr>
                <w:bCs/>
                <w:sz w:val="22"/>
                <w:lang w:val="en-HK"/>
              </w:rPr>
            </w:pPr>
          </w:p>
        </w:tc>
        <w:tc>
          <w:tcPr>
            <w:tcW w:w="2480" w:type="dxa"/>
            <w:shd w:val="clear" w:color="auto" w:fill="auto"/>
          </w:tcPr>
          <w:p w14:paraId="7DF07B31" w14:textId="7F618C77" w:rsidR="009A6894" w:rsidRPr="00D35D91" w:rsidRDefault="009A6894" w:rsidP="005C63FA">
            <w:pPr>
              <w:tabs>
                <w:tab w:val="left" w:pos="170"/>
                <w:tab w:val="decimal" w:pos="1412"/>
              </w:tabs>
              <w:overflowPunct w:val="0"/>
              <w:snapToGrid w:val="0"/>
              <w:spacing w:line="260" w:lineRule="exact"/>
              <w:ind w:left="170"/>
              <w:rPr>
                <w:sz w:val="22"/>
                <w:lang w:val="en-HK"/>
              </w:rPr>
            </w:pPr>
          </w:p>
        </w:tc>
        <w:tc>
          <w:tcPr>
            <w:tcW w:w="2481" w:type="dxa"/>
            <w:shd w:val="clear" w:color="auto" w:fill="auto"/>
          </w:tcPr>
          <w:p w14:paraId="0DB30223" w14:textId="03B057CE" w:rsidR="009A6894" w:rsidRPr="00D35D91" w:rsidRDefault="009A6894" w:rsidP="005C63FA">
            <w:pPr>
              <w:tabs>
                <w:tab w:val="left" w:pos="170"/>
                <w:tab w:val="decimal" w:pos="1399"/>
              </w:tabs>
              <w:overflowPunct w:val="0"/>
              <w:snapToGrid w:val="0"/>
              <w:spacing w:line="260" w:lineRule="exact"/>
              <w:ind w:left="170"/>
              <w:rPr>
                <w:sz w:val="22"/>
                <w:lang w:val="en-HK"/>
              </w:rPr>
            </w:pPr>
          </w:p>
        </w:tc>
        <w:tc>
          <w:tcPr>
            <w:tcW w:w="1488" w:type="dxa"/>
            <w:shd w:val="clear" w:color="auto" w:fill="auto"/>
          </w:tcPr>
          <w:p w14:paraId="2765C285" w14:textId="16779E4D" w:rsidR="009A6894" w:rsidRPr="00D35D91" w:rsidRDefault="009A6894" w:rsidP="005C63FA">
            <w:pPr>
              <w:overflowPunct w:val="0"/>
              <w:snapToGrid w:val="0"/>
              <w:spacing w:line="260" w:lineRule="exact"/>
              <w:jc w:val="center"/>
              <w:rPr>
                <w:sz w:val="22"/>
                <w:lang w:val="en-HK"/>
              </w:rPr>
            </w:pPr>
          </w:p>
        </w:tc>
        <w:tc>
          <w:tcPr>
            <w:tcW w:w="1489" w:type="dxa"/>
            <w:shd w:val="clear" w:color="auto" w:fill="auto"/>
          </w:tcPr>
          <w:p w14:paraId="05E43EF0" w14:textId="77777777" w:rsidR="009A6894" w:rsidRPr="00D35D91" w:rsidRDefault="009A6894" w:rsidP="005C63FA">
            <w:pPr>
              <w:overflowPunct w:val="0"/>
              <w:snapToGrid w:val="0"/>
              <w:spacing w:line="260" w:lineRule="exact"/>
              <w:jc w:val="center"/>
              <w:rPr>
                <w:sz w:val="22"/>
                <w:lang w:val="en-HK"/>
              </w:rPr>
            </w:pPr>
          </w:p>
        </w:tc>
      </w:tr>
      <w:tr w:rsidR="00F20BCF" w:rsidRPr="00D35D91" w14:paraId="5092A15A" w14:textId="77777777" w:rsidTr="006C2086">
        <w:tc>
          <w:tcPr>
            <w:tcW w:w="1390" w:type="dxa"/>
            <w:shd w:val="clear" w:color="auto" w:fill="auto"/>
          </w:tcPr>
          <w:p w14:paraId="25496C46" w14:textId="3A07D72D" w:rsidR="00F20BCF" w:rsidRPr="00D35D91" w:rsidRDefault="00F20BCF" w:rsidP="00154436">
            <w:pPr>
              <w:tabs>
                <w:tab w:val="left" w:pos="575"/>
                <w:tab w:val="left" w:pos="1080"/>
              </w:tabs>
              <w:overflowPunct w:val="0"/>
              <w:snapToGrid w:val="0"/>
              <w:spacing w:line="260" w:lineRule="exact"/>
              <w:ind w:right="29"/>
              <w:jc w:val="both"/>
              <w:rPr>
                <w:bCs/>
                <w:sz w:val="22"/>
                <w:lang w:val="en-HK"/>
              </w:rPr>
            </w:pPr>
            <w:r w:rsidRPr="00D35D91">
              <w:rPr>
                <w:rFonts w:hint="cs"/>
                <w:bCs/>
                <w:sz w:val="22"/>
                <w:lang w:val="en-HK"/>
              </w:rPr>
              <w:t>20</w:t>
            </w:r>
            <w:r w:rsidRPr="00D35D91">
              <w:rPr>
                <w:bCs/>
                <w:sz w:val="22"/>
                <w:lang w:val="en-HK"/>
              </w:rPr>
              <w:t>25</w:t>
            </w:r>
            <w:r w:rsidR="00154436">
              <w:rPr>
                <w:bCs/>
                <w:sz w:val="22"/>
                <w:lang w:val="en-HK"/>
              </w:rPr>
              <w:tab/>
            </w:r>
            <w:r w:rsidRPr="00D35D91">
              <w:rPr>
                <w:bCs/>
                <w:sz w:val="22"/>
                <w:lang w:val="en-HK"/>
              </w:rPr>
              <w:t>Q1</w:t>
            </w:r>
          </w:p>
        </w:tc>
        <w:tc>
          <w:tcPr>
            <w:tcW w:w="2480" w:type="dxa"/>
            <w:shd w:val="clear" w:color="auto" w:fill="auto"/>
          </w:tcPr>
          <w:p w14:paraId="0CCB717B" w14:textId="41178EA6" w:rsidR="00F20BCF" w:rsidRPr="00D35D91" w:rsidRDefault="00F20BCF" w:rsidP="006324D0">
            <w:pPr>
              <w:tabs>
                <w:tab w:val="left" w:pos="170"/>
                <w:tab w:val="decimal" w:pos="1410"/>
                <w:tab w:val="left" w:pos="1803"/>
              </w:tabs>
              <w:overflowPunct w:val="0"/>
              <w:snapToGrid w:val="0"/>
              <w:spacing w:line="260" w:lineRule="exact"/>
              <w:ind w:left="170"/>
              <w:rPr>
                <w:sz w:val="22"/>
                <w:lang w:val="en-HK"/>
              </w:rPr>
            </w:pPr>
            <w:r w:rsidRPr="00D35D91">
              <w:rPr>
                <w:sz w:val="22"/>
                <w:lang w:val="en-HK"/>
              </w:rPr>
              <w:t>3 </w:t>
            </w:r>
            <w:r w:rsidR="006C2436">
              <w:rPr>
                <w:sz w:val="22"/>
                <w:lang w:val="en-HK"/>
              </w:rPr>
              <w:t>815</w:t>
            </w:r>
            <w:r w:rsidR="006C2436" w:rsidRPr="00D35D91">
              <w:rPr>
                <w:sz w:val="22"/>
                <w:lang w:val="en-HK"/>
              </w:rPr>
              <w:t> </w:t>
            </w:r>
            <w:r w:rsidR="006C2436">
              <w:rPr>
                <w:sz w:val="22"/>
                <w:lang w:val="en-HK"/>
              </w:rPr>
              <w:t>5</w:t>
            </w:r>
            <w:r w:rsidR="006C2436" w:rsidRPr="00D35D91">
              <w:rPr>
                <w:sz w:val="22"/>
                <w:lang w:val="en-HK"/>
              </w:rPr>
              <w:t>00</w:t>
            </w:r>
            <w:r w:rsidRPr="00D35D91">
              <w:rPr>
                <w:sz w:val="22"/>
                <w:lang w:val="en-HK"/>
              </w:rPr>
              <w:tab/>
              <w:t>(0.4)</w:t>
            </w:r>
            <w:r w:rsidRPr="00D35D91">
              <w:rPr>
                <w:sz w:val="22"/>
                <w:lang w:val="en-HK"/>
              </w:rPr>
              <w:tab/>
              <w:t>&lt;0.4&gt;</w:t>
            </w:r>
          </w:p>
        </w:tc>
        <w:tc>
          <w:tcPr>
            <w:tcW w:w="2481" w:type="dxa"/>
            <w:shd w:val="clear" w:color="auto" w:fill="auto"/>
          </w:tcPr>
          <w:p w14:paraId="73CD2A10" w14:textId="5C9A60C1" w:rsidR="00F20BCF" w:rsidRPr="00D35D91" w:rsidRDefault="00F20BCF" w:rsidP="00121F5A">
            <w:pPr>
              <w:tabs>
                <w:tab w:val="left" w:pos="170"/>
                <w:tab w:val="decimal" w:pos="1392"/>
                <w:tab w:val="left" w:pos="1843"/>
              </w:tabs>
              <w:overflowPunct w:val="0"/>
              <w:snapToGrid w:val="0"/>
              <w:spacing w:line="260" w:lineRule="exact"/>
              <w:ind w:left="170"/>
              <w:rPr>
                <w:sz w:val="22"/>
                <w:lang w:val="en-HK"/>
              </w:rPr>
            </w:pPr>
            <w:r w:rsidRPr="00D35D91">
              <w:rPr>
                <w:sz w:val="22"/>
                <w:lang w:val="en-HK"/>
              </w:rPr>
              <w:t>3 692</w:t>
            </w:r>
            <w:r w:rsidR="00E52BA7">
              <w:rPr>
                <w:sz w:val="22"/>
                <w:lang w:val="en-HK"/>
              </w:rPr>
              <w:t> </w:t>
            </w:r>
            <w:r w:rsidRPr="00D35D91">
              <w:rPr>
                <w:sz w:val="22"/>
                <w:lang w:val="en-HK"/>
              </w:rPr>
              <w:t>700</w:t>
            </w:r>
            <w:r w:rsidRPr="00D35D91">
              <w:rPr>
                <w:sz w:val="22"/>
                <w:lang w:val="en-HK"/>
              </w:rPr>
              <w:tab/>
              <w:t>(0.1)</w:t>
            </w:r>
            <w:r w:rsidRPr="00D35D91">
              <w:rPr>
                <w:sz w:val="22"/>
                <w:lang w:val="en-HK"/>
              </w:rPr>
              <w:tab/>
              <w:t>&lt;</w:t>
            </w:r>
            <w:r w:rsidR="00A11092">
              <w:rPr>
                <w:sz w:val="22"/>
                <w:lang w:val="en-HK"/>
              </w:rPr>
              <w:t>0.2</w:t>
            </w:r>
            <w:r w:rsidRPr="00D35D91">
              <w:rPr>
                <w:sz w:val="22"/>
                <w:lang w:val="en-HK"/>
              </w:rPr>
              <w:t>&gt;</w:t>
            </w:r>
          </w:p>
        </w:tc>
        <w:tc>
          <w:tcPr>
            <w:tcW w:w="1488" w:type="dxa"/>
            <w:shd w:val="clear" w:color="auto" w:fill="auto"/>
          </w:tcPr>
          <w:p w14:paraId="20D3925D" w14:textId="6DB65FCF" w:rsidR="00F20BCF" w:rsidRPr="00D35D91" w:rsidRDefault="00F20BCF" w:rsidP="00F20BCF">
            <w:pPr>
              <w:tabs>
                <w:tab w:val="left" w:pos="1730"/>
              </w:tabs>
              <w:overflowPunct w:val="0"/>
              <w:snapToGrid w:val="0"/>
              <w:spacing w:line="260" w:lineRule="exact"/>
              <w:jc w:val="center"/>
              <w:rPr>
                <w:sz w:val="22"/>
                <w:lang w:val="en-HK"/>
              </w:rPr>
            </w:pPr>
            <w:r w:rsidRPr="00D35D91">
              <w:rPr>
                <w:sz w:val="22"/>
                <w:lang w:val="en-HK"/>
              </w:rPr>
              <w:t>122</w:t>
            </w:r>
            <w:r w:rsidRPr="00D35D91">
              <w:rPr>
                <w:rFonts w:hint="eastAsia"/>
                <w:sz w:val="22"/>
                <w:lang w:val="en-HK"/>
              </w:rPr>
              <w:t xml:space="preserve"> </w:t>
            </w:r>
            <w:r w:rsidRPr="00D35D91">
              <w:rPr>
                <w:sz w:val="22"/>
                <w:lang w:val="en-HK"/>
              </w:rPr>
              <w:t>8</w:t>
            </w:r>
            <w:r w:rsidRPr="00D35D91">
              <w:rPr>
                <w:rFonts w:hint="eastAsia"/>
                <w:sz w:val="22"/>
                <w:lang w:val="en-HK"/>
              </w:rPr>
              <w:t>00</w:t>
            </w:r>
          </w:p>
        </w:tc>
        <w:tc>
          <w:tcPr>
            <w:tcW w:w="1489" w:type="dxa"/>
            <w:shd w:val="clear" w:color="auto" w:fill="auto"/>
          </w:tcPr>
          <w:p w14:paraId="6FA2B8A6" w14:textId="2AA497E0" w:rsidR="00F20BCF" w:rsidRPr="00D35D91" w:rsidRDefault="00F20BCF" w:rsidP="00F20BCF">
            <w:pPr>
              <w:tabs>
                <w:tab w:val="left" w:pos="1730"/>
              </w:tabs>
              <w:overflowPunct w:val="0"/>
              <w:snapToGrid w:val="0"/>
              <w:spacing w:line="260" w:lineRule="exact"/>
              <w:jc w:val="center"/>
              <w:rPr>
                <w:sz w:val="22"/>
                <w:lang w:val="en-HK"/>
              </w:rPr>
            </w:pPr>
            <w:r w:rsidRPr="00D35D91">
              <w:rPr>
                <w:rFonts w:hint="eastAsia"/>
                <w:sz w:val="22"/>
                <w:lang w:val="en-HK"/>
              </w:rPr>
              <w:t>4</w:t>
            </w:r>
            <w:r w:rsidRPr="00D35D91">
              <w:rPr>
                <w:sz w:val="22"/>
                <w:lang w:val="en-HK"/>
              </w:rPr>
              <w:t>2</w:t>
            </w:r>
            <w:r w:rsidR="00E52BA7">
              <w:rPr>
                <w:sz w:val="22"/>
                <w:lang w:val="en-HK"/>
              </w:rPr>
              <w:t> </w:t>
            </w:r>
            <w:r w:rsidRPr="00D35D91">
              <w:rPr>
                <w:rFonts w:hint="eastAsia"/>
                <w:sz w:val="22"/>
                <w:lang w:val="en-HK"/>
              </w:rPr>
              <w:t>700</w:t>
            </w:r>
          </w:p>
        </w:tc>
      </w:tr>
      <w:tr w:rsidR="006441C7" w:rsidRPr="00D35D91" w14:paraId="30C9D66F" w14:textId="77777777" w:rsidTr="006C2086">
        <w:tc>
          <w:tcPr>
            <w:tcW w:w="1390" w:type="dxa"/>
            <w:shd w:val="clear" w:color="auto" w:fill="auto"/>
          </w:tcPr>
          <w:p w14:paraId="7341FEB2" w14:textId="7CF23162" w:rsidR="006441C7" w:rsidRPr="00D35D91" w:rsidRDefault="006441C7" w:rsidP="00154436">
            <w:pPr>
              <w:tabs>
                <w:tab w:val="left" w:pos="575"/>
                <w:tab w:val="left" w:pos="1080"/>
              </w:tabs>
              <w:overflowPunct w:val="0"/>
              <w:snapToGrid w:val="0"/>
              <w:spacing w:line="260" w:lineRule="exact"/>
              <w:ind w:right="29"/>
              <w:jc w:val="both"/>
              <w:rPr>
                <w:bCs/>
                <w:sz w:val="22"/>
                <w:lang w:val="en-HK"/>
              </w:rPr>
            </w:pPr>
            <w:r w:rsidRPr="00D35D91">
              <w:rPr>
                <w:bCs/>
                <w:sz w:val="22"/>
              </w:rPr>
              <w:tab/>
            </w:r>
            <w:r>
              <w:rPr>
                <w:bCs/>
                <w:sz w:val="22"/>
              </w:rPr>
              <w:t>Q2</w:t>
            </w:r>
          </w:p>
        </w:tc>
        <w:tc>
          <w:tcPr>
            <w:tcW w:w="2480" w:type="dxa"/>
            <w:shd w:val="clear" w:color="auto" w:fill="auto"/>
          </w:tcPr>
          <w:p w14:paraId="45D4EF45" w14:textId="72690A1A" w:rsidR="006441C7" w:rsidRPr="00D35D91" w:rsidRDefault="00AC0C3A" w:rsidP="00121F5A">
            <w:pPr>
              <w:tabs>
                <w:tab w:val="left" w:pos="170"/>
                <w:tab w:val="decimal" w:pos="1410"/>
                <w:tab w:val="left" w:pos="1747"/>
              </w:tabs>
              <w:overflowPunct w:val="0"/>
              <w:snapToGrid w:val="0"/>
              <w:spacing w:line="260" w:lineRule="exact"/>
              <w:ind w:left="170"/>
              <w:rPr>
                <w:sz w:val="22"/>
                <w:lang w:val="en-HK"/>
              </w:rPr>
            </w:pPr>
            <w:r>
              <w:rPr>
                <w:sz w:val="22"/>
                <w:lang w:val="en-HK"/>
              </w:rPr>
              <w:t>3 793 500</w:t>
            </w:r>
            <w:r>
              <w:rPr>
                <w:sz w:val="22"/>
                <w:lang w:val="en-HK"/>
              </w:rPr>
              <w:tab/>
              <w:t>(-0.4)</w:t>
            </w:r>
            <w:r>
              <w:rPr>
                <w:sz w:val="22"/>
                <w:lang w:val="en-HK"/>
              </w:rPr>
              <w:tab/>
              <w:t>&lt;-0.6&gt;</w:t>
            </w:r>
          </w:p>
        </w:tc>
        <w:tc>
          <w:tcPr>
            <w:tcW w:w="2481" w:type="dxa"/>
            <w:shd w:val="clear" w:color="auto" w:fill="auto"/>
          </w:tcPr>
          <w:p w14:paraId="14EC069B" w14:textId="47DEEF6F" w:rsidR="006441C7" w:rsidRPr="00D35D91" w:rsidRDefault="00AC0C3A" w:rsidP="00121F5A">
            <w:pPr>
              <w:tabs>
                <w:tab w:val="left" w:pos="170"/>
                <w:tab w:val="decimal" w:pos="1399"/>
                <w:tab w:val="left" w:pos="1773"/>
              </w:tabs>
              <w:overflowPunct w:val="0"/>
              <w:snapToGrid w:val="0"/>
              <w:spacing w:line="260" w:lineRule="exact"/>
              <w:ind w:left="170"/>
              <w:rPr>
                <w:sz w:val="22"/>
                <w:lang w:val="en-HK"/>
              </w:rPr>
            </w:pPr>
            <w:r>
              <w:rPr>
                <w:sz w:val="22"/>
                <w:lang w:val="en-HK"/>
              </w:rPr>
              <w:t>3 657 300</w:t>
            </w:r>
            <w:r>
              <w:rPr>
                <w:sz w:val="22"/>
                <w:lang w:val="en-HK"/>
              </w:rPr>
              <w:tab/>
              <w:t>(-1.0)</w:t>
            </w:r>
            <w:r>
              <w:rPr>
                <w:sz w:val="22"/>
                <w:lang w:val="en-HK"/>
              </w:rPr>
              <w:tab/>
              <w:t>&lt;-1.0&gt;</w:t>
            </w:r>
          </w:p>
        </w:tc>
        <w:tc>
          <w:tcPr>
            <w:tcW w:w="1488" w:type="dxa"/>
            <w:shd w:val="clear" w:color="auto" w:fill="auto"/>
          </w:tcPr>
          <w:p w14:paraId="3DC6284C" w14:textId="04DEA30B" w:rsidR="006441C7" w:rsidRPr="00D35D91" w:rsidRDefault="00E52BA7" w:rsidP="00F20BCF">
            <w:pPr>
              <w:tabs>
                <w:tab w:val="left" w:pos="1730"/>
              </w:tabs>
              <w:overflowPunct w:val="0"/>
              <w:snapToGrid w:val="0"/>
              <w:spacing w:line="260" w:lineRule="exact"/>
              <w:jc w:val="center"/>
              <w:rPr>
                <w:sz w:val="22"/>
                <w:lang w:val="en-HK"/>
              </w:rPr>
            </w:pPr>
            <w:r>
              <w:rPr>
                <w:sz w:val="22"/>
                <w:lang w:val="en-HK"/>
              </w:rPr>
              <w:t>136 200</w:t>
            </w:r>
          </w:p>
        </w:tc>
        <w:tc>
          <w:tcPr>
            <w:tcW w:w="1489" w:type="dxa"/>
            <w:shd w:val="clear" w:color="auto" w:fill="auto"/>
          </w:tcPr>
          <w:p w14:paraId="7604CA17" w14:textId="73B18F35" w:rsidR="006441C7" w:rsidRPr="00D35D91" w:rsidRDefault="00E52BA7" w:rsidP="00F20BCF">
            <w:pPr>
              <w:tabs>
                <w:tab w:val="left" w:pos="1730"/>
              </w:tabs>
              <w:overflowPunct w:val="0"/>
              <w:snapToGrid w:val="0"/>
              <w:spacing w:line="260" w:lineRule="exact"/>
              <w:jc w:val="center"/>
              <w:rPr>
                <w:sz w:val="22"/>
                <w:lang w:val="en-HK"/>
              </w:rPr>
            </w:pPr>
            <w:r>
              <w:rPr>
                <w:sz w:val="22"/>
                <w:lang w:val="en-HK"/>
              </w:rPr>
              <w:t>52 600</w:t>
            </w:r>
          </w:p>
        </w:tc>
      </w:tr>
      <w:tr w:rsidR="00F20BCF" w:rsidRPr="00D35D91" w14:paraId="1DA801DC" w14:textId="77777777" w:rsidTr="006C2086">
        <w:tc>
          <w:tcPr>
            <w:tcW w:w="1390" w:type="dxa"/>
            <w:shd w:val="clear" w:color="auto" w:fill="auto"/>
          </w:tcPr>
          <w:p w14:paraId="0764E0E1" w14:textId="77777777" w:rsidR="00F20BCF" w:rsidRPr="00D35D91" w:rsidRDefault="00F20BCF" w:rsidP="009A6894">
            <w:pPr>
              <w:tabs>
                <w:tab w:val="left" w:pos="575"/>
                <w:tab w:val="left" w:pos="1080"/>
              </w:tabs>
              <w:overflowPunct w:val="0"/>
              <w:snapToGrid w:val="0"/>
              <w:spacing w:line="260" w:lineRule="exact"/>
              <w:ind w:right="29"/>
              <w:jc w:val="both"/>
              <w:rPr>
                <w:bCs/>
                <w:sz w:val="22"/>
                <w:lang w:val="en-HK"/>
              </w:rPr>
            </w:pPr>
          </w:p>
        </w:tc>
        <w:tc>
          <w:tcPr>
            <w:tcW w:w="2480" w:type="dxa"/>
            <w:shd w:val="clear" w:color="auto" w:fill="auto"/>
          </w:tcPr>
          <w:p w14:paraId="4413C359" w14:textId="77777777" w:rsidR="00F20BCF" w:rsidRPr="00D35D91" w:rsidRDefault="00F20BCF" w:rsidP="005C63FA">
            <w:pPr>
              <w:tabs>
                <w:tab w:val="left" w:pos="170"/>
                <w:tab w:val="decimal" w:pos="1412"/>
              </w:tabs>
              <w:overflowPunct w:val="0"/>
              <w:snapToGrid w:val="0"/>
              <w:spacing w:line="260" w:lineRule="exact"/>
              <w:ind w:left="170"/>
              <w:rPr>
                <w:sz w:val="22"/>
                <w:lang w:val="en-HK"/>
              </w:rPr>
            </w:pPr>
          </w:p>
        </w:tc>
        <w:tc>
          <w:tcPr>
            <w:tcW w:w="2481" w:type="dxa"/>
            <w:shd w:val="clear" w:color="auto" w:fill="auto"/>
          </w:tcPr>
          <w:p w14:paraId="4539FC3B" w14:textId="77777777" w:rsidR="00F20BCF" w:rsidRPr="00D35D91" w:rsidRDefault="00F20BCF" w:rsidP="005C63FA">
            <w:pPr>
              <w:tabs>
                <w:tab w:val="left" w:pos="170"/>
                <w:tab w:val="decimal" w:pos="1399"/>
              </w:tabs>
              <w:overflowPunct w:val="0"/>
              <w:snapToGrid w:val="0"/>
              <w:spacing w:line="260" w:lineRule="exact"/>
              <w:ind w:left="170"/>
              <w:rPr>
                <w:sz w:val="22"/>
                <w:lang w:val="en-HK"/>
              </w:rPr>
            </w:pPr>
          </w:p>
        </w:tc>
        <w:tc>
          <w:tcPr>
            <w:tcW w:w="1488" w:type="dxa"/>
            <w:shd w:val="clear" w:color="auto" w:fill="auto"/>
          </w:tcPr>
          <w:p w14:paraId="5C8E4789" w14:textId="77777777" w:rsidR="00F20BCF" w:rsidRPr="00D35D91" w:rsidRDefault="00F20BCF" w:rsidP="005C63FA">
            <w:pPr>
              <w:overflowPunct w:val="0"/>
              <w:snapToGrid w:val="0"/>
              <w:spacing w:line="260" w:lineRule="exact"/>
              <w:jc w:val="center"/>
              <w:rPr>
                <w:sz w:val="22"/>
                <w:lang w:val="en-HK"/>
              </w:rPr>
            </w:pPr>
          </w:p>
        </w:tc>
        <w:tc>
          <w:tcPr>
            <w:tcW w:w="1489" w:type="dxa"/>
            <w:shd w:val="clear" w:color="auto" w:fill="auto"/>
          </w:tcPr>
          <w:p w14:paraId="595B4662" w14:textId="77777777" w:rsidR="00F20BCF" w:rsidRPr="00D35D91" w:rsidRDefault="00F20BCF" w:rsidP="005C63FA">
            <w:pPr>
              <w:overflowPunct w:val="0"/>
              <w:snapToGrid w:val="0"/>
              <w:spacing w:line="260" w:lineRule="exact"/>
              <w:jc w:val="center"/>
              <w:rPr>
                <w:sz w:val="22"/>
                <w:lang w:val="en-HK"/>
              </w:rPr>
            </w:pPr>
          </w:p>
        </w:tc>
      </w:tr>
      <w:tr w:rsidR="001F6B92" w:rsidRPr="00D35D91" w14:paraId="414481BA" w14:textId="77777777" w:rsidTr="006C2086">
        <w:tc>
          <w:tcPr>
            <w:tcW w:w="9328" w:type="dxa"/>
            <w:gridSpan w:val="5"/>
            <w:shd w:val="clear" w:color="auto" w:fill="auto"/>
          </w:tcPr>
          <w:p w14:paraId="342D19D3" w14:textId="74BCB3E0" w:rsidR="001F6B92" w:rsidRPr="00D35D91" w:rsidRDefault="001F6B92" w:rsidP="006C2086">
            <w:pPr>
              <w:overflowPunct w:val="0"/>
              <w:snapToGrid w:val="0"/>
              <w:spacing w:line="260" w:lineRule="exact"/>
              <w:rPr>
                <w:sz w:val="22"/>
                <w:lang w:val="en-HK"/>
              </w:rPr>
            </w:pPr>
            <w:r w:rsidRPr="00D35D91">
              <w:rPr>
                <w:bCs/>
                <w:i/>
                <w:sz w:val="22"/>
                <w:lang w:val="en-HK"/>
              </w:rPr>
              <w:t>Three months ending</w:t>
            </w:r>
          </w:p>
        </w:tc>
      </w:tr>
      <w:tr w:rsidR="00906D1B" w:rsidRPr="00D35D91" w14:paraId="02C1D330" w14:textId="77777777" w:rsidTr="006C2086">
        <w:tc>
          <w:tcPr>
            <w:tcW w:w="1390" w:type="dxa"/>
            <w:shd w:val="clear" w:color="auto" w:fill="auto"/>
          </w:tcPr>
          <w:p w14:paraId="0092FFAC" w14:textId="77777777" w:rsidR="00906D1B" w:rsidRPr="00D35D91" w:rsidRDefault="00906D1B" w:rsidP="00906D1B">
            <w:pPr>
              <w:tabs>
                <w:tab w:val="left" w:pos="575"/>
                <w:tab w:val="left" w:pos="1080"/>
              </w:tabs>
              <w:overflowPunct w:val="0"/>
              <w:snapToGrid w:val="0"/>
              <w:spacing w:line="260" w:lineRule="exact"/>
              <w:ind w:right="29"/>
              <w:jc w:val="both"/>
              <w:rPr>
                <w:bCs/>
                <w:sz w:val="22"/>
                <w:lang w:val="en-HK"/>
              </w:rPr>
            </w:pPr>
          </w:p>
        </w:tc>
        <w:tc>
          <w:tcPr>
            <w:tcW w:w="2480" w:type="dxa"/>
            <w:shd w:val="clear" w:color="auto" w:fill="auto"/>
          </w:tcPr>
          <w:p w14:paraId="22671D0A" w14:textId="2AA41C58" w:rsidR="00906D1B" w:rsidRPr="00D35D91" w:rsidRDefault="00906D1B" w:rsidP="00906D1B">
            <w:pPr>
              <w:tabs>
                <w:tab w:val="left" w:pos="170"/>
                <w:tab w:val="decimal" w:pos="1412"/>
              </w:tabs>
              <w:overflowPunct w:val="0"/>
              <w:snapToGrid w:val="0"/>
              <w:spacing w:line="260" w:lineRule="exact"/>
              <w:ind w:left="170"/>
              <w:rPr>
                <w:sz w:val="22"/>
                <w:lang w:val="en-HK"/>
              </w:rPr>
            </w:pPr>
          </w:p>
        </w:tc>
        <w:tc>
          <w:tcPr>
            <w:tcW w:w="2481" w:type="dxa"/>
            <w:shd w:val="clear" w:color="auto" w:fill="auto"/>
          </w:tcPr>
          <w:p w14:paraId="68D1BAE9" w14:textId="5D5F4504" w:rsidR="00906D1B" w:rsidRPr="00D35D91" w:rsidRDefault="00906D1B" w:rsidP="00906D1B">
            <w:pPr>
              <w:tabs>
                <w:tab w:val="left" w:pos="170"/>
                <w:tab w:val="decimal" w:pos="1399"/>
              </w:tabs>
              <w:overflowPunct w:val="0"/>
              <w:snapToGrid w:val="0"/>
              <w:spacing w:line="260" w:lineRule="exact"/>
              <w:ind w:left="170"/>
              <w:rPr>
                <w:sz w:val="22"/>
                <w:lang w:val="en-HK"/>
              </w:rPr>
            </w:pPr>
          </w:p>
        </w:tc>
        <w:tc>
          <w:tcPr>
            <w:tcW w:w="1488" w:type="dxa"/>
            <w:shd w:val="clear" w:color="auto" w:fill="auto"/>
          </w:tcPr>
          <w:p w14:paraId="50FC5D6A" w14:textId="77777777" w:rsidR="00906D1B" w:rsidRPr="00D35D91" w:rsidRDefault="00906D1B" w:rsidP="00906D1B">
            <w:pPr>
              <w:overflowPunct w:val="0"/>
              <w:snapToGrid w:val="0"/>
              <w:spacing w:line="260" w:lineRule="exact"/>
              <w:jc w:val="center"/>
              <w:rPr>
                <w:sz w:val="22"/>
                <w:lang w:val="en-HK"/>
              </w:rPr>
            </w:pPr>
          </w:p>
        </w:tc>
        <w:tc>
          <w:tcPr>
            <w:tcW w:w="1489" w:type="dxa"/>
            <w:shd w:val="clear" w:color="auto" w:fill="auto"/>
          </w:tcPr>
          <w:p w14:paraId="7C9888B7" w14:textId="77777777" w:rsidR="00906D1B" w:rsidRPr="00D35D91" w:rsidRDefault="00906D1B" w:rsidP="00906D1B">
            <w:pPr>
              <w:overflowPunct w:val="0"/>
              <w:snapToGrid w:val="0"/>
              <w:spacing w:line="260" w:lineRule="exact"/>
              <w:jc w:val="center"/>
              <w:rPr>
                <w:sz w:val="22"/>
                <w:lang w:val="en-HK"/>
              </w:rPr>
            </w:pPr>
          </w:p>
        </w:tc>
      </w:tr>
      <w:tr w:rsidR="00906D1B" w:rsidRPr="00D35D91" w14:paraId="6CC8D3E0" w14:textId="77777777" w:rsidTr="006C2086">
        <w:tc>
          <w:tcPr>
            <w:tcW w:w="1390" w:type="dxa"/>
            <w:shd w:val="clear" w:color="auto" w:fill="auto"/>
          </w:tcPr>
          <w:p w14:paraId="4855DFF4" w14:textId="2BD7B65D" w:rsidR="00906D1B" w:rsidRPr="00D35D91" w:rsidRDefault="00127790" w:rsidP="00906D1B">
            <w:pPr>
              <w:tabs>
                <w:tab w:val="left" w:pos="575"/>
                <w:tab w:val="left" w:pos="1080"/>
              </w:tabs>
              <w:overflowPunct w:val="0"/>
              <w:snapToGrid w:val="0"/>
              <w:spacing w:line="260" w:lineRule="exact"/>
              <w:ind w:right="29"/>
              <w:jc w:val="both"/>
              <w:rPr>
                <w:bCs/>
                <w:sz w:val="22"/>
                <w:lang w:val="en-HK"/>
              </w:rPr>
            </w:pPr>
            <w:r w:rsidRPr="00D35D91">
              <w:rPr>
                <w:bCs/>
                <w:sz w:val="22"/>
              </w:rPr>
              <w:t>2025</w:t>
            </w:r>
            <w:r w:rsidR="00F20BCF" w:rsidRPr="00D35D91">
              <w:rPr>
                <w:bCs/>
                <w:sz w:val="22"/>
              </w:rPr>
              <w:tab/>
            </w:r>
            <w:r w:rsidR="006441C7">
              <w:rPr>
                <w:bCs/>
                <w:sz w:val="22"/>
              </w:rPr>
              <w:t>Jul</w:t>
            </w:r>
          </w:p>
        </w:tc>
        <w:tc>
          <w:tcPr>
            <w:tcW w:w="2480" w:type="dxa"/>
            <w:shd w:val="clear" w:color="auto" w:fill="auto"/>
          </w:tcPr>
          <w:p w14:paraId="217D707B" w14:textId="0FC2404D" w:rsidR="00906D1B" w:rsidRPr="00D35D91" w:rsidRDefault="00E52BA7" w:rsidP="005A7DA7">
            <w:pPr>
              <w:tabs>
                <w:tab w:val="left" w:pos="170"/>
                <w:tab w:val="left" w:pos="1228"/>
                <w:tab w:val="left" w:pos="1800"/>
              </w:tabs>
              <w:overflowPunct w:val="0"/>
              <w:snapToGrid w:val="0"/>
              <w:spacing w:line="260" w:lineRule="exact"/>
              <w:ind w:left="170"/>
              <w:rPr>
                <w:sz w:val="22"/>
                <w:lang w:val="en-HK"/>
              </w:rPr>
            </w:pPr>
            <w:r>
              <w:rPr>
                <w:sz w:val="22"/>
                <w:lang w:val="en-HK"/>
              </w:rPr>
              <w:t>3 816 200</w:t>
            </w:r>
            <w:r>
              <w:rPr>
                <w:sz w:val="22"/>
                <w:lang w:val="en-HK"/>
              </w:rPr>
              <w:tab/>
              <w:t>(0.1)</w:t>
            </w:r>
            <w:r>
              <w:rPr>
                <w:sz w:val="22"/>
                <w:lang w:val="en-HK"/>
              </w:rPr>
              <w:tab/>
              <w:t>&lt;0.3&gt;</w:t>
            </w:r>
          </w:p>
        </w:tc>
        <w:tc>
          <w:tcPr>
            <w:tcW w:w="2481" w:type="dxa"/>
            <w:shd w:val="clear" w:color="auto" w:fill="auto"/>
          </w:tcPr>
          <w:p w14:paraId="6450D42E" w14:textId="0FA78DA1" w:rsidR="00906D1B" w:rsidRPr="00D35D91" w:rsidRDefault="00C05584" w:rsidP="009A36F8">
            <w:pPr>
              <w:tabs>
                <w:tab w:val="left" w:pos="170"/>
                <w:tab w:val="decimal" w:pos="1399"/>
                <w:tab w:val="left" w:pos="1783"/>
              </w:tabs>
              <w:overflowPunct w:val="0"/>
              <w:snapToGrid w:val="0"/>
              <w:spacing w:line="260" w:lineRule="exact"/>
              <w:ind w:left="170"/>
              <w:rPr>
                <w:sz w:val="22"/>
                <w:lang w:val="en-HK"/>
              </w:rPr>
            </w:pPr>
            <w:r>
              <w:rPr>
                <w:sz w:val="22"/>
                <w:lang w:val="en-HK"/>
              </w:rPr>
              <w:t>3 671 300</w:t>
            </w:r>
            <w:r>
              <w:rPr>
                <w:sz w:val="22"/>
                <w:lang w:val="en-HK"/>
              </w:rPr>
              <w:tab/>
              <w:t>(-0.7)</w:t>
            </w:r>
            <w:r>
              <w:rPr>
                <w:sz w:val="22"/>
                <w:lang w:val="en-HK"/>
              </w:rPr>
              <w:tab/>
              <w:t>&lt;-0.2&gt;</w:t>
            </w:r>
          </w:p>
        </w:tc>
        <w:tc>
          <w:tcPr>
            <w:tcW w:w="1488" w:type="dxa"/>
            <w:shd w:val="clear" w:color="auto" w:fill="auto"/>
          </w:tcPr>
          <w:p w14:paraId="0BE8DD14" w14:textId="4F98CCFE" w:rsidR="00906D1B" w:rsidRPr="00D35D91" w:rsidRDefault="00C05584" w:rsidP="00906D1B">
            <w:pPr>
              <w:overflowPunct w:val="0"/>
              <w:snapToGrid w:val="0"/>
              <w:spacing w:line="260" w:lineRule="exact"/>
              <w:jc w:val="center"/>
              <w:rPr>
                <w:sz w:val="22"/>
                <w:lang w:val="en-HK"/>
              </w:rPr>
            </w:pPr>
            <w:r>
              <w:rPr>
                <w:sz w:val="22"/>
                <w:lang w:val="en-HK"/>
              </w:rPr>
              <w:t>145 000</w:t>
            </w:r>
          </w:p>
        </w:tc>
        <w:tc>
          <w:tcPr>
            <w:tcW w:w="1489" w:type="dxa"/>
            <w:shd w:val="clear" w:color="auto" w:fill="auto"/>
          </w:tcPr>
          <w:p w14:paraId="7F75FF1C" w14:textId="3E976C11" w:rsidR="00906D1B" w:rsidRPr="00D35D91" w:rsidRDefault="00C05584" w:rsidP="00906D1B">
            <w:pPr>
              <w:overflowPunct w:val="0"/>
              <w:snapToGrid w:val="0"/>
              <w:spacing w:line="260" w:lineRule="exact"/>
              <w:jc w:val="center"/>
              <w:rPr>
                <w:sz w:val="22"/>
                <w:lang w:val="en-HK"/>
              </w:rPr>
            </w:pPr>
            <w:r>
              <w:rPr>
                <w:sz w:val="22"/>
                <w:lang w:val="en-HK"/>
              </w:rPr>
              <w:t>55 200</w:t>
            </w:r>
          </w:p>
        </w:tc>
      </w:tr>
      <w:tr w:rsidR="00906D1B" w:rsidRPr="00D35D91" w14:paraId="5C39D029" w14:textId="77777777" w:rsidTr="006C2086">
        <w:tc>
          <w:tcPr>
            <w:tcW w:w="1390" w:type="dxa"/>
            <w:shd w:val="clear" w:color="auto" w:fill="auto"/>
          </w:tcPr>
          <w:p w14:paraId="59783055" w14:textId="5330FF9A" w:rsidR="00906D1B" w:rsidRPr="00D35D91" w:rsidRDefault="00906D1B" w:rsidP="00906D1B">
            <w:pPr>
              <w:tabs>
                <w:tab w:val="left" w:pos="575"/>
                <w:tab w:val="left" w:pos="1080"/>
              </w:tabs>
              <w:overflowPunct w:val="0"/>
              <w:snapToGrid w:val="0"/>
              <w:spacing w:line="260" w:lineRule="exact"/>
              <w:ind w:right="29"/>
              <w:jc w:val="both"/>
              <w:rPr>
                <w:bCs/>
                <w:sz w:val="22"/>
              </w:rPr>
            </w:pPr>
            <w:r w:rsidRPr="00D35D91">
              <w:rPr>
                <w:bCs/>
                <w:sz w:val="22"/>
              </w:rPr>
              <w:tab/>
            </w:r>
            <w:r w:rsidR="006441C7">
              <w:rPr>
                <w:bCs/>
                <w:sz w:val="22"/>
              </w:rPr>
              <w:t>Aug</w:t>
            </w:r>
          </w:p>
        </w:tc>
        <w:tc>
          <w:tcPr>
            <w:tcW w:w="2480" w:type="dxa"/>
            <w:shd w:val="clear" w:color="auto" w:fill="auto"/>
          </w:tcPr>
          <w:p w14:paraId="72E31FBE" w14:textId="4AB76064" w:rsidR="00906D1B" w:rsidRPr="00D35D91" w:rsidRDefault="00C05584" w:rsidP="005A7DA7">
            <w:pPr>
              <w:tabs>
                <w:tab w:val="left" w:pos="170"/>
                <w:tab w:val="decimal" w:pos="1410"/>
                <w:tab w:val="left" w:pos="1814"/>
              </w:tabs>
              <w:overflowPunct w:val="0"/>
              <w:snapToGrid w:val="0"/>
              <w:spacing w:line="260" w:lineRule="exact"/>
              <w:ind w:left="170"/>
              <w:rPr>
                <w:sz w:val="22"/>
                <w:lang w:val="en-HK"/>
              </w:rPr>
            </w:pPr>
            <w:r>
              <w:rPr>
                <w:sz w:val="22"/>
                <w:lang w:val="en-HK"/>
              </w:rPr>
              <w:t>3 831 600</w:t>
            </w:r>
            <w:r>
              <w:rPr>
                <w:sz w:val="22"/>
                <w:lang w:val="en-HK"/>
              </w:rPr>
              <w:tab/>
              <w:t>(0.5)</w:t>
            </w:r>
            <w:r>
              <w:rPr>
                <w:sz w:val="22"/>
                <w:lang w:val="en-HK"/>
              </w:rPr>
              <w:tab/>
              <w:t>&lt;0.8&gt;</w:t>
            </w:r>
          </w:p>
        </w:tc>
        <w:tc>
          <w:tcPr>
            <w:tcW w:w="2481" w:type="dxa"/>
            <w:shd w:val="clear" w:color="auto" w:fill="auto"/>
          </w:tcPr>
          <w:p w14:paraId="0E45A753" w14:textId="70C881FC" w:rsidR="00906D1B" w:rsidRPr="00D35D91" w:rsidRDefault="00C05584" w:rsidP="00121F5A">
            <w:pPr>
              <w:tabs>
                <w:tab w:val="left" w:pos="170"/>
                <w:tab w:val="decimal" w:pos="1399"/>
                <w:tab w:val="left" w:pos="1857"/>
              </w:tabs>
              <w:overflowPunct w:val="0"/>
              <w:snapToGrid w:val="0"/>
              <w:spacing w:line="260" w:lineRule="exact"/>
              <w:ind w:left="170"/>
              <w:rPr>
                <w:sz w:val="22"/>
                <w:lang w:val="en-HK"/>
              </w:rPr>
            </w:pPr>
            <w:r>
              <w:rPr>
                <w:sz w:val="22"/>
                <w:lang w:val="en-HK"/>
              </w:rPr>
              <w:t>3 680 600</w:t>
            </w:r>
            <w:r>
              <w:rPr>
                <w:sz w:val="22"/>
                <w:lang w:val="en-HK"/>
              </w:rPr>
              <w:tab/>
              <w:t>(-0.3)</w:t>
            </w:r>
            <w:r>
              <w:rPr>
                <w:sz w:val="22"/>
                <w:lang w:val="en-HK"/>
              </w:rPr>
              <w:tab/>
              <w:t>&lt;0.4&gt;</w:t>
            </w:r>
          </w:p>
        </w:tc>
        <w:tc>
          <w:tcPr>
            <w:tcW w:w="1488" w:type="dxa"/>
            <w:shd w:val="clear" w:color="auto" w:fill="auto"/>
          </w:tcPr>
          <w:p w14:paraId="2130D2D4" w14:textId="59063F49" w:rsidR="00906D1B" w:rsidRPr="00D35D91" w:rsidRDefault="00C05584" w:rsidP="00906D1B">
            <w:pPr>
              <w:overflowPunct w:val="0"/>
              <w:snapToGrid w:val="0"/>
              <w:spacing w:line="260" w:lineRule="exact"/>
              <w:jc w:val="center"/>
              <w:rPr>
                <w:sz w:val="22"/>
                <w:lang w:val="en-HK"/>
              </w:rPr>
            </w:pPr>
            <w:r>
              <w:rPr>
                <w:sz w:val="22"/>
                <w:lang w:val="en-HK"/>
              </w:rPr>
              <w:t>151 000</w:t>
            </w:r>
          </w:p>
        </w:tc>
        <w:tc>
          <w:tcPr>
            <w:tcW w:w="1489" w:type="dxa"/>
            <w:shd w:val="clear" w:color="auto" w:fill="auto"/>
          </w:tcPr>
          <w:p w14:paraId="6914C0EA" w14:textId="13F7D128" w:rsidR="00906D1B" w:rsidRPr="00D35D91" w:rsidRDefault="00C05584" w:rsidP="00906D1B">
            <w:pPr>
              <w:overflowPunct w:val="0"/>
              <w:snapToGrid w:val="0"/>
              <w:spacing w:line="260" w:lineRule="exact"/>
              <w:jc w:val="center"/>
              <w:rPr>
                <w:sz w:val="22"/>
                <w:lang w:val="en-HK"/>
              </w:rPr>
            </w:pPr>
            <w:r>
              <w:rPr>
                <w:sz w:val="22"/>
                <w:lang w:val="en-HK"/>
              </w:rPr>
              <w:t>59 400</w:t>
            </w:r>
          </w:p>
        </w:tc>
      </w:tr>
      <w:tr w:rsidR="009A36F8" w:rsidRPr="00D35D91" w14:paraId="416DC1EF" w14:textId="77777777" w:rsidTr="006C2086">
        <w:tc>
          <w:tcPr>
            <w:tcW w:w="1390" w:type="dxa"/>
            <w:shd w:val="clear" w:color="auto" w:fill="auto"/>
          </w:tcPr>
          <w:p w14:paraId="6BD816D5" w14:textId="46FC6A7C" w:rsidR="009A36F8" w:rsidRPr="00D35D91" w:rsidRDefault="009A36F8" w:rsidP="009A36F8">
            <w:pPr>
              <w:tabs>
                <w:tab w:val="left" w:pos="575"/>
                <w:tab w:val="left" w:pos="1080"/>
              </w:tabs>
              <w:overflowPunct w:val="0"/>
              <w:snapToGrid w:val="0"/>
              <w:spacing w:line="260" w:lineRule="exact"/>
              <w:ind w:right="29"/>
              <w:jc w:val="both"/>
              <w:rPr>
                <w:bCs/>
                <w:sz w:val="22"/>
              </w:rPr>
            </w:pPr>
            <w:r w:rsidRPr="00D35D91">
              <w:rPr>
                <w:bCs/>
                <w:sz w:val="22"/>
              </w:rPr>
              <w:tab/>
            </w:r>
            <w:r>
              <w:rPr>
                <w:bCs/>
                <w:sz w:val="22"/>
              </w:rPr>
              <w:t>Sep</w:t>
            </w:r>
          </w:p>
        </w:tc>
        <w:tc>
          <w:tcPr>
            <w:tcW w:w="2480" w:type="dxa"/>
            <w:shd w:val="clear" w:color="auto" w:fill="auto"/>
          </w:tcPr>
          <w:p w14:paraId="5BF0DE7E" w14:textId="4DCE1270" w:rsidR="009A36F8" w:rsidRPr="00D35D91" w:rsidRDefault="009A36F8" w:rsidP="007801EF">
            <w:pPr>
              <w:tabs>
                <w:tab w:val="left" w:pos="170"/>
                <w:tab w:val="decimal" w:pos="1412"/>
                <w:tab w:val="left" w:pos="1811"/>
              </w:tabs>
              <w:overflowPunct w:val="0"/>
              <w:snapToGrid w:val="0"/>
              <w:spacing w:line="260" w:lineRule="exact"/>
              <w:ind w:left="170"/>
              <w:rPr>
                <w:sz w:val="22"/>
                <w:lang w:val="en-HK"/>
              </w:rPr>
            </w:pPr>
            <w:r>
              <w:rPr>
                <w:sz w:val="22"/>
                <w:lang w:val="en-HK"/>
              </w:rPr>
              <w:t>3 83</w:t>
            </w:r>
            <w:r w:rsidR="00907F46">
              <w:rPr>
                <w:sz w:val="22"/>
                <w:lang w:val="en-HK"/>
              </w:rPr>
              <w:t>0</w:t>
            </w:r>
            <w:r>
              <w:rPr>
                <w:sz w:val="22"/>
                <w:lang w:val="en-HK"/>
              </w:rPr>
              <w:t> </w:t>
            </w:r>
            <w:r w:rsidR="00907F46">
              <w:rPr>
                <w:sz w:val="22"/>
                <w:lang w:val="en-HK"/>
              </w:rPr>
              <w:t>1</w:t>
            </w:r>
            <w:r>
              <w:rPr>
                <w:sz w:val="22"/>
                <w:lang w:val="en-HK"/>
              </w:rPr>
              <w:t>00</w:t>
            </w:r>
            <w:r>
              <w:rPr>
                <w:sz w:val="22"/>
                <w:lang w:val="en-HK"/>
              </w:rPr>
              <w:tab/>
              <w:t>(</w:t>
            </w:r>
            <w:r w:rsidR="00907F46">
              <w:rPr>
                <w:sz w:val="22"/>
                <w:lang w:val="en-HK"/>
              </w:rPr>
              <w:t>0.5</w:t>
            </w:r>
            <w:r>
              <w:rPr>
                <w:sz w:val="22"/>
                <w:lang w:val="en-HK"/>
              </w:rPr>
              <w:t>)</w:t>
            </w:r>
            <w:r>
              <w:rPr>
                <w:sz w:val="22"/>
                <w:lang w:val="en-HK"/>
              </w:rPr>
              <w:tab/>
              <w:t>&lt;</w:t>
            </w:r>
            <w:r w:rsidR="00EC3874">
              <w:rPr>
                <w:sz w:val="22"/>
                <w:lang w:val="en-HK"/>
              </w:rPr>
              <w:t>1.0</w:t>
            </w:r>
            <w:r>
              <w:rPr>
                <w:sz w:val="22"/>
                <w:lang w:val="en-HK"/>
              </w:rPr>
              <w:t>&gt;</w:t>
            </w:r>
          </w:p>
        </w:tc>
        <w:tc>
          <w:tcPr>
            <w:tcW w:w="2481" w:type="dxa"/>
            <w:shd w:val="clear" w:color="auto" w:fill="auto"/>
          </w:tcPr>
          <w:p w14:paraId="42945E04" w14:textId="2A76CD61" w:rsidR="009A36F8" w:rsidRPr="00D35D91" w:rsidRDefault="009A36F8" w:rsidP="00121F5A">
            <w:pPr>
              <w:tabs>
                <w:tab w:val="left" w:pos="170"/>
                <w:tab w:val="decimal" w:pos="1399"/>
                <w:tab w:val="left" w:pos="1857"/>
              </w:tabs>
              <w:overflowPunct w:val="0"/>
              <w:snapToGrid w:val="0"/>
              <w:spacing w:line="260" w:lineRule="exact"/>
              <w:ind w:left="170" w:right="-496"/>
              <w:rPr>
                <w:sz w:val="22"/>
                <w:lang w:val="en-HK"/>
              </w:rPr>
            </w:pPr>
            <w:r>
              <w:rPr>
                <w:sz w:val="22"/>
                <w:lang w:val="en-HK"/>
              </w:rPr>
              <w:t>3 6</w:t>
            </w:r>
            <w:r w:rsidR="00907F46">
              <w:rPr>
                <w:sz w:val="22"/>
                <w:lang w:val="en-HK"/>
              </w:rPr>
              <w:t>74</w:t>
            </w:r>
            <w:r>
              <w:rPr>
                <w:sz w:val="22"/>
                <w:lang w:val="en-HK"/>
              </w:rPr>
              <w:t> </w:t>
            </w:r>
            <w:r w:rsidR="00907F46">
              <w:rPr>
                <w:sz w:val="22"/>
                <w:lang w:val="en-HK"/>
              </w:rPr>
              <w:t>5</w:t>
            </w:r>
            <w:r>
              <w:rPr>
                <w:sz w:val="22"/>
                <w:lang w:val="en-HK"/>
              </w:rPr>
              <w:t>00</w:t>
            </w:r>
            <w:r>
              <w:rPr>
                <w:sz w:val="22"/>
                <w:lang w:val="en-HK"/>
              </w:rPr>
              <w:tab/>
              <w:t>(-0.</w:t>
            </w:r>
            <w:r w:rsidR="00907F46">
              <w:rPr>
                <w:sz w:val="22"/>
                <w:lang w:val="en-HK"/>
              </w:rPr>
              <w:t>5</w:t>
            </w:r>
            <w:r>
              <w:rPr>
                <w:sz w:val="22"/>
                <w:lang w:val="en-HK"/>
              </w:rPr>
              <w:t>)</w:t>
            </w:r>
            <w:r>
              <w:rPr>
                <w:sz w:val="22"/>
                <w:lang w:val="en-HK"/>
              </w:rPr>
              <w:tab/>
              <w:t>&lt;0.</w:t>
            </w:r>
            <w:r w:rsidR="00907F46">
              <w:rPr>
                <w:sz w:val="22"/>
                <w:lang w:val="en-HK"/>
              </w:rPr>
              <w:t>5</w:t>
            </w:r>
            <w:r>
              <w:rPr>
                <w:sz w:val="22"/>
                <w:lang w:val="en-HK"/>
              </w:rPr>
              <w:t>&gt;</w:t>
            </w:r>
          </w:p>
        </w:tc>
        <w:tc>
          <w:tcPr>
            <w:tcW w:w="1488" w:type="dxa"/>
            <w:shd w:val="clear" w:color="auto" w:fill="auto"/>
          </w:tcPr>
          <w:p w14:paraId="50E79BEA" w14:textId="1FE8E3DD" w:rsidR="009A36F8" w:rsidRPr="00D35D91" w:rsidRDefault="009A36F8" w:rsidP="009A36F8">
            <w:pPr>
              <w:overflowPunct w:val="0"/>
              <w:snapToGrid w:val="0"/>
              <w:spacing w:line="260" w:lineRule="exact"/>
              <w:jc w:val="center"/>
              <w:rPr>
                <w:sz w:val="22"/>
                <w:lang w:val="en-HK"/>
              </w:rPr>
            </w:pPr>
            <w:r>
              <w:rPr>
                <w:sz w:val="22"/>
                <w:lang w:val="en-HK"/>
              </w:rPr>
              <w:t>15</w:t>
            </w:r>
            <w:r w:rsidR="00907F46">
              <w:rPr>
                <w:sz w:val="22"/>
                <w:lang w:val="en-HK"/>
              </w:rPr>
              <w:t>5</w:t>
            </w:r>
            <w:r>
              <w:rPr>
                <w:sz w:val="22"/>
                <w:lang w:val="en-HK"/>
              </w:rPr>
              <w:t> </w:t>
            </w:r>
            <w:r w:rsidR="00907F46">
              <w:rPr>
                <w:sz w:val="22"/>
                <w:lang w:val="en-HK"/>
              </w:rPr>
              <w:t>6</w:t>
            </w:r>
            <w:r>
              <w:rPr>
                <w:sz w:val="22"/>
                <w:lang w:val="en-HK"/>
              </w:rPr>
              <w:t>00</w:t>
            </w:r>
          </w:p>
        </w:tc>
        <w:tc>
          <w:tcPr>
            <w:tcW w:w="1489" w:type="dxa"/>
            <w:shd w:val="clear" w:color="auto" w:fill="auto"/>
          </w:tcPr>
          <w:p w14:paraId="60553F64" w14:textId="343D1F35" w:rsidR="009A36F8" w:rsidRPr="00D35D91" w:rsidRDefault="00907F46" w:rsidP="009A36F8">
            <w:pPr>
              <w:overflowPunct w:val="0"/>
              <w:snapToGrid w:val="0"/>
              <w:spacing w:line="260" w:lineRule="exact"/>
              <w:jc w:val="center"/>
              <w:rPr>
                <w:sz w:val="22"/>
                <w:lang w:val="en-HK"/>
              </w:rPr>
            </w:pPr>
            <w:r>
              <w:rPr>
                <w:sz w:val="22"/>
                <w:lang w:val="en-HK"/>
              </w:rPr>
              <w:t>60</w:t>
            </w:r>
            <w:r w:rsidR="009A36F8">
              <w:rPr>
                <w:sz w:val="22"/>
                <w:lang w:val="en-HK"/>
              </w:rPr>
              <w:t> </w:t>
            </w:r>
            <w:r>
              <w:rPr>
                <w:sz w:val="22"/>
                <w:lang w:val="en-HK"/>
              </w:rPr>
              <w:t>0</w:t>
            </w:r>
            <w:r w:rsidR="009A36F8">
              <w:rPr>
                <w:sz w:val="22"/>
                <w:lang w:val="en-HK"/>
              </w:rPr>
              <w:t>00</w:t>
            </w:r>
          </w:p>
        </w:tc>
      </w:tr>
    </w:tbl>
    <w:p w14:paraId="365350CD" w14:textId="77777777" w:rsidR="00F12FD0" w:rsidRPr="00D35D91" w:rsidRDefault="00F12FD0" w:rsidP="009A6866">
      <w:pPr>
        <w:tabs>
          <w:tab w:val="left" w:pos="864"/>
        </w:tabs>
        <w:overflowPunct w:val="0"/>
        <w:snapToGrid w:val="0"/>
        <w:ind w:left="851" w:right="11" w:hanging="851"/>
        <w:jc w:val="both"/>
        <w:rPr>
          <w:bCs/>
          <w:sz w:val="22"/>
          <w:szCs w:val="22"/>
        </w:rPr>
      </w:pPr>
    </w:p>
    <w:p w14:paraId="72E232C1" w14:textId="0B284447" w:rsidR="005C4F0D" w:rsidRPr="00D35D91" w:rsidRDefault="0041392C" w:rsidP="00D0401F">
      <w:pPr>
        <w:tabs>
          <w:tab w:val="left" w:pos="864"/>
        </w:tabs>
        <w:overflowPunct w:val="0"/>
        <w:snapToGrid w:val="0"/>
        <w:spacing w:after="120"/>
        <w:ind w:left="851" w:hanging="851"/>
        <w:jc w:val="both"/>
        <w:rPr>
          <w:bCs/>
          <w:sz w:val="22"/>
          <w:szCs w:val="22"/>
        </w:rPr>
      </w:pPr>
      <w:proofErr w:type="gramStart"/>
      <w:r w:rsidRPr="00D35D91">
        <w:rPr>
          <w:bCs/>
          <w:sz w:val="22"/>
          <w:szCs w:val="22"/>
        </w:rPr>
        <w:t>Note</w:t>
      </w:r>
      <w:r w:rsidR="00A159CA" w:rsidRPr="00D35D91">
        <w:rPr>
          <w:bCs/>
          <w:sz w:val="22"/>
          <w:szCs w:val="22"/>
        </w:rPr>
        <w:t>s</w:t>
      </w:r>
      <w:r w:rsidRPr="00D35D91">
        <w:rPr>
          <w:bCs/>
          <w:sz w:val="22"/>
          <w:szCs w:val="22"/>
        </w:rPr>
        <w:t xml:space="preserve"> :</w:t>
      </w:r>
      <w:proofErr w:type="gramEnd"/>
      <w:r w:rsidRPr="00D35D91">
        <w:rPr>
          <w:bCs/>
          <w:sz w:val="22"/>
          <w:szCs w:val="22"/>
        </w:rPr>
        <w:tab/>
        <w:t>(a)</w:t>
      </w:r>
      <w:r w:rsidRPr="00D35D91">
        <w:rPr>
          <w:bCs/>
          <w:sz w:val="22"/>
          <w:szCs w:val="22"/>
        </w:rPr>
        <w:tab/>
        <w:t>These include first-time job-seekers and re-entrants into the labour force.</w:t>
      </w:r>
    </w:p>
    <w:p w14:paraId="07BE5819" w14:textId="4A9E4B95" w:rsidR="005C4F0D" w:rsidRPr="00D35D91" w:rsidRDefault="0041392C" w:rsidP="009A6866">
      <w:pPr>
        <w:tabs>
          <w:tab w:val="left" w:pos="864"/>
          <w:tab w:val="left" w:pos="1440"/>
        </w:tabs>
        <w:overflowPunct w:val="0"/>
        <w:snapToGrid w:val="0"/>
        <w:spacing w:after="120"/>
        <w:ind w:left="1440" w:hanging="1440"/>
        <w:jc w:val="both"/>
        <w:rPr>
          <w:bCs/>
          <w:sz w:val="22"/>
          <w:szCs w:val="22"/>
        </w:rPr>
      </w:pPr>
      <w:r w:rsidRPr="00D35D91">
        <w:rPr>
          <w:bCs/>
          <w:sz w:val="22"/>
          <w:szCs w:val="22"/>
        </w:rPr>
        <w:tab/>
      </w:r>
      <w:proofErr w:type="gramStart"/>
      <w:r w:rsidRPr="00D35D91">
        <w:rPr>
          <w:bCs/>
          <w:sz w:val="22"/>
          <w:szCs w:val="22"/>
        </w:rPr>
        <w:t>(  )</w:t>
      </w:r>
      <w:proofErr w:type="gramEnd"/>
      <w:r w:rsidRPr="00D35D91">
        <w:rPr>
          <w:bCs/>
          <w:sz w:val="22"/>
          <w:szCs w:val="22"/>
        </w:rPr>
        <w:tab/>
        <w:t>% change over a year earlier.</w:t>
      </w:r>
    </w:p>
    <w:p w14:paraId="07F79670" w14:textId="68DD9EFE" w:rsidR="0041392C" w:rsidRPr="00D35D91" w:rsidRDefault="0041392C" w:rsidP="009F71E1">
      <w:pPr>
        <w:tabs>
          <w:tab w:val="left" w:pos="864"/>
          <w:tab w:val="left" w:pos="1440"/>
        </w:tabs>
        <w:overflowPunct w:val="0"/>
        <w:snapToGrid w:val="0"/>
        <w:spacing w:after="120"/>
        <w:ind w:left="1440" w:hanging="1440"/>
        <w:jc w:val="both"/>
        <w:rPr>
          <w:bCs/>
          <w:sz w:val="22"/>
          <w:szCs w:val="22"/>
        </w:rPr>
      </w:pPr>
      <w:r w:rsidRPr="00D35D91">
        <w:rPr>
          <w:rFonts w:ascii="Symbol" w:hAnsi="Symbol"/>
          <w:bCs/>
          <w:sz w:val="22"/>
          <w:szCs w:val="22"/>
          <w:lang w:eastAsia="zh-TW"/>
        </w:rPr>
        <w:tab/>
      </w:r>
      <w:r w:rsidR="00146717" w:rsidRPr="00D35D91">
        <w:rPr>
          <w:rFonts w:ascii="Symbol" w:hAnsi="Symbol"/>
          <w:bCs/>
          <w:sz w:val="22"/>
          <w:szCs w:val="22"/>
        </w:rPr>
        <w:t></w:t>
      </w:r>
      <w:r w:rsidR="00146717" w:rsidRPr="00D35D91">
        <w:rPr>
          <w:bCs/>
          <w:sz w:val="22"/>
          <w:szCs w:val="22"/>
        </w:rPr>
        <w:t> </w:t>
      </w:r>
      <w:r w:rsidRPr="00D35D91">
        <w:rPr>
          <w:rFonts w:ascii="Symbol" w:hAnsi="Symbol"/>
          <w:bCs/>
          <w:sz w:val="22"/>
          <w:szCs w:val="22"/>
        </w:rPr>
        <w:t></w:t>
      </w:r>
      <w:r w:rsidRPr="00D35D91">
        <w:rPr>
          <w:bCs/>
          <w:sz w:val="22"/>
          <w:szCs w:val="22"/>
        </w:rPr>
        <w:tab/>
      </w:r>
      <w:r w:rsidR="00FD038F" w:rsidRPr="00D35D91">
        <w:rPr>
          <w:bCs/>
          <w:sz w:val="22"/>
          <w:szCs w:val="22"/>
        </w:rPr>
        <w:t>% change over a quarter earlier</w:t>
      </w:r>
      <w:r w:rsidRPr="00D35D91">
        <w:rPr>
          <w:bCs/>
          <w:sz w:val="22"/>
          <w:szCs w:val="22"/>
        </w:rPr>
        <w:t>.</w:t>
      </w:r>
    </w:p>
    <w:p w14:paraId="192969BE" w14:textId="1F670577" w:rsidR="009E67BD" w:rsidRPr="00D35D91" w:rsidRDefault="009E67BD" w:rsidP="00012D87">
      <w:pPr>
        <w:tabs>
          <w:tab w:val="left" w:pos="864"/>
          <w:tab w:val="left" w:pos="1440"/>
        </w:tabs>
        <w:overflowPunct w:val="0"/>
        <w:snapToGrid w:val="0"/>
        <w:ind w:left="1440" w:hanging="1440"/>
        <w:jc w:val="both"/>
        <w:rPr>
          <w:bCs/>
          <w:sz w:val="22"/>
          <w:szCs w:val="22"/>
        </w:rPr>
      </w:pPr>
      <w:r w:rsidRPr="00D35D91">
        <w:rPr>
          <w:bCs/>
          <w:sz w:val="22"/>
          <w:szCs w:val="22"/>
        </w:rPr>
        <w:tab/>
      </w:r>
      <w:r w:rsidR="00ED4E0D" w:rsidRPr="00D35D91">
        <w:rPr>
          <w:bCs/>
          <w:sz w:val="22"/>
          <w:szCs w:val="22"/>
        </w:rPr>
        <w:t>§</w:t>
      </w:r>
      <w:r w:rsidRPr="00D35D91">
        <w:rPr>
          <w:bCs/>
          <w:sz w:val="22"/>
          <w:szCs w:val="22"/>
        </w:rPr>
        <w:tab/>
        <w:t>Change within ±0.05%.</w:t>
      </w:r>
    </w:p>
    <w:p w14:paraId="57B27BFD" w14:textId="66C7D901" w:rsidR="000007F3" w:rsidRPr="00D35D91" w:rsidRDefault="000007F3" w:rsidP="009A6866">
      <w:pPr>
        <w:tabs>
          <w:tab w:val="left" w:pos="864"/>
          <w:tab w:val="left" w:pos="1440"/>
        </w:tabs>
        <w:overflowPunct w:val="0"/>
        <w:snapToGrid w:val="0"/>
        <w:jc w:val="both"/>
        <w:rPr>
          <w:bCs/>
          <w:sz w:val="22"/>
          <w:szCs w:val="22"/>
        </w:rPr>
      </w:pPr>
    </w:p>
    <w:p w14:paraId="40E8F33D" w14:textId="69E8A16C" w:rsidR="000C791E" w:rsidRPr="00D35D91" w:rsidRDefault="0041392C" w:rsidP="00A2281F">
      <w:pPr>
        <w:tabs>
          <w:tab w:val="left" w:pos="864"/>
          <w:tab w:val="left" w:pos="1440"/>
        </w:tabs>
        <w:overflowPunct w:val="0"/>
        <w:snapToGrid w:val="0"/>
        <w:jc w:val="both"/>
        <w:rPr>
          <w:bCs/>
          <w:sz w:val="22"/>
          <w:szCs w:val="22"/>
        </w:rPr>
      </w:pPr>
      <w:proofErr w:type="gramStart"/>
      <w:r w:rsidRPr="00D35D91">
        <w:rPr>
          <w:bCs/>
          <w:sz w:val="22"/>
          <w:szCs w:val="22"/>
        </w:rPr>
        <w:t>Source :</w:t>
      </w:r>
      <w:proofErr w:type="gramEnd"/>
      <w:r w:rsidRPr="00D35D91">
        <w:rPr>
          <w:bCs/>
          <w:sz w:val="22"/>
          <w:szCs w:val="22"/>
        </w:rPr>
        <w:tab/>
        <w:t>General Household Survey, Census and Statistics Department.</w:t>
      </w:r>
    </w:p>
    <w:p w14:paraId="568C41C5" w14:textId="7AC20AB4" w:rsidR="008F3A77" w:rsidRPr="00D35D91" w:rsidRDefault="009D7724" w:rsidP="00971797">
      <w:pPr>
        <w:overflowPunct w:val="0"/>
        <w:spacing w:line="276" w:lineRule="auto"/>
        <w:ind w:rightChars="-69" w:right="-166"/>
      </w:pPr>
      <w:r w:rsidRPr="00D35D91">
        <w:t xml:space="preserve"> </w:t>
      </w:r>
      <w:r w:rsidR="002F7765" w:rsidRPr="002F7765">
        <w:t xml:space="preserve"> </w:t>
      </w:r>
      <w:r w:rsidR="00663843" w:rsidRPr="00663843">
        <w:t xml:space="preserve"> </w:t>
      </w:r>
      <w:r w:rsidR="000D6099" w:rsidRPr="000D6099">
        <w:rPr>
          <w:noProof/>
        </w:rPr>
        <w:drawing>
          <wp:inline distT="0" distB="0" distL="0" distR="0" wp14:anchorId="25DF468D" wp14:editId="00990722">
            <wp:extent cx="5731510" cy="3727450"/>
            <wp:effectExtent l="0" t="0" r="2540" b="635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727450"/>
                    </a:xfrm>
                    <a:prstGeom prst="rect">
                      <a:avLst/>
                    </a:prstGeom>
                    <a:noFill/>
                    <a:ln>
                      <a:noFill/>
                    </a:ln>
                  </pic:spPr>
                </pic:pic>
              </a:graphicData>
            </a:graphic>
          </wp:inline>
        </w:drawing>
      </w:r>
    </w:p>
    <w:p w14:paraId="043CFE56" w14:textId="072B6528" w:rsidR="008B3930" w:rsidRPr="00D35D91" w:rsidRDefault="00BB46E4" w:rsidP="00971797">
      <w:pPr>
        <w:overflowPunct w:val="0"/>
        <w:spacing w:line="276" w:lineRule="auto"/>
        <w:ind w:rightChars="-69" w:right="-166"/>
        <w:rPr>
          <w:b/>
          <w:sz w:val="28"/>
          <w:szCs w:val="28"/>
          <w:lang w:val="en-HK"/>
        </w:rPr>
      </w:pPr>
      <w:r w:rsidRPr="00D35D91">
        <w:rPr>
          <w:color w:val="A6A6A6"/>
          <w:lang w:val="en-HK"/>
        </w:rPr>
        <w:br w:type="page"/>
      </w:r>
      <w:bookmarkStart w:id="22" w:name="_1386047617"/>
      <w:bookmarkStart w:id="23" w:name="_1386047578"/>
      <w:bookmarkStart w:id="24" w:name="_1385909604"/>
      <w:bookmarkStart w:id="25" w:name="_1358943954"/>
      <w:bookmarkStart w:id="26" w:name="_1358575522"/>
      <w:bookmarkStart w:id="27" w:name="_1357053278"/>
      <w:bookmarkStart w:id="28" w:name="_1356959830"/>
      <w:bookmarkStart w:id="29" w:name="_1356936545"/>
      <w:bookmarkStart w:id="30" w:name="_1356617055"/>
      <w:bookmarkStart w:id="31" w:name="_1356505493"/>
      <w:bookmarkStart w:id="32" w:name="_1349079948"/>
      <w:bookmarkEnd w:id="22"/>
      <w:bookmarkEnd w:id="23"/>
      <w:bookmarkEnd w:id="24"/>
      <w:bookmarkEnd w:id="25"/>
      <w:bookmarkEnd w:id="26"/>
      <w:bookmarkEnd w:id="27"/>
      <w:bookmarkEnd w:id="28"/>
      <w:bookmarkEnd w:id="29"/>
      <w:bookmarkEnd w:id="30"/>
      <w:bookmarkEnd w:id="31"/>
      <w:bookmarkEnd w:id="32"/>
      <w:r w:rsidR="008B3930" w:rsidRPr="00D35D91">
        <w:rPr>
          <w:b/>
          <w:sz w:val="28"/>
          <w:szCs w:val="28"/>
          <w:lang w:val="en-HK"/>
        </w:rPr>
        <w:lastRenderedPageBreak/>
        <w:t xml:space="preserve">Table </w:t>
      </w:r>
      <w:proofErr w:type="gramStart"/>
      <w:r w:rsidR="003C57A5" w:rsidRPr="00D35D91">
        <w:rPr>
          <w:b/>
          <w:sz w:val="28"/>
          <w:szCs w:val="28"/>
          <w:lang w:val="en-HK"/>
        </w:rPr>
        <w:t>5</w:t>
      </w:r>
      <w:r w:rsidR="008B3930" w:rsidRPr="00D35D91">
        <w:rPr>
          <w:b/>
          <w:sz w:val="28"/>
          <w:szCs w:val="28"/>
          <w:lang w:val="en-HK"/>
        </w:rPr>
        <w:t>.</w:t>
      </w:r>
      <w:r w:rsidR="002516C8" w:rsidRPr="00D35D91">
        <w:rPr>
          <w:b/>
          <w:sz w:val="28"/>
          <w:szCs w:val="28"/>
          <w:lang w:val="en-HK"/>
        </w:rPr>
        <w:t>3</w:t>
      </w:r>
      <w:r w:rsidR="008B3930" w:rsidRPr="00D35D91">
        <w:rPr>
          <w:b/>
          <w:sz w:val="28"/>
          <w:szCs w:val="28"/>
          <w:lang w:val="en-HK"/>
        </w:rPr>
        <w:t xml:space="preserve"> :</w:t>
      </w:r>
      <w:proofErr w:type="gramEnd"/>
      <w:r w:rsidR="008B3930" w:rsidRPr="00D35D91">
        <w:rPr>
          <w:b/>
          <w:sz w:val="28"/>
          <w:szCs w:val="28"/>
          <w:lang w:val="en-HK"/>
        </w:rPr>
        <w:t xml:space="preserve"> Labour</w:t>
      </w:r>
      <w:r w:rsidR="00457837" w:rsidRPr="00D35D91">
        <w:rPr>
          <w:sz w:val="28"/>
          <w:szCs w:val="28"/>
          <w:lang w:val="en-HK"/>
        </w:rPr>
        <w:t> </w:t>
      </w:r>
      <w:r w:rsidR="008B3930" w:rsidRPr="00D35D91">
        <w:rPr>
          <w:b/>
          <w:sz w:val="28"/>
          <w:szCs w:val="28"/>
          <w:lang w:val="en-HK"/>
        </w:rPr>
        <w:t>force participation rates by gender and by age group</w:t>
      </w:r>
      <w:r w:rsidR="003810A3" w:rsidRPr="00D35D91">
        <w:rPr>
          <w:b/>
          <w:sz w:val="28"/>
          <w:szCs w:val="28"/>
          <w:lang w:val="en-HK"/>
        </w:rPr>
        <w:t xml:space="preserve"> </w:t>
      </w:r>
      <w:r w:rsidR="008B3930" w:rsidRPr="00D35D91">
        <w:rPr>
          <w:b/>
          <w:sz w:val="28"/>
          <w:szCs w:val="28"/>
          <w:lang w:val="en-HK"/>
        </w:rPr>
        <w:t>(%)</w:t>
      </w:r>
    </w:p>
    <w:p w14:paraId="7750C53F" w14:textId="5413B2B5" w:rsidR="00F31E42" w:rsidRPr="00D35D91" w:rsidRDefault="00F31E42" w:rsidP="00D95392">
      <w:pPr>
        <w:tabs>
          <w:tab w:val="left" w:pos="284"/>
          <w:tab w:val="left" w:pos="864"/>
        </w:tabs>
        <w:overflowPunct w:val="0"/>
        <w:snapToGrid w:val="0"/>
        <w:ind w:right="-238"/>
        <w:jc w:val="center"/>
        <w:rPr>
          <w:b/>
          <w:sz w:val="28"/>
          <w:lang w:val="en-HK"/>
        </w:rPr>
      </w:pPr>
    </w:p>
    <w:tbl>
      <w:tblPr>
        <w:tblW w:w="5000" w:type="pct"/>
        <w:tblLayout w:type="fixed"/>
        <w:tblLook w:val="0000" w:firstRow="0" w:lastRow="0" w:firstColumn="0" w:lastColumn="0" w:noHBand="0" w:noVBand="0"/>
      </w:tblPr>
      <w:tblGrid>
        <w:gridCol w:w="1517"/>
        <w:gridCol w:w="1073"/>
        <w:gridCol w:w="1072"/>
        <w:gridCol w:w="1072"/>
        <w:gridCol w:w="1076"/>
        <w:gridCol w:w="1074"/>
        <w:gridCol w:w="1072"/>
        <w:gridCol w:w="1070"/>
      </w:tblGrid>
      <w:tr w:rsidR="006441C7" w:rsidRPr="00D35D91" w14:paraId="43E31EDA" w14:textId="072A1FDE" w:rsidTr="006441C7">
        <w:tc>
          <w:tcPr>
            <w:tcW w:w="840" w:type="pct"/>
            <w:shd w:val="clear" w:color="auto" w:fill="auto"/>
          </w:tcPr>
          <w:p w14:paraId="7484226E" w14:textId="10B9F18A" w:rsidR="006441C7" w:rsidRPr="00D35D91" w:rsidRDefault="006441C7" w:rsidP="001037E5">
            <w:pPr>
              <w:overflowPunct w:val="0"/>
              <w:snapToGrid w:val="0"/>
              <w:ind w:left="-108"/>
              <w:rPr>
                <w:sz w:val="22"/>
                <w:szCs w:val="22"/>
                <w:u w:val="single"/>
                <w:lang w:eastAsia="zh-TW"/>
              </w:rPr>
            </w:pPr>
          </w:p>
        </w:tc>
        <w:tc>
          <w:tcPr>
            <w:tcW w:w="2378" w:type="pct"/>
            <w:gridSpan w:val="4"/>
          </w:tcPr>
          <w:p w14:paraId="5DDAE38D" w14:textId="2E2582F1" w:rsidR="006441C7" w:rsidRPr="00D35D91" w:rsidRDefault="006441C7" w:rsidP="00A624AD">
            <w:pPr>
              <w:overflowPunct w:val="0"/>
              <w:snapToGrid w:val="0"/>
              <w:jc w:val="center"/>
              <w:rPr>
                <w:sz w:val="22"/>
                <w:szCs w:val="22"/>
                <w:u w:val="single"/>
              </w:rPr>
            </w:pPr>
            <w:r w:rsidRPr="00D35D91">
              <w:rPr>
                <w:sz w:val="22"/>
                <w:szCs w:val="22"/>
                <w:u w:val="single"/>
              </w:rPr>
              <w:t>2024</w:t>
            </w:r>
          </w:p>
        </w:tc>
        <w:tc>
          <w:tcPr>
            <w:tcW w:w="1782" w:type="pct"/>
            <w:gridSpan w:val="3"/>
          </w:tcPr>
          <w:p w14:paraId="76152997" w14:textId="2A209BED" w:rsidR="006441C7" w:rsidRPr="00D35D91" w:rsidRDefault="006441C7" w:rsidP="00A624AD">
            <w:pPr>
              <w:overflowPunct w:val="0"/>
              <w:snapToGrid w:val="0"/>
              <w:jc w:val="center"/>
              <w:rPr>
                <w:sz w:val="22"/>
                <w:szCs w:val="22"/>
                <w:u w:val="single"/>
              </w:rPr>
            </w:pPr>
            <w:r w:rsidRPr="00D35D91">
              <w:rPr>
                <w:sz w:val="22"/>
                <w:szCs w:val="22"/>
                <w:u w:val="single"/>
              </w:rPr>
              <w:t>2025</w:t>
            </w:r>
          </w:p>
        </w:tc>
      </w:tr>
      <w:tr w:rsidR="006441C7" w:rsidRPr="00D35D91" w14:paraId="03286C53" w14:textId="24E96A90" w:rsidTr="006441C7">
        <w:tc>
          <w:tcPr>
            <w:tcW w:w="840" w:type="pct"/>
            <w:shd w:val="clear" w:color="auto" w:fill="auto"/>
          </w:tcPr>
          <w:p w14:paraId="11E1AEF0" w14:textId="77777777" w:rsidR="006441C7" w:rsidRPr="00D35D91" w:rsidRDefault="006441C7" w:rsidP="001037E5">
            <w:pPr>
              <w:overflowPunct w:val="0"/>
              <w:snapToGrid w:val="0"/>
              <w:ind w:left="-108"/>
              <w:rPr>
                <w:sz w:val="22"/>
                <w:szCs w:val="22"/>
                <w:u w:val="single"/>
                <w:lang w:eastAsia="zh-TW"/>
              </w:rPr>
            </w:pPr>
          </w:p>
        </w:tc>
        <w:tc>
          <w:tcPr>
            <w:tcW w:w="594" w:type="pct"/>
          </w:tcPr>
          <w:p w14:paraId="026E70E7" w14:textId="3CC14020" w:rsidR="006441C7" w:rsidRPr="00D35D91" w:rsidRDefault="006441C7" w:rsidP="00387C91">
            <w:pPr>
              <w:overflowPunct w:val="0"/>
              <w:snapToGrid w:val="0"/>
              <w:jc w:val="center"/>
              <w:rPr>
                <w:sz w:val="22"/>
                <w:szCs w:val="22"/>
                <w:u w:val="single"/>
              </w:rPr>
            </w:pPr>
          </w:p>
        </w:tc>
        <w:tc>
          <w:tcPr>
            <w:tcW w:w="594" w:type="pct"/>
          </w:tcPr>
          <w:p w14:paraId="61EE0450" w14:textId="77777777" w:rsidR="006441C7" w:rsidRPr="00D35D91" w:rsidRDefault="006441C7" w:rsidP="00387C91">
            <w:pPr>
              <w:overflowPunct w:val="0"/>
              <w:snapToGrid w:val="0"/>
              <w:jc w:val="center"/>
              <w:rPr>
                <w:sz w:val="22"/>
                <w:szCs w:val="22"/>
                <w:u w:val="single"/>
              </w:rPr>
            </w:pPr>
          </w:p>
        </w:tc>
        <w:tc>
          <w:tcPr>
            <w:tcW w:w="594" w:type="pct"/>
          </w:tcPr>
          <w:p w14:paraId="55B12681" w14:textId="77777777" w:rsidR="006441C7" w:rsidRPr="00D35D91" w:rsidRDefault="006441C7" w:rsidP="00387C91">
            <w:pPr>
              <w:overflowPunct w:val="0"/>
              <w:snapToGrid w:val="0"/>
              <w:jc w:val="center"/>
              <w:rPr>
                <w:sz w:val="22"/>
                <w:szCs w:val="22"/>
                <w:u w:val="single"/>
              </w:rPr>
            </w:pPr>
          </w:p>
        </w:tc>
        <w:tc>
          <w:tcPr>
            <w:tcW w:w="596" w:type="pct"/>
          </w:tcPr>
          <w:p w14:paraId="77850605" w14:textId="77777777" w:rsidR="006441C7" w:rsidRPr="00D35D91" w:rsidRDefault="006441C7" w:rsidP="00387C91">
            <w:pPr>
              <w:overflowPunct w:val="0"/>
              <w:snapToGrid w:val="0"/>
              <w:jc w:val="center"/>
              <w:rPr>
                <w:sz w:val="22"/>
                <w:szCs w:val="22"/>
                <w:u w:val="single"/>
              </w:rPr>
            </w:pPr>
          </w:p>
        </w:tc>
        <w:tc>
          <w:tcPr>
            <w:tcW w:w="595" w:type="pct"/>
          </w:tcPr>
          <w:p w14:paraId="1FC69DB1" w14:textId="77777777" w:rsidR="006441C7" w:rsidRPr="00D35D91" w:rsidRDefault="006441C7" w:rsidP="00387C91">
            <w:pPr>
              <w:overflowPunct w:val="0"/>
              <w:snapToGrid w:val="0"/>
              <w:jc w:val="center"/>
              <w:rPr>
                <w:sz w:val="22"/>
                <w:szCs w:val="22"/>
                <w:u w:val="single"/>
              </w:rPr>
            </w:pPr>
          </w:p>
        </w:tc>
        <w:tc>
          <w:tcPr>
            <w:tcW w:w="594" w:type="pct"/>
          </w:tcPr>
          <w:p w14:paraId="04F77336" w14:textId="77777777" w:rsidR="006441C7" w:rsidRPr="00D35D91" w:rsidRDefault="006441C7" w:rsidP="00387C91">
            <w:pPr>
              <w:overflowPunct w:val="0"/>
              <w:snapToGrid w:val="0"/>
              <w:jc w:val="center"/>
              <w:rPr>
                <w:sz w:val="22"/>
                <w:szCs w:val="22"/>
                <w:u w:val="single"/>
              </w:rPr>
            </w:pPr>
          </w:p>
        </w:tc>
        <w:tc>
          <w:tcPr>
            <w:tcW w:w="593" w:type="pct"/>
          </w:tcPr>
          <w:p w14:paraId="29A9CE96" w14:textId="77777777" w:rsidR="006441C7" w:rsidRPr="00D35D91" w:rsidRDefault="006441C7" w:rsidP="00387C91">
            <w:pPr>
              <w:overflowPunct w:val="0"/>
              <w:snapToGrid w:val="0"/>
              <w:jc w:val="center"/>
              <w:rPr>
                <w:sz w:val="22"/>
                <w:szCs w:val="22"/>
                <w:u w:val="single"/>
              </w:rPr>
            </w:pPr>
          </w:p>
        </w:tc>
      </w:tr>
      <w:tr w:rsidR="006441C7" w:rsidRPr="00D35D91" w14:paraId="49C7978C" w14:textId="726713C6" w:rsidTr="006441C7">
        <w:tc>
          <w:tcPr>
            <w:tcW w:w="840" w:type="pct"/>
            <w:shd w:val="clear" w:color="auto" w:fill="auto"/>
          </w:tcPr>
          <w:p w14:paraId="1CFC30C9" w14:textId="77777777" w:rsidR="006441C7" w:rsidRPr="00D35D91" w:rsidRDefault="006441C7" w:rsidP="001037E5">
            <w:pPr>
              <w:overflowPunct w:val="0"/>
              <w:snapToGrid w:val="0"/>
              <w:ind w:left="-108"/>
              <w:rPr>
                <w:sz w:val="22"/>
                <w:szCs w:val="22"/>
                <w:u w:val="single"/>
                <w:lang w:eastAsia="zh-TW"/>
              </w:rPr>
            </w:pPr>
          </w:p>
        </w:tc>
        <w:tc>
          <w:tcPr>
            <w:tcW w:w="594" w:type="pct"/>
          </w:tcPr>
          <w:p w14:paraId="2CE6E2FB" w14:textId="3042C96B" w:rsidR="006441C7" w:rsidRPr="00D35D91" w:rsidRDefault="006441C7" w:rsidP="007C11A8">
            <w:pPr>
              <w:overflowPunct w:val="0"/>
              <w:snapToGrid w:val="0"/>
              <w:ind w:left="32"/>
              <w:jc w:val="center"/>
              <w:rPr>
                <w:sz w:val="22"/>
                <w:szCs w:val="22"/>
                <w:u w:val="single"/>
              </w:rPr>
            </w:pPr>
            <w:r w:rsidRPr="00D35D91">
              <w:rPr>
                <w:sz w:val="22"/>
                <w:szCs w:val="22"/>
                <w:u w:val="single"/>
              </w:rPr>
              <w:t>Q1</w:t>
            </w:r>
          </w:p>
        </w:tc>
        <w:tc>
          <w:tcPr>
            <w:tcW w:w="594" w:type="pct"/>
          </w:tcPr>
          <w:p w14:paraId="309E73A7" w14:textId="3AA5A41E" w:rsidR="006441C7" w:rsidRPr="00D35D91" w:rsidRDefault="006441C7" w:rsidP="007C11A8">
            <w:pPr>
              <w:overflowPunct w:val="0"/>
              <w:snapToGrid w:val="0"/>
              <w:ind w:left="32"/>
              <w:jc w:val="center"/>
              <w:rPr>
                <w:sz w:val="22"/>
                <w:szCs w:val="22"/>
                <w:u w:val="single"/>
              </w:rPr>
            </w:pPr>
            <w:r w:rsidRPr="00D35D91">
              <w:rPr>
                <w:sz w:val="22"/>
                <w:szCs w:val="22"/>
                <w:u w:val="single"/>
              </w:rPr>
              <w:t>Q2</w:t>
            </w:r>
          </w:p>
        </w:tc>
        <w:tc>
          <w:tcPr>
            <w:tcW w:w="594" w:type="pct"/>
          </w:tcPr>
          <w:p w14:paraId="2AA2D69A" w14:textId="4F75D6E4" w:rsidR="006441C7" w:rsidRPr="00D35D91" w:rsidRDefault="006441C7" w:rsidP="007C11A8">
            <w:pPr>
              <w:overflowPunct w:val="0"/>
              <w:snapToGrid w:val="0"/>
              <w:ind w:left="32"/>
              <w:jc w:val="center"/>
              <w:rPr>
                <w:sz w:val="22"/>
                <w:szCs w:val="22"/>
                <w:u w:val="single"/>
              </w:rPr>
            </w:pPr>
            <w:r w:rsidRPr="00D35D91">
              <w:rPr>
                <w:sz w:val="22"/>
                <w:szCs w:val="22"/>
                <w:u w:val="single"/>
              </w:rPr>
              <w:t>Q3</w:t>
            </w:r>
          </w:p>
        </w:tc>
        <w:tc>
          <w:tcPr>
            <w:tcW w:w="596" w:type="pct"/>
            <w:shd w:val="clear" w:color="auto" w:fill="auto"/>
          </w:tcPr>
          <w:p w14:paraId="0077870D" w14:textId="532B9FA5" w:rsidR="006441C7" w:rsidRPr="00D35D91" w:rsidRDefault="006441C7" w:rsidP="007C11A8">
            <w:pPr>
              <w:overflowPunct w:val="0"/>
              <w:snapToGrid w:val="0"/>
              <w:ind w:left="32"/>
              <w:jc w:val="center"/>
              <w:rPr>
                <w:sz w:val="22"/>
                <w:szCs w:val="22"/>
                <w:u w:val="single"/>
              </w:rPr>
            </w:pPr>
            <w:r w:rsidRPr="00D35D91">
              <w:rPr>
                <w:sz w:val="22"/>
                <w:szCs w:val="22"/>
                <w:u w:val="single"/>
              </w:rPr>
              <w:t>Q4</w:t>
            </w:r>
          </w:p>
        </w:tc>
        <w:tc>
          <w:tcPr>
            <w:tcW w:w="595" w:type="pct"/>
          </w:tcPr>
          <w:p w14:paraId="0691B1BD" w14:textId="1BB042F2" w:rsidR="006441C7" w:rsidRPr="00D35D91" w:rsidRDefault="006441C7" w:rsidP="007C11A8">
            <w:pPr>
              <w:overflowPunct w:val="0"/>
              <w:snapToGrid w:val="0"/>
              <w:ind w:left="32"/>
              <w:jc w:val="center"/>
              <w:rPr>
                <w:sz w:val="22"/>
                <w:szCs w:val="22"/>
                <w:u w:val="single"/>
              </w:rPr>
            </w:pPr>
            <w:r w:rsidRPr="00D35D91">
              <w:rPr>
                <w:sz w:val="22"/>
                <w:szCs w:val="22"/>
                <w:u w:val="single"/>
              </w:rPr>
              <w:t>Q1</w:t>
            </w:r>
          </w:p>
        </w:tc>
        <w:tc>
          <w:tcPr>
            <w:tcW w:w="594" w:type="pct"/>
          </w:tcPr>
          <w:p w14:paraId="6AF63421" w14:textId="4EDB4538" w:rsidR="006441C7" w:rsidRPr="00D35D91" w:rsidRDefault="006441C7" w:rsidP="007C11A8">
            <w:pPr>
              <w:overflowPunct w:val="0"/>
              <w:snapToGrid w:val="0"/>
              <w:ind w:left="32"/>
              <w:jc w:val="center"/>
              <w:rPr>
                <w:sz w:val="22"/>
                <w:szCs w:val="22"/>
                <w:u w:val="single"/>
              </w:rPr>
            </w:pPr>
            <w:r w:rsidRPr="00D35D91">
              <w:rPr>
                <w:rFonts w:hint="cs"/>
                <w:sz w:val="22"/>
                <w:szCs w:val="22"/>
                <w:u w:val="single"/>
              </w:rPr>
              <w:t>Q2</w:t>
            </w:r>
          </w:p>
        </w:tc>
        <w:tc>
          <w:tcPr>
            <w:tcW w:w="593" w:type="pct"/>
          </w:tcPr>
          <w:p w14:paraId="776E977A" w14:textId="15E0B4A5" w:rsidR="006441C7" w:rsidRPr="00D35D91" w:rsidRDefault="006441C7" w:rsidP="007C11A8">
            <w:pPr>
              <w:overflowPunct w:val="0"/>
              <w:snapToGrid w:val="0"/>
              <w:ind w:left="32"/>
              <w:jc w:val="center"/>
              <w:rPr>
                <w:sz w:val="22"/>
                <w:szCs w:val="22"/>
                <w:u w:val="single"/>
              </w:rPr>
            </w:pPr>
            <w:r>
              <w:rPr>
                <w:sz w:val="22"/>
                <w:szCs w:val="22"/>
                <w:u w:val="single"/>
              </w:rPr>
              <w:t>Q3</w:t>
            </w:r>
          </w:p>
        </w:tc>
      </w:tr>
      <w:tr w:rsidR="006441C7" w:rsidRPr="00D35D91" w14:paraId="4E6833C3" w14:textId="68B60998" w:rsidTr="006441C7">
        <w:tc>
          <w:tcPr>
            <w:tcW w:w="840" w:type="pct"/>
            <w:shd w:val="clear" w:color="auto" w:fill="auto"/>
          </w:tcPr>
          <w:p w14:paraId="7B235920" w14:textId="73EF96CD" w:rsidR="006441C7" w:rsidRPr="00D35D91" w:rsidRDefault="006441C7" w:rsidP="00887563">
            <w:pPr>
              <w:overflowPunct w:val="0"/>
              <w:snapToGrid w:val="0"/>
              <w:ind w:left="-108"/>
              <w:rPr>
                <w:sz w:val="22"/>
                <w:szCs w:val="22"/>
                <w:u w:val="single"/>
                <w:lang w:eastAsia="zh-TW"/>
              </w:rPr>
            </w:pPr>
            <w:r w:rsidRPr="00D35D91">
              <w:rPr>
                <w:rFonts w:hint="eastAsia"/>
                <w:sz w:val="22"/>
                <w:szCs w:val="22"/>
                <w:u w:val="single"/>
                <w:lang w:eastAsia="zh-TW"/>
              </w:rPr>
              <w:t>Male</w:t>
            </w:r>
          </w:p>
        </w:tc>
        <w:tc>
          <w:tcPr>
            <w:tcW w:w="594" w:type="pct"/>
          </w:tcPr>
          <w:p w14:paraId="700270B8" w14:textId="67C7C5A2" w:rsidR="006441C7" w:rsidRPr="00D35D91" w:rsidRDefault="006441C7" w:rsidP="00387C91">
            <w:pPr>
              <w:overflowPunct w:val="0"/>
              <w:snapToGrid w:val="0"/>
              <w:jc w:val="center"/>
              <w:rPr>
                <w:sz w:val="22"/>
                <w:szCs w:val="22"/>
                <w:u w:val="single"/>
              </w:rPr>
            </w:pPr>
          </w:p>
        </w:tc>
        <w:tc>
          <w:tcPr>
            <w:tcW w:w="594" w:type="pct"/>
          </w:tcPr>
          <w:p w14:paraId="2F097DDB" w14:textId="77777777" w:rsidR="006441C7" w:rsidRPr="00D35D91" w:rsidRDefault="006441C7" w:rsidP="00387C91">
            <w:pPr>
              <w:overflowPunct w:val="0"/>
              <w:snapToGrid w:val="0"/>
              <w:jc w:val="center"/>
              <w:rPr>
                <w:sz w:val="22"/>
                <w:szCs w:val="22"/>
                <w:u w:val="single"/>
              </w:rPr>
            </w:pPr>
          </w:p>
        </w:tc>
        <w:tc>
          <w:tcPr>
            <w:tcW w:w="594" w:type="pct"/>
          </w:tcPr>
          <w:p w14:paraId="28636E03" w14:textId="77777777" w:rsidR="006441C7" w:rsidRPr="00D35D91" w:rsidRDefault="006441C7" w:rsidP="00387C91">
            <w:pPr>
              <w:overflowPunct w:val="0"/>
              <w:snapToGrid w:val="0"/>
              <w:jc w:val="center"/>
              <w:rPr>
                <w:sz w:val="22"/>
                <w:szCs w:val="22"/>
                <w:u w:val="single"/>
              </w:rPr>
            </w:pPr>
          </w:p>
        </w:tc>
        <w:tc>
          <w:tcPr>
            <w:tcW w:w="596" w:type="pct"/>
            <w:shd w:val="clear" w:color="auto" w:fill="auto"/>
          </w:tcPr>
          <w:p w14:paraId="70107466" w14:textId="77777777" w:rsidR="006441C7" w:rsidRPr="00D35D91" w:rsidRDefault="006441C7" w:rsidP="00387C91">
            <w:pPr>
              <w:overflowPunct w:val="0"/>
              <w:snapToGrid w:val="0"/>
              <w:jc w:val="center"/>
              <w:rPr>
                <w:sz w:val="22"/>
                <w:szCs w:val="22"/>
                <w:u w:val="single"/>
              </w:rPr>
            </w:pPr>
          </w:p>
        </w:tc>
        <w:tc>
          <w:tcPr>
            <w:tcW w:w="595" w:type="pct"/>
          </w:tcPr>
          <w:p w14:paraId="585E26D5" w14:textId="77777777" w:rsidR="006441C7" w:rsidRPr="00D35D91" w:rsidRDefault="006441C7" w:rsidP="00387C91">
            <w:pPr>
              <w:overflowPunct w:val="0"/>
              <w:snapToGrid w:val="0"/>
              <w:jc w:val="center"/>
              <w:rPr>
                <w:sz w:val="22"/>
                <w:szCs w:val="22"/>
                <w:u w:val="single"/>
              </w:rPr>
            </w:pPr>
          </w:p>
        </w:tc>
        <w:tc>
          <w:tcPr>
            <w:tcW w:w="594" w:type="pct"/>
          </w:tcPr>
          <w:p w14:paraId="24EA768D" w14:textId="77777777" w:rsidR="006441C7" w:rsidRPr="00D35D91" w:rsidRDefault="006441C7" w:rsidP="00387C91">
            <w:pPr>
              <w:overflowPunct w:val="0"/>
              <w:snapToGrid w:val="0"/>
              <w:jc w:val="center"/>
              <w:rPr>
                <w:sz w:val="22"/>
                <w:szCs w:val="22"/>
                <w:u w:val="single"/>
              </w:rPr>
            </w:pPr>
          </w:p>
        </w:tc>
        <w:tc>
          <w:tcPr>
            <w:tcW w:w="593" w:type="pct"/>
          </w:tcPr>
          <w:p w14:paraId="2A9B0A2D" w14:textId="77777777" w:rsidR="006441C7" w:rsidRPr="00D35D91" w:rsidRDefault="006441C7" w:rsidP="00387C91">
            <w:pPr>
              <w:overflowPunct w:val="0"/>
              <w:snapToGrid w:val="0"/>
              <w:jc w:val="center"/>
              <w:rPr>
                <w:sz w:val="22"/>
                <w:szCs w:val="22"/>
                <w:u w:val="single"/>
              </w:rPr>
            </w:pPr>
          </w:p>
        </w:tc>
      </w:tr>
      <w:tr w:rsidR="006441C7" w:rsidRPr="00D35D91" w14:paraId="7044E6FD" w14:textId="18E220CA" w:rsidTr="006441C7">
        <w:tc>
          <w:tcPr>
            <w:tcW w:w="840" w:type="pct"/>
            <w:shd w:val="clear" w:color="auto" w:fill="auto"/>
          </w:tcPr>
          <w:p w14:paraId="0E968EE4" w14:textId="114FFEAC" w:rsidR="006441C7" w:rsidRPr="00D35D91" w:rsidRDefault="006441C7" w:rsidP="00526944">
            <w:pPr>
              <w:overflowPunct w:val="0"/>
              <w:snapToGrid w:val="0"/>
              <w:ind w:left="-108"/>
              <w:rPr>
                <w:sz w:val="22"/>
                <w:szCs w:val="22"/>
                <w:lang w:eastAsia="zh-TW"/>
              </w:rPr>
            </w:pPr>
            <w:r w:rsidRPr="00D35D91">
              <w:rPr>
                <w:rFonts w:hint="eastAsia"/>
                <w:sz w:val="22"/>
                <w:szCs w:val="22"/>
                <w:lang w:eastAsia="zh-TW"/>
              </w:rPr>
              <w:t>15</w:t>
            </w:r>
            <w:r w:rsidRPr="00D35D91">
              <w:rPr>
                <w:sz w:val="22"/>
                <w:szCs w:val="22"/>
              </w:rPr>
              <w:t>-2</w:t>
            </w:r>
            <w:r w:rsidRPr="00D35D91">
              <w:rPr>
                <w:rFonts w:hint="eastAsia"/>
                <w:sz w:val="22"/>
                <w:szCs w:val="22"/>
                <w:lang w:eastAsia="zh-TW"/>
              </w:rPr>
              <w:t>4</w:t>
            </w:r>
          </w:p>
        </w:tc>
        <w:tc>
          <w:tcPr>
            <w:tcW w:w="594" w:type="pct"/>
          </w:tcPr>
          <w:p w14:paraId="4DCD6E61" w14:textId="126C88B3" w:rsidR="006441C7" w:rsidRPr="00D35D91" w:rsidRDefault="006441C7" w:rsidP="007801EF">
            <w:pPr>
              <w:overflowPunct w:val="0"/>
              <w:snapToGrid w:val="0"/>
              <w:ind w:right="256"/>
              <w:jc w:val="right"/>
              <w:rPr>
                <w:sz w:val="22"/>
                <w:szCs w:val="22"/>
                <w:lang w:eastAsia="zh-TW"/>
              </w:rPr>
            </w:pPr>
            <w:r w:rsidRPr="00D35D91">
              <w:rPr>
                <w:sz w:val="22"/>
                <w:szCs w:val="22"/>
                <w:lang w:eastAsia="zh-TW"/>
              </w:rPr>
              <w:t>27.</w:t>
            </w:r>
            <w:r>
              <w:rPr>
                <w:sz w:val="22"/>
                <w:szCs w:val="22"/>
                <w:lang w:eastAsia="zh-TW"/>
              </w:rPr>
              <w:t>6</w:t>
            </w:r>
          </w:p>
        </w:tc>
        <w:tc>
          <w:tcPr>
            <w:tcW w:w="594" w:type="pct"/>
          </w:tcPr>
          <w:p w14:paraId="7247BBF4" w14:textId="55467355" w:rsidR="006441C7" w:rsidRPr="00D35D91" w:rsidRDefault="006441C7" w:rsidP="007801EF">
            <w:pPr>
              <w:tabs>
                <w:tab w:val="decimal" w:pos="177"/>
              </w:tabs>
              <w:overflowPunct w:val="0"/>
              <w:snapToGrid w:val="0"/>
              <w:ind w:right="278"/>
              <w:jc w:val="right"/>
              <w:rPr>
                <w:sz w:val="22"/>
                <w:szCs w:val="22"/>
                <w:lang w:eastAsia="zh-TW"/>
              </w:rPr>
            </w:pPr>
            <w:r w:rsidRPr="00D35D91">
              <w:rPr>
                <w:sz w:val="22"/>
                <w:szCs w:val="22"/>
                <w:lang w:eastAsia="zh-TW"/>
              </w:rPr>
              <w:t>27.</w:t>
            </w:r>
            <w:r>
              <w:rPr>
                <w:sz w:val="22"/>
                <w:szCs w:val="22"/>
                <w:lang w:eastAsia="zh-TW"/>
              </w:rPr>
              <w:t>4</w:t>
            </w:r>
          </w:p>
        </w:tc>
        <w:tc>
          <w:tcPr>
            <w:tcW w:w="594" w:type="pct"/>
          </w:tcPr>
          <w:p w14:paraId="163BB12A" w14:textId="17BD8D4E" w:rsidR="006441C7" w:rsidRPr="00D35D91" w:rsidRDefault="006441C7" w:rsidP="007801EF">
            <w:pPr>
              <w:tabs>
                <w:tab w:val="decimal" w:pos="177"/>
              </w:tabs>
              <w:overflowPunct w:val="0"/>
              <w:snapToGrid w:val="0"/>
              <w:ind w:right="259"/>
              <w:jc w:val="right"/>
              <w:rPr>
                <w:sz w:val="22"/>
                <w:szCs w:val="22"/>
                <w:lang w:eastAsia="zh-TW"/>
              </w:rPr>
            </w:pPr>
            <w:r w:rsidRPr="00D35D91">
              <w:rPr>
                <w:sz w:val="22"/>
                <w:szCs w:val="22"/>
                <w:lang w:eastAsia="zh-TW"/>
              </w:rPr>
              <w:t>30.3</w:t>
            </w:r>
          </w:p>
        </w:tc>
        <w:tc>
          <w:tcPr>
            <w:tcW w:w="596" w:type="pct"/>
            <w:shd w:val="clear" w:color="auto" w:fill="auto"/>
          </w:tcPr>
          <w:p w14:paraId="5350ECCF" w14:textId="1E13BBF8" w:rsidR="006441C7" w:rsidRPr="00D35D91" w:rsidRDefault="006441C7" w:rsidP="007801EF">
            <w:pPr>
              <w:tabs>
                <w:tab w:val="decimal" w:pos="177"/>
              </w:tabs>
              <w:overflowPunct w:val="0"/>
              <w:snapToGrid w:val="0"/>
              <w:ind w:right="225"/>
              <w:jc w:val="right"/>
              <w:rPr>
                <w:sz w:val="22"/>
                <w:szCs w:val="22"/>
                <w:lang w:eastAsia="zh-TW"/>
              </w:rPr>
            </w:pPr>
            <w:r w:rsidRPr="00D35D91">
              <w:rPr>
                <w:sz w:val="22"/>
                <w:szCs w:val="22"/>
                <w:lang w:eastAsia="zh-TW"/>
              </w:rPr>
              <w:t>29.</w:t>
            </w:r>
            <w:r>
              <w:rPr>
                <w:sz w:val="22"/>
                <w:szCs w:val="22"/>
                <w:lang w:eastAsia="zh-TW"/>
              </w:rPr>
              <w:t>1</w:t>
            </w:r>
          </w:p>
        </w:tc>
        <w:tc>
          <w:tcPr>
            <w:tcW w:w="595" w:type="pct"/>
          </w:tcPr>
          <w:p w14:paraId="5EEF4D3C" w14:textId="0D58930E" w:rsidR="006441C7" w:rsidRPr="00D35D91" w:rsidRDefault="006441C7" w:rsidP="007801EF">
            <w:pPr>
              <w:tabs>
                <w:tab w:val="decimal" w:pos="177"/>
              </w:tabs>
              <w:overflowPunct w:val="0"/>
              <w:snapToGrid w:val="0"/>
              <w:ind w:right="270"/>
              <w:jc w:val="right"/>
              <w:rPr>
                <w:sz w:val="22"/>
                <w:szCs w:val="22"/>
                <w:lang w:eastAsia="zh-TW"/>
              </w:rPr>
            </w:pPr>
            <w:r w:rsidRPr="00D35D91">
              <w:rPr>
                <w:sz w:val="22"/>
                <w:szCs w:val="22"/>
                <w:lang w:eastAsia="zh-TW"/>
              </w:rPr>
              <w:t>27.5</w:t>
            </w:r>
          </w:p>
        </w:tc>
        <w:tc>
          <w:tcPr>
            <w:tcW w:w="594" w:type="pct"/>
          </w:tcPr>
          <w:p w14:paraId="1EBEDBEF" w14:textId="3969F0BB" w:rsidR="006441C7" w:rsidRPr="00D35D91" w:rsidRDefault="006441C7" w:rsidP="007801EF">
            <w:pPr>
              <w:tabs>
                <w:tab w:val="decimal" w:pos="177"/>
              </w:tabs>
              <w:overflowPunct w:val="0"/>
              <w:snapToGrid w:val="0"/>
              <w:ind w:right="264"/>
              <w:jc w:val="right"/>
              <w:rPr>
                <w:sz w:val="22"/>
                <w:szCs w:val="22"/>
                <w:lang w:eastAsia="zh-TW"/>
              </w:rPr>
            </w:pPr>
            <w:r w:rsidRPr="00D35D91">
              <w:rPr>
                <w:sz w:val="22"/>
                <w:szCs w:val="22"/>
                <w:lang w:eastAsia="zh-TW"/>
              </w:rPr>
              <w:t>27.8</w:t>
            </w:r>
          </w:p>
        </w:tc>
        <w:tc>
          <w:tcPr>
            <w:tcW w:w="593" w:type="pct"/>
          </w:tcPr>
          <w:p w14:paraId="3610A0F4" w14:textId="0F082188" w:rsidR="006441C7" w:rsidRPr="00D35D91" w:rsidRDefault="004E3005" w:rsidP="00F04BF9">
            <w:pPr>
              <w:tabs>
                <w:tab w:val="decimal" w:pos="177"/>
              </w:tabs>
              <w:overflowPunct w:val="0"/>
              <w:snapToGrid w:val="0"/>
              <w:ind w:right="264"/>
              <w:jc w:val="right"/>
              <w:rPr>
                <w:sz w:val="22"/>
                <w:szCs w:val="22"/>
                <w:lang w:eastAsia="zh-TW"/>
              </w:rPr>
            </w:pPr>
            <w:r>
              <w:rPr>
                <w:sz w:val="22"/>
                <w:szCs w:val="22"/>
                <w:lang w:eastAsia="zh-TW"/>
              </w:rPr>
              <w:t>29.9</w:t>
            </w:r>
          </w:p>
        </w:tc>
      </w:tr>
      <w:tr w:rsidR="006441C7" w:rsidRPr="00D35D91" w14:paraId="2E5A9247" w14:textId="36FB73A1" w:rsidTr="006441C7">
        <w:tc>
          <w:tcPr>
            <w:tcW w:w="840" w:type="pct"/>
            <w:shd w:val="clear" w:color="auto" w:fill="auto"/>
          </w:tcPr>
          <w:p w14:paraId="1E5E61A3" w14:textId="688DB3F4" w:rsidR="006441C7" w:rsidRPr="00D35D91" w:rsidRDefault="006441C7" w:rsidP="00526944">
            <w:pPr>
              <w:overflowPunct w:val="0"/>
              <w:snapToGrid w:val="0"/>
              <w:ind w:left="-108"/>
              <w:rPr>
                <w:i/>
                <w:sz w:val="22"/>
                <w:szCs w:val="22"/>
                <w:u w:val="single"/>
                <w:lang w:eastAsia="zh-TW"/>
              </w:rPr>
            </w:pPr>
            <w:r w:rsidRPr="00D35D91">
              <w:rPr>
                <w:rFonts w:hint="eastAsia"/>
                <w:i/>
                <w:sz w:val="22"/>
                <w:szCs w:val="22"/>
                <w:lang w:eastAsia="zh-TW"/>
              </w:rPr>
              <w:t>of which:</w:t>
            </w:r>
          </w:p>
        </w:tc>
        <w:tc>
          <w:tcPr>
            <w:tcW w:w="594" w:type="pct"/>
          </w:tcPr>
          <w:p w14:paraId="5A919F45" w14:textId="1593F3F7" w:rsidR="006441C7" w:rsidRPr="00D35D91" w:rsidRDefault="006441C7" w:rsidP="007801EF">
            <w:pPr>
              <w:overflowPunct w:val="0"/>
              <w:snapToGrid w:val="0"/>
              <w:ind w:right="256"/>
              <w:jc w:val="right"/>
              <w:rPr>
                <w:sz w:val="22"/>
              </w:rPr>
            </w:pPr>
          </w:p>
        </w:tc>
        <w:tc>
          <w:tcPr>
            <w:tcW w:w="594" w:type="pct"/>
          </w:tcPr>
          <w:p w14:paraId="07B683D9" w14:textId="77777777" w:rsidR="006441C7" w:rsidRPr="00D35D91" w:rsidRDefault="006441C7" w:rsidP="007801EF">
            <w:pPr>
              <w:tabs>
                <w:tab w:val="decimal" w:pos="177"/>
              </w:tabs>
              <w:overflowPunct w:val="0"/>
              <w:snapToGrid w:val="0"/>
              <w:ind w:right="278"/>
              <w:jc w:val="right"/>
              <w:rPr>
                <w:sz w:val="22"/>
              </w:rPr>
            </w:pPr>
          </w:p>
        </w:tc>
        <w:tc>
          <w:tcPr>
            <w:tcW w:w="594" w:type="pct"/>
          </w:tcPr>
          <w:p w14:paraId="5AD4FFDE" w14:textId="77777777" w:rsidR="006441C7" w:rsidRPr="00D35D91" w:rsidRDefault="006441C7" w:rsidP="007801EF">
            <w:pPr>
              <w:tabs>
                <w:tab w:val="decimal" w:pos="177"/>
              </w:tabs>
              <w:overflowPunct w:val="0"/>
              <w:snapToGrid w:val="0"/>
              <w:ind w:right="259"/>
              <w:jc w:val="right"/>
              <w:rPr>
                <w:sz w:val="22"/>
              </w:rPr>
            </w:pPr>
          </w:p>
        </w:tc>
        <w:tc>
          <w:tcPr>
            <w:tcW w:w="596" w:type="pct"/>
            <w:shd w:val="clear" w:color="auto" w:fill="auto"/>
          </w:tcPr>
          <w:p w14:paraId="396205DE" w14:textId="77777777" w:rsidR="006441C7" w:rsidRPr="00D35D91" w:rsidRDefault="006441C7" w:rsidP="007801EF">
            <w:pPr>
              <w:tabs>
                <w:tab w:val="decimal" w:pos="177"/>
              </w:tabs>
              <w:overflowPunct w:val="0"/>
              <w:snapToGrid w:val="0"/>
              <w:ind w:right="225"/>
              <w:jc w:val="right"/>
              <w:rPr>
                <w:sz w:val="22"/>
              </w:rPr>
            </w:pPr>
          </w:p>
        </w:tc>
        <w:tc>
          <w:tcPr>
            <w:tcW w:w="595" w:type="pct"/>
          </w:tcPr>
          <w:p w14:paraId="5DCE146E" w14:textId="77777777" w:rsidR="006441C7" w:rsidRPr="00D35D91" w:rsidRDefault="006441C7" w:rsidP="007801EF">
            <w:pPr>
              <w:tabs>
                <w:tab w:val="decimal" w:pos="177"/>
              </w:tabs>
              <w:overflowPunct w:val="0"/>
              <w:snapToGrid w:val="0"/>
              <w:ind w:right="270"/>
              <w:jc w:val="right"/>
              <w:rPr>
                <w:sz w:val="22"/>
              </w:rPr>
            </w:pPr>
          </w:p>
        </w:tc>
        <w:tc>
          <w:tcPr>
            <w:tcW w:w="594" w:type="pct"/>
          </w:tcPr>
          <w:p w14:paraId="2029BF07" w14:textId="77777777" w:rsidR="006441C7" w:rsidRPr="00D35D91" w:rsidRDefault="006441C7" w:rsidP="007801EF">
            <w:pPr>
              <w:tabs>
                <w:tab w:val="decimal" w:pos="177"/>
              </w:tabs>
              <w:overflowPunct w:val="0"/>
              <w:snapToGrid w:val="0"/>
              <w:ind w:right="264"/>
              <w:jc w:val="right"/>
              <w:rPr>
                <w:sz w:val="22"/>
              </w:rPr>
            </w:pPr>
          </w:p>
        </w:tc>
        <w:tc>
          <w:tcPr>
            <w:tcW w:w="593" w:type="pct"/>
          </w:tcPr>
          <w:p w14:paraId="678FA9CC" w14:textId="77777777" w:rsidR="006441C7" w:rsidRPr="007801EF" w:rsidRDefault="006441C7" w:rsidP="00F04BF9">
            <w:pPr>
              <w:tabs>
                <w:tab w:val="decimal" w:pos="177"/>
              </w:tabs>
              <w:overflowPunct w:val="0"/>
              <w:snapToGrid w:val="0"/>
              <w:ind w:right="264"/>
              <w:jc w:val="right"/>
              <w:rPr>
                <w:sz w:val="22"/>
                <w:szCs w:val="22"/>
                <w:lang w:eastAsia="zh-TW"/>
              </w:rPr>
            </w:pPr>
          </w:p>
        </w:tc>
      </w:tr>
      <w:tr w:rsidR="006441C7" w:rsidRPr="00D35D91" w14:paraId="374C951E" w14:textId="0D71EDCD" w:rsidTr="006441C7">
        <w:tc>
          <w:tcPr>
            <w:tcW w:w="840" w:type="pct"/>
            <w:shd w:val="clear" w:color="auto" w:fill="auto"/>
          </w:tcPr>
          <w:p w14:paraId="63AA89F4" w14:textId="77777777" w:rsidR="006441C7" w:rsidRPr="00D35D91" w:rsidRDefault="006441C7" w:rsidP="00526944">
            <w:pPr>
              <w:overflowPunct w:val="0"/>
              <w:snapToGrid w:val="0"/>
              <w:ind w:left="318"/>
              <w:rPr>
                <w:i/>
                <w:sz w:val="22"/>
                <w:szCs w:val="22"/>
              </w:rPr>
            </w:pPr>
            <w:r w:rsidRPr="00D35D91">
              <w:rPr>
                <w:i/>
                <w:sz w:val="22"/>
                <w:szCs w:val="22"/>
              </w:rPr>
              <w:t>15-19</w:t>
            </w:r>
          </w:p>
        </w:tc>
        <w:tc>
          <w:tcPr>
            <w:tcW w:w="594" w:type="pct"/>
          </w:tcPr>
          <w:p w14:paraId="22B4459F" w14:textId="14638754" w:rsidR="006441C7" w:rsidRPr="00D35D91" w:rsidRDefault="006441C7" w:rsidP="007801EF">
            <w:pPr>
              <w:overflowPunct w:val="0"/>
              <w:snapToGrid w:val="0"/>
              <w:ind w:right="256"/>
              <w:jc w:val="right"/>
              <w:rPr>
                <w:i/>
                <w:sz w:val="22"/>
                <w:lang w:val="en-HK" w:eastAsia="zh-TW"/>
              </w:rPr>
            </w:pPr>
            <w:r w:rsidRPr="00D35D91">
              <w:rPr>
                <w:i/>
                <w:sz w:val="22"/>
                <w:lang w:val="en-HK" w:eastAsia="zh-TW"/>
              </w:rPr>
              <w:t>6.5</w:t>
            </w:r>
          </w:p>
        </w:tc>
        <w:tc>
          <w:tcPr>
            <w:tcW w:w="594" w:type="pct"/>
          </w:tcPr>
          <w:p w14:paraId="38531878" w14:textId="06158F17" w:rsidR="006441C7" w:rsidRPr="00D35D91" w:rsidRDefault="006441C7" w:rsidP="007801EF">
            <w:pPr>
              <w:tabs>
                <w:tab w:val="decimal" w:pos="177"/>
              </w:tabs>
              <w:overflowPunct w:val="0"/>
              <w:snapToGrid w:val="0"/>
              <w:ind w:right="278"/>
              <w:jc w:val="right"/>
              <w:rPr>
                <w:i/>
                <w:sz w:val="22"/>
                <w:lang w:val="en-HK" w:eastAsia="zh-TW"/>
              </w:rPr>
            </w:pPr>
            <w:r w:rsidRPr="00D35D91">
              <w:rPr>
                <w:i/>
                <w:sz w:val="22"/>
                <w:lang w:val="en-HK" w:eastAsia="zh-TW"/>
              </w:rPr>
              <w:t>6.</w:t>
            </w:r>
            <w:r>
              <w:rPr>
                <w:i/>
                <w:sz w:val="22"/>
                <w:lang w:val="en-HK" w:eastAsia="zh-TW"/>
              </w:rPr>
              <w:t>4</w:t>
            </w:r>
          </w:p>
        </w:tc>
        <w:tc>
          <w:tcPr>
            <w:tcW w:w="594" w:type="pct"/>
          </w:tcPr>
          <w:p w14:paraId="2A8813E5" w14:textId="041F16E3" w:rsidR="006441C7" w:rsidRPr="00D35D91" w:rsidRDefault="006441C7" w:rsidP="007801EF">
            <w:pPr>
              <w:tabs>
                <w:tab w:val="decimal" w:pos="177"/>
              </w:tabs>
              <w:overflowPunct w:val="0"/>
              <w:snapToGrid w:val="0"/>
              <w:ind w:right="259"/>
              <w:jc w:val="right"/>
              <w:rPr>
                <w:i/>
                <w:sz w:val="22"/>
                <w:lang w:val="en-HK" w:eastAsia="zh-TW"/>
              </w:rPr>
            </w:pPr>
            <w:r w:rsidRPr="00D35D91">
              <w:rPr>
                <w:i/>
                <w:sz w:val="22"/>
                <w:lang w:val="en-HK" w:eastAsia="zh-TW"/>
              </w:rPr>
              <w:t>8.</w:t>
            </w:r>
            <w:r>
              <w:rPr>
                <w:i/>
                <w:sz w:val="22"/>
                <w:lang w:val="en-HK" w:eastAsia="zh-TW"/>
              </w:rPr>
              <w:t>1</w:t>
            </w:r>
          </w:p>
        </w:tc>
        <w:tc>
          <w:tcPr>
            <w:tcW w:w="596" w:type="pct"/>
            <w:shd w:val="clear" w:color="auto" w:fill="auto"/>
          </w:tcPr>
          <w:p w14:paraId="77B99A13" w14:textId="37BDB86A" w:rsidR="006441C7" w:rsidRPr="00D35D91" w:rsidRDefault="006441C7" w:rsidP="007801EF">
            <w:pPr>
              <w:tabs>
                <w:tab w:val="decimal" w:pos="177"/>
              </w:tabs>
              <w:overflowPunct w:val="0"/>
              <w:snapToGrid w:val="0"/>
              <w:ind w:right="225"/>
              <w:jc w:val="right"/>
              <w:rPr>
                <w:i/>
                <w:sz w:val="22"/>
                <w:lang w:val="en-HK" w:eastAsia="zh-TW"/>
              </w:rPr>
            </w:pPr>
            <w:r w:rsidRPr="00D35D91">
              <w:rPr>
                <w:i/>
                <w:sz w:val="22"/>
                <w:lang w:val="en-HK" w:eastAsia="zh-TW"/>
              </w:rPr>
              <w:t>6.</w:t>
            </w:r>
            <w:r>
              <w:rPr>
                <w:i/>
                <w:sz w:val="22"/>
                <w:lang w:val="en-HK" w:eastAsia="zh-TW"/>
              </w:rPr>
              <w:t>2</w:t>
            </w:r>
          </w:p>
        </w:tc>
        <w:tc>
          <w:tcPr>
            <w:tcW w:w="595" w:type="pct"/>
          </w:tcPr>
          <w:p w14:paraId="09814270" w14:textId="30DC56E8" w:rsidR="006441C7" w:rsidRPr="00D35D91" w:rsidRDefault="006441C7" w:rsidP="007801EF">
            <w:pPr>
              <w:tabs>
                <w:tab w:val="decimal" w:pos="177"/>
              </w:tabs>
              <w:overflowPunct w:val="0"/>
              <w:snapToGrid w:val="0"/>
              <w:ind w:right="270"/>
              <w:jc w:val="right"/>
              <w:rPr>
                <w:i/>
                <w:sz w:val="22"/>
                <w:lang w:val="en-HK" w:eastAsia="zh-TW"/>
              </w:rPr>
            </w:pPr>
            <w:r w:rsidRPr="00D35D91">
              <w:rPr>
                <w:i/>
                <w:sz w:val="22"/>
                <w:lang w:val="en-HK" w:eastAsia="zh-TW"/>
              </w:rPr>
              <w:t>5.1</w:t>
            </w:r>
          </w:p>
        </w:tc>
        <w:tc>
          <w:tcPr>
            <w:tcW w:w="594" w:type="pct"/>
          </w:tcPr>
          <w:p w14:paraId="0D3989C9" w14:textId="5DF48727" w:rsidR="006441C7" w:rsidRPr="00D35D91" w:rsidRDefault="006441C7" w:rsidP="007801EF">
            <w:pPr>
              <w:tabs>
                <w:tab w:val="decimal" w:pos="177"/>
              </w:tabs>
              <w:overflowPunct w:val="0"/>
              <w:snapToGrid w:val="0"/>
              <w:ind w:right="264"/>
              <w:jc w:val="right"/>
              <w:rPr>
                <w:i/>
                <w:sz w:val="22"/>
                <w:lang w:val="en-HK" w:eastAsia="zh-TW"/>
              </w:rPr>
            </w:pPr>
            <w:r w:rsidRPr="00D35D91">
              <w:rPr>
                <w:i/>
                <w:sz w:val="22"/>
                <w:lang w:val="en-HK" w:eastAsia="zh-TW"/>
              </w:rPr>
              <w:t>7.1</w:t>
            </w:r>
          </w:p>
        </w:tc>
        <w:tc>
          <w:tcPr>
            <w:tcW w:w="593" w:type="pct"/>
          </w:tcPr>
          <w:p w14:paraId="66BC7A28" w14:textId="45FB12A2" w:rsidR="006441C7" w:rsidRPr="00F04BF9" w:rsidRDefault="004E3005" w:rsidP="00F04BF9">
            <w:pPr>
              <w:tabs>
                <w:tab w:val="decimal" w:pos="177"/>
              </w:tabs>
              <w:overflowPunct w:val="0"/>
              <w:snapToGrid w:val="0"/>
              <w:ind w:right="264"/>
              <w:jc w:val="right"/>
              <w:rPr>
                <w:i/>
                <w:iCs/>
                <w:sz w:val="22"/>
                <w:szCs w:val="22"/>
                <w:lang w:eastAsia="zh-TW"/>
              </w:rPr>
            </w:pPr>
            <w:r>
              <w:rPr>
                <w:i/>
                <w:iCs/>
                <w:sz w:val="22"/>
                <w:szCs w:val="22"/>
                <w:lang w:eastAsia="zh-TW"/>
              </w:rPr>
              <w:t>8.4</w:t>
            </w:r>
          </w:p>
        </w:tc>
      </w:tr>
      <w:tr w:rsidR="006441C7" w:rsidRPr="00D35D91" w14:paraId="61D3693A" w14:textId="67A74292" w:rsidTr="006441C7">
        <w:tc>
          <w:tcPr>
            <w:tcW w:w="840" w:type="pct"/>
            <w:shd w:val="clear" w:color="auto" w:fill="auto"/>
          </w:tcPr>
          <w:p w14:paraId="10016164" w14:textId="11BB099A" w:rsidR="006441C7" w:rsidRPr="00D35D91" w:rsidRDefault="006441C7" w:rsidP="00526944">
            <w:pPr>
              <w:overflowPunct w:val="0"/>
              <w:snapToGrid w:val="0"/>
              <w:ind w:left="318"/>
              <w:rPr>
                <w:i/>
                <w:sz w:val="22"/>
                <w:szCs w:val="22"/>
              </w:rPr>
            </w:pPr>
            <w:r w:rsidRPr="00D35D91">
              <w:rPr>
                <w:i/>
                <w:sz w:val="22"/>
                <w:szCs w:val="22"/>
              </w:rPr>
              <w:t>20-24</w:t>
            </w:r>
          </w:p>
        </w:tc>
        <w:tc>
          <w:tcPr>
            <w:tcW w:w="594" w:type="pct"/>
          </w:tcPr>
          <w:p w14:paraId="35F1418C" w14:textId="04588BF5" w:rsidR="006441C7" w:rsidRPr="00D35D91" w:rsidRDefault="006441C7" w:rsidP="007801EF">
            <w:pPr>
              <w:overflowPunct w:val="0"/>
              <w:snapToGrid w:val="0"/>
              <w:ind w:right="256"/>
              <w:jc w:val="right"/>
              <w:rPr>
                <w:i/>
                <w:sz w:val="22"/>
                <w:lang w:val="en-HK" w:eastAsia="zh-TW"/>
              </w:rPr>
            </w:pPr>
            <w:r w:rsidRPr="00D35D91">
              <w:rPr>
                <w:i/>
                <w:sz w:val="22"/>
                <w:lang w:val="en-HK" w:eastAsia="zh-TW"/>
              </w:rPr>
              <w:t>4</w:t>
            </w:r>
            <w:r>
              <w:rPr>
                <w:i/>
                <w:sz w:val="22"/>
                <w:lang w:val="en-HK" w:eastAsia="zh-TW"/>
              </w:rPr>
              <w:t>8.6</w:t>
            </w:r>
          </w:p>
        </w:tc>
        <w:tc>
          <w:tcPr>
            <w:tcW w:w="594" w:type="pct"/>
          </w:tcPr>
          <w:p w14:paraId="03D06265" w14:textId="53FDFA7D" w:rsidR="006441C7" w:rsidRPr="00D35D91" w:rsidRDefault="006441C7" w:rsidP="007801EF">
            <w:pPr>
              <w:tabs>
                <w:tab w:val="decimal" w:pos="177"/>
              </w:tabs>
              <w:overflowPunct w:val="0"/>
              <w:snapToGrid w:val="0"/>
              <w:ind w:right="278"/>
              <w:jc w:val="right"/>
              <w:rPr>
                <w:i/>
                <w:sz w:val="22"/>
                <w:lang w:val="en-HK" w:eastAsia="zh-TW"/>
              </w:rPr>
            </w:pPr>
            <w:r w:rsidRPr="00D35D91">
              <w:rPr>
                <w:i/>
                <w:sz w:val="22"/>
                <w:lang w:val="en-HK" w:eastAsia="zh-TW"/>
              </w:rPr>
              <w:t>4</w:t>
            </w:r>
            <w:r>
              <w:rPr>
                <w:i/>
                <w:sz w:val="22"/>
                <w:lang w:val="en-HK" w:eastAsia="zh-TW"/>
              </w:rPr>
              <w:t>8</w:t>
            </w:r>
            <w:r w:rsidRPr="00D35D91">
              <w:rPr>
                <w:i/>
                <w:sz w:val="22"/>
                <w:lang w:val="en-HK" w:eastAsia="zh-TW"/>
              </w:rPr>
              <w:t>.1</w:t>
            </w:r>
          </w:p>
        </w:tc>
        <w:tc>
          <w:tcPr>
            <w:tcW w:w="594" w:type="pct"/>
          </w:tcPr>
          <w:p w14:paraId="0350F001" w14:textId="517F67FF" w:rsidR="006441C7" w:rsidRPr="00D35D91" w:rsidRDefault="006441C7" w:rsidP="007801EF">
            <w:pPr>
              <w:tabs>
                <w:tab w:val="decimal" w:pos="177"/>
              </w:tabs>
              <w:overflowPunct w:val="0"/>
              <w:snapToGrid w:val="0"/>
              <w:ind w:right="259"/>
              <w:jc w:val="right"/>
              <w:rPr>
                <w:i/>
                <w:sz w:val="22"/>
                <w:lang w:val="en-HK" w:eastAsia="zh-TW"/>
              </w:rPr>
            </w:pPr>
            <w:r w:rsidRPr="00D35D91">
              <w:rPr>
                <w:i/>
                <w:sz w:val="22"/>
                <w:lang w:val="en-HK" w:eastAsia="zh-TW"/>
              </w:rPr>
              <w:t>5</w:t>
            </w:r>
            <w:r>
              <w:rPr>
                <w:i/>
                <w:sz w:val="22"/>
                <w:lang w:val="en-HK" w:eastAsia="zh-TW"/>
              </w:rPr>
              <w:t>1.7</w:t>
            </w:r>
          </w:p>
        </w:tc>
        <w:tc>
          <w:tcPr>
            <w:tcW w:w="596" w:type="pct"/>
            <w:shd w:val="clear" w:color="auto" w:fill="auto"/>
          </w:tcPr>
          <w:p w14:paraId="350AA3D3" w14:textId="1FC592A2" w:rsidR="006441C7" w:rsidRPr="00D35D91" w:rsidRDefault="006441C7" w:rsidP="007801EF">
            <w:pPr>
              <w:tabs>
                <w:tab w:val="decimal" w:pos="177"/>
              </w:tabs>
              <w:overflowPunct w:val="0"/>
              <w:snapToGrid w:val="0"/>
              <w:ind w:right="225"/>
              <w:jc w:val="right"/>
              <w:rPr>
                <w:i/>
                <w:sz w:val="22"/>
                <w:lang w:val="en-HK" w:eastAsia="zh-TW"/>
              </w:rPr>
            </w:pPr>
            <w:r w:rsidRPr="00D35D91">
              <w:rPr>
                <w:i/>
                <w:sz w:val="22"/>
                <w:lang w:val="en-HK" w:eastAsia="zh-TW"/>
              </w:rPr>
              <w:t>5</w:t>
            </w:r>
            <w:r>
              <w:rPr>
                <w:i/>
                <w:sz w:val="22"/>
                <w:lang w:val="en-HK" w:eastAsia="zh-TW"/>
              </w:rPr>
              <w:t>0.9</w:t>
            </w:r>
          </w:p>
        </w:tc>
        <w:tc>
          <w:tcPr>
            <w:tcW w:w="595" w:type="pct"/>
          </w:tcPr>
          <w:p w14:paraId="7836F19D" w14:textId="65574C47" w:rsidR="006441C7" w:rsidRPr="00D35D91" w:rsidRDefault="006441C7" w:rsidP="007801EF">
            <w:pPr>
              <w:tabs>
                <w:tab w:val="decimal" w:pos="177"/>
              </w:tabs>
              <w:overflowPunct w:val="0"/>
              <w:snapToGrid w:val="0"/>
              <w:ind w:right="270"/>
              <w:jc w:val="right"/>
              <w:rPr>
                <w:i/>
                <w:sz w:val="22"/>
                <w:lang w:val="en-HK" w:eastAsia="zh-TW"/>
              </w:rPr>
            </w:pPr>
            <w:r w:rsidRPr="00D35D91">
              <w:rPr>
                <w:i/>
                <w:sz w:val="22"/>
                <w:lang w:val="en-HK" w:eastAsia="zh-TW"/>
              </w:rPr>
              <w:t>49.5</w:t>
            </w:r>
          </w:p>
        </w:tc>
        <w:tc>
          <w:tcPr>
            <w:tcW w:w="594" w:type="pct"/>
          </w:tcPr>
          <w:p w14:paraId="6887B0AB" w14:textId="6A8498DD" w:rsidR="006441C7" w:rsidRPr="00D35D91" w:rsidRDefault="006441C7" w:rsidP="007801EF">
            <w:pPr>
              <w:tabs>
                <w:tab w:val="decimal" w:pos="177"/>
              </w:tabs>
              <w:overflowPunct w:val="0"/>
              <w:snapToGrid w:val="0"/>
              <w:ind w:right="264"/>
              <w:jc w:val="right"/>
              <w:rPr>
                <w:i/>
                <w:sz w:val="22"/>
                <w:lang w:val="en-HK" w:eastAsia="zh-TW"/>
              </w:rPr>
            </w:pPr>
            <w:r w:rsidRPr="00D35D91">
              <w:rPr>
                <w:i/>
                <w:sz w:val="22"/>
                <w:lang w:val="en-HK" w:eastAsia="zh-TW"/>
              </w:rPr>
              <w:t>48.0</w:t>
            </w:r>
          </w:p>
        </w:tc>
        <w:tc>
          <w:tcPr>
            <w:tcW w:w="593" w:type="pct"/>
          </w:tcPr>
          <w:p w14:paraId="16B1C66A" w14:textId="4C069B7B" w:rsidR="006441C7" w:rsidRPr="00F04BF9" w:rsidRDefault="004E3005" w:rsidP="00F04BF9">
            <w:pPr>
              <w:tabs>
                <w:tab w:val="decimal" w:pos="177"/>
              </w:tabs>
              <w:overflowPunct w:val="0"/>
              <w:snapToGrid w:val="0"/>
              <w:ind w:right="264"/>
              <w:jc w:val="right"/>
              <w:rPr>
                <w:i/>
                <w:iCs/>
                <w:sz w:val="22"/>
                <w:szCs w:val="22"/>
                <w:lang w:eastAsia="zh-TW"/>
              </w:rPr>
            </w:pPr>
            <w:r>
              <w:rPr>
                <w:i/>
                <w:iCs/>
                <w:sz w:val="22"/>
                <w:szCs w:val="22"/>
                <w:lang w:eastAsia="zh-TW"/>
              </w:rPr>
              <w:t>51.0</w:t>
            </w:r>
          </w:p>
        </w:tc>
      </w:tr>
      <w:tr w:rsidR="006441C7" w:rsidRPr="00D35D91" w14:paraId="42220889" w14:textId="3D158F26" w:rsidTr="006441C7">
        <w:tc>
          <w:tcPr>
            <w:tcW w:w="840" w:type="pct"/>
            <w:shd w:val="clear" w:color="auto" w:fill="auto"/>
          </w:tcPr>
          <w:p w14:paraId="0678BE86" w14:textId="32AC3203" w:rsidR="006441C7" w:rsidRPr="00D35D91" w:rsidRDefault="006441C7" w:rsidP="00526944">
            <w:pPr>
              <w:overflowPunct w:val="0"/>
              <w:snapToGrid w:val="0"/>
              <w:ind w:left="-108"/>
              <w:rPr>
                <w:sz w:val="22"/>
                <w:szCs w:val="22"/>
              </w:rPr>
            </w:pPr>
            <w:r w:rsidRPr="00D35D91">
              <w:rPr>
                <w:sz w:val="22"/>
                <w:szCs w:val="22"/>
              </w:rPr>
              <w:t>25-29</w:t>
            </w:r>
          </w:p>
        </w:tc>
        <w:tc>
          <w:tcPr>
            <w:tcW w:w="594" w:type="pct"/>
          </w:tcPr>
          <w:p w14:paraId="71167FEC" w14:textId="43FE5FE1" w:rsidR="006441C7" w:rsidRPr="00D35D91" w:rsidRDefault="006441C7" w:rsidP="007801EF">
            <w:pPr>
              <w:overflowPunct w:val="0"/>
              <w:snapToGrid w:val="0"/>
              <w:ind w:right="256"/>
              <w:jc w:val="right"/>
              <w:rPr>
                <w:sz w:val="22"/>
                <w:lang w:val="en-HK" w:eastAsia="zh-TW"/>
              </w:rPr>
            </w:pPr>
            <w:r w:rsidRPr="00D35D91">
              <w:rPr>
                <w:sz w:val="22"/>
                <w:lang w:val="en-HK" w:eastAsia="zh-TW"/>
              </w:rPr>
              <w:t>88.3</w:t>
            </w:r>
          </w:p>
        </w:tc>
        <w:tc>
          <w:tcPr>
            <w:tcW w:w="594" w:type="pct"/>
          </w:tcPr>
          <w:p w14:paraId="0BF36766" w14:textId="79970107" w:rsidR="006441C7" w:rsidRPr="00D35D91" w:rsidRDefault="006441C7" w:rsidP="007801EF">
            <w:pPr>
              <w:tabs>
                <w:tab w:val="decimal" w:pos="177"/>
              </w:tabs>
              <w:overflowPunct w:val="0"/>
              <w:snapToGrid w:val="0"/>
              <w:ind w:right="278"/>
              <w:jc w:val="right"/>
              <w:rPr>
                <w:sz w:val="22"/>
                <w:lang w:val="en-HK" w:eastAsia="zh-TW"/>
              </w:rPr>
            </w:pPr>
            <w:r w:rsidRPr="00D35D91">
              <w:rPr>
                <w:sz w:val="22"/>
                <w:lang w:val="en-HK" w:eastAsia="zh-TW"/>
              </w:rPr>
              <w:t>8</w:t>
            </w:r>
            <w:r>
              <w:rPr>
                <w:sz w:val="22"/>
                <w:lang w:val="en-HK" w:eastAsia="zh-TW"/>
              </w:rPr>
              <w:t>7.0</w:t>
            </w:r>
          </w:p>
        </w:tc>
        <w:tc>
          <w:tcPr>
            <w:tcW w:w="594" w:type="pct"/>
          </w:tcPr>
          <w:p w14:paraId="43C46387" w14:textId="310F61E1" w:rsidR="006441C7" w:rsidRPr="00D35D91" w:rsidRDefault="006441C7" w:rsidP="007801EF">
            <w:pPr>
              <w:tabs>
                <w:tab w:val="decimal" w:pos="177"/>
              </w:tabs>
              <w:overflowPunct w:val="0"/>
              <w:snapToGrid w:val="0"/>
              <w:ind w:right="259"/>
              <w:jc w:val="right"/>
              <w:rPr>
                <w:sz w:val="22"/>
                <w:lang w:val="en-HK" w:eastAsia="zh-TW"/>
              </w:rPr>
            </w:pPr>
            <w:r w:rsidRPr="00D35D91">
              <w:rPr>
                <w:sz w:val="22"/>
                <w:lang w:val="en-HK" w:eastAsia="zh-TW"/>
              </w:rPr>
              <w:t>88.</w:t>
            </w:r>
            <w:r>
              <w:rPr>
                <w:sz w:val="22"/>
                <w:lang w:val="en-HK" w:eastAsia="zh-TW"/>
              </w:rPr>
              <w:t>6</w:t>
            </w:r>
          </w:p>
        </w:tc>
        <w:tc>
          <w:tcPr>
            <w:tcW w:w="596" w:type="pct"/>
            <w:shd w:val="clear" w:color="auto" w:fill="auto"/>
          </w:tcPr>
          <w:p w14:paraId="311BA2B2" w14:textId="362AC3CA" w:rsidR="006441C7" w:rsidRPr="00D35D91" w:rsidRDefault="006441C7" w:rsidP="007801EF">
            <w:pPr>
              <w:tabs>
                <w:tab w:val="decimal" w:pos="177"/>
              </w:tabs>
              <w:overflowPunct w:val="0"/>
              <w:snapToGrid w:val="0"/>
              <w:ind w:right="225"/>
              <w:jc w:val="right"/>
              <w:rPr>
                <w:sz w:val="22"/>
                <w:lang w:val="en-HK" w:eastAsia="zh-TW"/>
              </w:rPr>
            </w:pPr>
            <w:r w:rsidRPr="00D35D91">
              <w:rPr>
                <w:sz w:val="22"/>
                <w:lang w:val="en-HK" w:eastAsia="zh-TW"/>
              </w:rPr>
              <w:t>89.</w:t>
            </w:r>
            <w:r>
              <w:rPr>
                <w:sz w:val="22"/>
                <w:lang w:val="en-HK" w:eastAsia="zh-TW"/>
              </w:rPr>
              <w:t>3</w:t>
            </w:r>
          </w:p>
        </w:tc>
        <w:tc>
          <w:tcPr>
            <w:tcW w:w="595" w:type="pct"/>
          </w:tcPr>
          <w:p w14:paraId="26EAE919" w14:textId="1490D08D" w:rsidR="006441C7" w:rsidRPr="00D35D91" w:rsidRDefault="006441C7" w:rsidP="007801EF">
            <w:pPr>
              <w:tabs>
                <w:tab w:val="decimal" w:pos="177"/>
              </w:tabs>
              <w:overflowPunct w:val="0"/>
              <w:snapToGrid w:val="0"/>
              <w:ind w:right="270"/>
              <w:jc w:val="right"/>
              <w:rPr>
                <w:sz w:val="22"/>
                <w:lang w:val="en-HK" w:eastAsia="zh-TW"/>
              </w:rPr>
            </w:pPr>
            <w:r w:rsidRPr="00D35D91">
              <w:rPr>
                <w:sz w:val="22"/>
                <w:lang w:val="en-HK" w:eastAsia="zh-TW"/>
              </w:rPr>
              <w:t>88.2</w:t>
            </w:r>
          </w:p>
        </w:tc>
        <w:tc>
          <w:tcPr>
            <w:tcW w:w="594" w:type="pct"/>
          </w:tcPr>
          <w:p w14:paraId="40CB2F50" w14:textId="24EF058D" w:rsidR="006441C7" w:rsidRPr="00D35D91" w:rsidRDefault="006441C7" w:rsidP="007801EF">
            <w:pPr>
              <w:tabs>
                <w:tab w:val="decimal" w:pos="177"/>
              </w:tabs>
              <w:overflowPunct w:val="0"/>
              <w:snapToGrid w:val="0"/>
              <w:ind w:right="264"/>
              <w:jc w:val="right"/>
              <w:rPr>
                <w:sz w:val="22"/>
                <w:lang w:val="en-HK" w:eastAsia="zh-TW"/>
              </w:rPr>
            </w:pPr>
            <w:r w:rsidRPr="00D35D91">
              <w:rPr>
                <w:sz w:val="22"/>
                <w:lang w:val="en-HK" w:eastAsia="zh-TW"/>
              </w:rPr>
              <w:t>86.4</w:t>
            </w:r>
          </w:p>
        </w:tc>
        <w:tc>
          <w:tcPr>
            <w:tcW w:w="593" w:type="pct"/>
          </w:tcPr>
          <w:p w14:paraId="7F2178F2" w14:textId="504E470B" w:rsidR="006441C7" w:rsidRPr="007801EF" w:rsidRDefault="007801EF" w:rsidP="00F04BF9">
            <w:pPr>
              <w:tabs>
                <w:tab w:val="decimal" w:pos="177"/>
              </w:tabs>
              <w:overflowPunct w:val="0"/>
              <w:snapToGrid w:val="0"/>
              <w:ind w:right="264"/>
              <w:jc w:val="right"/>
              <w:rPr>
                <w:sz w:val="22"/>
                <w:szCs w:val="22"/>
                <w:lang w:eastAsia="zh-TW"/>
              </w:rPr>
            </w:pPr>
            <w:r>
              <w:rPr>
                <w:sz w:val="22"/>
                <w:szCs w:val="22"/>
                <w:lang w:eastAsia="zh-TW"/>
              </w:rPr>
              <w:t>86.</w:t>
            </w:r>
            <w:r w:rsidR="004E3005">
              <w:rPr>
                <w:sz w:val="22"/>
                <w:szCs w:val="22"/>
                <w:lang w:eastAsia="zh-TW"/>
              </w:rPr>
              <w:t>8</w:t>
            </w:r>
          </w:p>
        </w:tc>
      </w:tr>
      <w:tr w:rsidR="006441C7" w:rsidRPr="00D35D91" w14:paraId="6309B148" w14:textId="4229DB71" w:rsidTr="006441C7">
        <w:tc>
          <w:tcPr>
            <w:tcW w:w="840" w:type="pct"/>
            <w:shd w:val="clear" w:color="auto" w:fill="auto"/>
          </w:tcPr>
          <w:p w14:paraId="2EAE5227" w14:textId="75464E11" w:rsidR="006441C7" w:rsidRPr="00D35D91" w:rsidRDefault="006441C7" w:rsidP="00526944">
            <w:pPr>
              <w:overflowPunct w:val="0"/>
              <w:snapToGrid w:val="0"/>
              <w:ind w:left="-108"/>
              <w:rPr>
                <w:sz w:val="22"/>
                <w:szCs w:val="22"/>
              </w:rPr>
            </w:pPr>
            <w:r w:rsidRPr="00D35D91">
              <w:rPr>
                <w:sz w:val="22"/>
                <w:szCs w:val="22"/>
              </w:rPr>
              <w:t>30-39</w:t>
            </w:r>
          </w:p>
        </w:tc>
        <w:tc>
          <w:tcPr>
            <w:tcW w:w="594" w:type="pct"/>
          </w:tcPr>
          <w:p w14:paraId="4FDDD5DE" w14:textId="746F436F" w:rsidR="006441C7" w:rsidRPr="00D35D91" w:rsidRDefault="006441C7" w:rsidP="007801EF">
            <w:pPr>
              <w:overflowPunct w:val="0"/>
              <w:snapToGrid w:val="0"/>
              <w:ind w:right="256"/>
              <w:jc w:val="right"/>
              <w:rPr>
                <w:sz w:val="22"/>
                <w:lang w:val="en-HK" w:eastAsia="zh-TW"/>
              </w:rPr>
            </w:pPr>
            <w:r w:rsidRPr="00D35D91">
              <w:rPr>
                <w:sz w:val="22"/>
                <w:lang w:val="en-HK" w:eastAsia="zh-TW"/>
              </w:rPr>
              <w:t>94.3</w:t>
            </w:r>
          </w:p>
        </w:tc>
        <w:tc>
          <w:tcPr>
            <w:tcW w:w="594" w:type="pct"/>
          </w:tcPr>
          <w:p w14:paraId="0A7B96D7" w14:textId="21A5E810" w:rsidR="006441C7" w:rsidRPr="00D35D91" w:rsidRDefault="006441C7" w:rsidP="007801EF">
            <w:pPr>
              <w:tabs>
                <w:tab w:val="decimal" w:pos="177"/>
              </w:tabs>
              <w:overflowPunct w:val="0"/>
              <w:snapToGrid w:val="0"/>
              <w:ind w:right="278"/>
              <w:jc w:val="right"/>
              <w:rPr>
                <w:sz w:val="22"/>
                <w:lang w:val="en-HK" w:eastAsia="zh-TW"/>
              </w:rPr>
            </w:pPr>
            <w:r w:rsidRPr="00D35D91">
              <w:rPr>
                <w:sz w:val="22"/>
                <w:lang w:val="en-HK" w:eastAsia="zh-TW"/>
              </w:rPr>
              <w:t>94.</w:t>
            </w:r>
            <w:r>
              <w:rPr>
                <w:sz w:val="22"/>
                <w:lang w:val="en-HK" w:eastAsia="zh-TW"/>
              </w:rPr>
              <w:t>2</w:t>
            </w:r>
          </w:p>
        </w:tc>
        <w:tc>
          <w:tcPr>
            <w:tcW w:w="594" w:type="pct"/>
          </w:tcPr>
          <w:p w14:paraId="6FD81EBC" w14:textId="1B83859F" w:rsidR="006441C7" w:rsidRPr="00D35D91" w:rsidRDefault="006441C7" w:rsidP="007801EF">
            <w:pPr>
              <w:tabs>
                <w:tab w:val="decimal" w:pos="177"/>
              </w:tabs>
              <w:overflowPunct w:val="0"/>
              <w:snapToGrid w:val="0"/>
              <w:ind w:right="259"/>
              <w:jc w:val="right"/>
              <w:rPr>
                <w:sz w:val="22"/>
                <w:lang w:val="en-HK" w:eastAsia="zh-TW"/>
              </w:rPr>
            </w:pPr>
            <w:r w:rsidRPr="00D35D91">
              <w:rPr>
                <w:sz w:val="22"/>
                <w:lang w:val="en-HK" w:eastAsia="zh-TW"/>
              </w:rPr>
              <w:t>94.3</w:t>
            </w:r>
          </w:p>
        </w:tc>
        <w:tc>
          <w:tcPr>
            <w:tcW w:w="596" w:type="pct"/>
            <w:shd w:val="clear" w:color="auto" w:fill="auto"/>
          </w:tcPr>
          <w:p w14:paraId="28F40ED0" w14:textId="7A4D5D31" w:rsidR="006441C7" w:rsidRPr="00D35D91" w:rsidRDefault="006441C7" w:rsidP="007801EF">
            <w:pPr>
              <w:tabs>
                <w:tab w:val="decimal" w:pos="177"/>
              </w:tabs>
              <w:overflowPunct w:val="0"/>
              <w:snapToGrid w:val="0"/>
              <w:ind w:right="225"/>
              <w:jc w:val="right"/>
              <w:rPr>
                <w:sz w:val="22"/>
                <w:lang w:val="en-HK" w:eastAsia="zh-TW"/>
              </w:rPr>
            </w:pPr>
            <w:r w:rsidRPr="00D35D91">
              <w:rPr>
                <w:sz w:val="22"/>
                <w:lang w:val="en-HK" w:eastAsia="zh-TW"/>
              </w:rPr>
              <w:t>94.4</w:t>
            </w:r>
          </w:p>
        </w:tc>
        <w:tc>
          <w:tcPr>
            <w:tcW w:w="595" w:type="pct"/>
          </w:tcPr>
          <w:p w14:paraId="35AE4CEA" w14:textId="26B39E9F" w:rsidR="006441C7" w:rsidRPr="00D35D91" w:rsidRDefault="006441C7" w:rsidP="007801EF">
            <w:pPr>
              <w:tabs>
                <w:tab w:val="decimal" w:pos="177"/>
              </w:tabs>
              <w:overflowPunct w:val="0"/>
              <w:snapToGrid w:val="0"/>
              <w:ind w:right="270"/>
              <w:jc w:val="right"/>
              <w:rPr>
                <w:sz w:val="22"/>
                <w:lang w:val="en-HK" w:eastAsia="zh-TW"/>
              </w:rPr>
            </w:pPr>
            <w:r w:rsidRPr="00D35D91">
              <w:rPr>
                <w:sz w:val="22"/>
                <w:lang w:val="en-HK" w:eastAsia="zh-TW"/>
              </w:rPr>
              <w:t>94.3</w:t>
            </w:r>
          </w:p>
        </w:tc>
        <w:tc>
          <w:tcPr>
            <w:tcW w:w="594" w:type="pct"/>
          </w:tcPr>
          <w:p w14:paraId="123776FE" w14:textId="65FCDE1F" w:rsidR="006441C7" w:rsidRPr="00D35D91" w:rsidRDefault="006441C7" w:rsidP="007801EF">
            <w:pPr>
              <w:tabs>
                <w:tab w:val="decimal" w:pos="177"/>
              </w:tabs>
              <w:overflowPunct w:val="0"/>
              <w:snapToGrid w:val="0"/>
              <w:ind w:right="264"/>
              <w:jc w:val="right"/>
              <w:rPr>
                <w:sz w:val="22"/>
                <w:lang w:val="en-HK" w:eastAsia="zh-TW"/>
              </w:rPr>
            </w:pPr>
            <w:r w:rsidRPr="00D35D91">
              <w:rPr>
                <w:sz w:val="22"/>
                <w:lang w:val="en-HK" w:eastAsia="zh-TW"/>
              </w:rPr>
              <w:t>94.6</w:t>
            </w:r>
          </w:p>
        </w:tc>
        <w:tc>
          <w:tcPr>
            <w:tcW w:w="593" w:type="pct"/>
          </w:tcPr>
          <w:p w14:paraId="5AD45DE2" w14:textId="6588184B" w:rsidR="006441C7" w:rsidRPr="007801EF" w:rsidRDefault="007801EF" w:rsidP="00F04BF9">
            <w:pPr>
              <w:tabs>
                <w:tab w:val="decimal" w:pos="177"/>
              </w:tabs>
              <w:overflowPunct w:val="0"/>
              <w:snapToGrid w:val="0"/>
              <w:ind w:right="264"/>
              <w:jc w:val="right"/>
              <w:rPr>
                <w:sz w:val="22"/>
                <w:szCs w:val="22"/>
                <w:lang w:eastAsia="zh-TW"/>
              </w:rPr>
            </w:pPr>
            <w:r>
              <w:rPr>
                <w:sz w:val="22"/>
                <w:szCs w:val="22"/>
                <w:lang w:eastAsia="zh-TW"/>
              </w:rPr>
              <w:t>94.</w:t>
            </w:r>
            <w:r w:rsidR="004E3005">
              <w:rPr>
                <w:sz w:val="22"/>
                <w:szCs w:val="22"/>
                <w:lang w:eastAsia="zh-TW"/>
              </w:rPr>
              <w:t>6</w:t>
            </w:r>
          </w:p>
        </w:tc>
      </w:tr>
      <w:tr w:rsidR="006441C7" w:rsidRPr="00D35D91" w14:paraId="5B056453" w14:textId="20228D28" w:rsidTr="006441C7">
        <w:tc>
          <w:tcPr>
            <w:tcW w:w="840" w:type="pct"/>
            <w:shd w:val="clear" w:color="auto" w:fill="auto"/>
          </w:tcPr>
          <w:p w14:paraId="05E30468" w14:textId="77777777" w:rsidR="006441C7" w:rsidRPr="00D35D91" w:rsidRDefault="006441C7" w:rsidP="00526944">
            <w:pPr>
              <w:overflowPunct w:val="0"/>
              <w:snapToGrid w:val="0"/>
              <w:ind w:left="-108"/>
              <w:rPr>
                <w:sz w:val="22"/>
                <w:szCs w:val="22"/>
              </w:rPr>
            </w:pPr>
            <w:r w:rsidRPr="00D35D91">
              <w:rPr>
                <w:sz w:val="22"/>
                <w:szCs w:val="22"/>
              </w:rPr>
              <w:t>40-49</w:t>
            </w:r>
          </w:p>
        </w:tc>
        <w:tc>
          <w:tcPr>
            <w:tcW w:w="594" w:type="pct"/>
          </w:tcPr>
          <w:p w14:paraId="394055E7" w14:textId="67B24290" w:rsidR="006441C7" w:rsidRPr="00D35D91" w:rsidRDefault="006441C7" w:rsidP="007801EF">
            <w:pPr>
              <w:overflowPunct w:val="0"/>
              <w:snapToGrid w:val="0"/>
              <w:ind w:right="256"/>
              <w:jc w:val="right"/>
              <w:rPr>
                <w:sz w:val="22"/>
                <w:lang w:val="en-HK" w:eastAsia="zh-TW"/>
              </w:rPr>
            </w:pPr>
            <w:r w:rsidRPr="00D35D91">
              <w:rPr>
                <w:sz w:val="22"/>
                <w:lang w:val="en-HK" w:eastAsia="zh-TW"/>
              </w:rPr>
              <w:t>92.9</w:t>
            </w:r>
          </w:p>
        </w:tc>
        <w:tc>
          <w:tcPr>
            <w:tcW w:w="594" w:type="pct"/>
          </w:tcPr>
          <w:p w14:paraId="07F50C9D" w14:textId="65F46EE5" w:rsidR="006441C7" w:rsidRPr="00D35D91" w:rsidRDefault="006441C7" w:rsidP="007801EF">
            <w:pPr>
              <w:tabs>
                <w:tab w:val="decimal" w:pos="177"/>
              </w:tabs>
              <w:overflowPunct w:val="0"/>
              <w:snapToGrid w:val="0"/>
              <w:ind w:right="278"/>
              <w:jc w:val="right"/>
              <w:rPr>
                <w:sz w:val="22"/>
                <w:lang w:val="en-HK" w:eastAsia="zh-TW"/>
              </w:rPr>
            </w:pPr>
            <w:r w:rsidRPr="00D35D91">
              <w:rPr>
                <w:sz w:val="22"/>
                <w:lang w:val="en-HK" w:eastAsia="zh-TW"/>
              </w:rPr>
              <w:t>93.5</w:t>
            </w:r>
          </w:p>
        </w:tc>
        <w:tc>
          <w:tcPr>
            <w:tcW w:w="594" w:type="pct"/>
          </w:tcPr>
          <w:p w14:paraId="5489E03B" w14:textId="51B6EF62" w:rsidR="006441C7" w:rsidRPr="00D35D91" w:rsidRDefault="006441C7" w:rsidP="007801EF">
            <w:pPr>
              <w:tabs>
                <w:tab w:val="decimal" w:pos="177"/>
              </w:tabs>
              <w:overflowPunct w:val="0"/>
              <w:snapToGrid w:val="0"/>
              <w:ind w:right="259"/>
              <w:jc w:val="right"/>
              <w:rPr>
                <w:sz w:val="22"/>
                <w:lang w:val="en-HK" w:eastAsia="zh-TW"/>
              </w:rPr>
            </w:pPr>
            <w:r w:rsidRPr="00D35D91">
              <w:rPr>
                <w:sz w:val="22"/>
                <w:lang w:val="en-HK" w:eastAsia="zh-TW"/>
              </w:rPr>
              <w:t>93.2</w:t>
            </w:r>
          </w:p>
        </w:tc>
        <w:tc>
          <w:tcPr>
            <w:tcW w:w="596" w:type="pct"/>
            <w:shd w:val="clear" w:color="auto" w:fill="auto"/>
          </w:tcPr>
          <w:p w14:paraId="4A03D924" w14:textId="74C472D2" w:rsidR="006441C7" w:rsidRPr="00D35D91" w:rsidRDefault="006441C7" w:rsidP="007801EF">
            <w:pPr>
              <w:tabs>
                <w:tab w:val="decimal" w:pos="177"/>
              </w:tabs>
              <w:overflowPunct w:val="0"/>
              <w:snapToGrid w:val="0"/>
              <w:ind w:right="225"/>
              <w:jc w:val="right"/>
              <w:rPr>
                <w:sz w:val="22"/>
                <w:lang w:val="en-HK" w:eastAsia="zh-TW"/>
              </w:rPr>
            </w:pPr>
            <w:r w:rsidRPr="00D35D91">
              <w:rPr>
                <w:sz w:val="22"/>
                <w:lang w:val="en-HK" w:eastAsia="zh-TW"/>
              </w:rPr>
              <w:t>93.</w:t>
            </w:r>
            <w:r>
              <w:rPr>
                <w:sz w:val="22"/>
                <w:lang w:val="en-HK" w:eastAsia="zh-TW"/>
              </w:rPr>
              <w:t>4</w:t>
            </w:r>
          </w:p>
        </w:tc>
        <w:tc>
          <w:tcPr>
            <w:tcW w:w="595" w:type="pct"/>
          </w:tcPr>
          <w:p w14:paraId="1DFC9EE4" w14:textId="685B7A3A" w:rsidR="006441C7" w:rsidRPr="00D35D91" w:rsidRDefault="006441C7" w:rsidP="007801EF">
            <w:pPr>
              <w:tabs>
                <w:tab w:val="decimal" w:pos="177"/>
              </w:tabs>
              <w:overflowPunct w:val="0"/>
              <w:snapToGrid w:val="0"/>
              <w:ind w:right="270"/>
              <w:jc w:val="right"/>
              <w:rPr>
                <w:sz w:val="22"/>
                <w:lang w:val="en-HK" w:eastAsia="zh-TW"/>
              </w:rPr>
            </w:pPr>
            <w:r w:rsidRPr="00D35D91">
              <w:rPr>
                <w:sz w:val="22"/>
                <w:lang w:val="en-HK" w:eastAsia="zh-TW"/>
              </w:rPr>
              <w:t>94.0</w:t>
            </w:r>
          </w:p>
        </w:tc>
        <w:tc>
          <w:tcPr>
            <w:tcW w:w="594" w:type="pct"/>
          </w:tcPr>
          <w:p w14:paraId="5271EF2D" w14:textId="67671B29" w:rsidR="006441C7" w:rsidRPr="00D35D91" w:rsidRDefault="006441C7" w:rsidP="007801EF">
            <w:pPr>
              <w:tabs>
                <w:tab w:val="decimal" w:pos="177"/>
              </w:tabs>
              <w:overflowPunct w:val="0"/>
              <w:snapToGrid w:val="0"/>
              <w:ind w:right="264"/>
              <w:jc w:val="right"/>
              <w:rPr>
                <w:sz w:val="22"/>
                <w:lang w:val="en-HK" w:eastAsia="zh-TW"/>
              </w:rPr>
            </w:pPr>
            <w:r w:rsidRPr="00D35D91">
              <w:rPr>
                <w:sz w:val="22"/>
                <w:lang w:val="en-HK" w:eastAsia="zh-TW"/>
              </w:rPr>
              <w:t>93.8</w:t>
            </w:r>
          </w:p>
        </w:tc>
        <w:tc>
          <w:tcPr>
            <w:tcW w:w="593" w:type="pct"/>
          </w:tcPr>
          <w:p w14:paraId="688DFA24" w14:textId="23AA242E" w:rsidR="006441C7" w:rsidRPr="007801EF" w:rsidRDefault="007801EF" w:rsidP="00F04BF9">
            <w:pPr>
              <w:tabs>
                <w:tab w:val="decimal" w:pos="177"/>
              </w:tabs>
              <w:overflowPunct w:val="0"/>
              <w:snapToGrid w:val="0"/>
              <w:ind w:right="264"/>
              <w:jc w:val="right"/>
              <w:rPr>
                <w:sz w:val="22"/>
                <w:szCs w:val="22"/>
                <w:lang w:eastAsia="zh-TW"/>
              </w:rPr>
            </w:pPr>
            <w:r>
              <w:rPr>
                <w:sz w:val="22"/>
                <w:szCs w:val="22"/>
                <w:lang w:eastAsia="zh-TW"/>
              </w:rPr>
              <w:t>93.9</w:t>
            </w:r>
          </w:p>
        </w:tc>
      </w:tr>
      <w:tr w:rsidR="006441C7" w:rsidRPr="00D35D91" w14:paraId="4447AA14" w14:textId="29C22347" w:rsidTr="006441C7">
        <w:tc>
          <w:tcPr>
            <w:tcW w:w="840" w:type="pct"/>
            <w:shd w:val="clear" w:color="auto" w:fill="auto"/>
          </w:tcPr>
          <w:p w14:paraId="78E69885" w14:textId="77777777" w:rsidR="006441C7" w:rsidRPr="00D35D91" w:rsidRDefault="006441C7" w:rsidP="00526944">
            <w:pPr>
              <w:overflowPunct w:val="0"/>
              <w:snapToGrid w:val="0"/>
              <w:ind w:left="-108"/>
              <w:rPr>
                <w:sz w:val="22"/>
                <w:szCs w:val="22"/>
              </w:rPr>
            </w:pPr>
            <w:r w:rsidRPr="00D35D91">
              <w:rPr>
                <w:sz w:val="22"/>
                <w:szCs w:val="22"/>
              </w:rPr>
              <w:t>50-59</w:t>
            </w:r>
          </w:p>
        </w:tc>
        <w:tc>
          <w:tcPr>
            <w:tcW w:w="594" w:type="pct"/>
          </w:tcPr>
          <w:p w14:paraId="635047EA" w14:textId="5B49FBC8" w:rsidR="006441C7" w:rsidRPr="00D35D91" w:rsidRDefault="006441C7" w:rsidP="007801EF">
            <w:pPr>
              <w:overflowPunct w:val="0"/>
              <w:snapToGrid w:val="0"/>
              <w:ind w:right="256"/>
              <w:jc w:val="right"/>
              <w:rPr>
                <w:sz w:val="22"/>
                <w:lang w:val="en-HK" w:eastAsia="zh-TW"/>
              </w:rPr>
            </w:pPr>
            <w:r w:rsidRPr="00D35D91">
              <w:rPr>
                <w:sz w:val="22"/>
                <w:lang w:val="en-HK" w:eastAsia="zh-TW"/>
              </w:rPr>
              <w:t>84.6</w:t>
            </w:r>
          </w:p>
        </w:tc>
        <w:tc>
          <w:tcPr>
            <w:tcW w:w="594" w:type="pct"/>
          </w:tcPr>
          <w:p w14:paraId="77FC50AB" w14:textId="7BE90763" w:rsidR="006441C7" w:rsidRPr="00D35D91" w:rsidRDefault="006441C7" w:rsidP="007801EF">
            <w:pPr>
              <w:tabs>
                <w:tab w:val="decimal" w:pos="177"/>
              </w:tabs>
              <w:overflowPunct w:val="0"/>
              <w:snapToGrid w:val="0"/>
              <w:ind w:right="278"/>
              <w:jc w:val="right"/>
              <w:rPr>
                <w:sz w:val="22"/>
                <w:lang w:val="en-HK" w:eastAsia="zh-TW"/>
              </w:rPr>
            </w:pPr>
            <w:r w:rsidRPr="00D35D91">
              <w:rPr>
                <w:sz w:val="22"/>
                <w:lang w:val="en-HK" w:eastAsia="zh-TW"/>
              </w:rPr>
              <w:t>85.1</w:t>
            </w:r>
          </w:p>
        </w:tc>
        <w:tc>
          <w:tcPr>
            <w:tcW w:w="594" w:type="pct"/>
          </w:tcPr>
          <w:p w14:paraId="775ABF84" w14:textId="2F75C74B" w:rsidR="006441C7" w:rsidRPr="00D35D91" w:rsidRDefault="006441C7" w:rsidP="007801EF">
            <w:pPr>
              <w:tabs>
                <w:tab w:val="decimal" w:pos="177"/>
              </w:tabs>
              <w:overflowPunct w:val="0"/>
              <w:snapToGrid w:val="0"/>
              <w:ind w:right="259"/>
              <w:jc w:val="right"/>
              <w:rPr>
                <w:sz w:val="22"/>
                <w:lang w:val="en-HK" w:eastAsia="zh-TW"/>
              </w:rPr>
            </w:pPr>
            <w:r w:rsidRPr="00D35D91">
              <w:rPr>
                <w:sz w:val="22"/>
                <w:lang w:val="en-HK" w:eastAsia="zh-TW"/>
              </w:rPr>
              <w:t>84.</w:t>
            </w:r>
            <w:r>
              <w:rPr>
                <w:sz w:val="22"/>
                <w:lang w:val="en-HK" w:eastAsia="zh-TW"/>
              </w:rPr>
              <w:t>8</w:t>
            </w:r>
          </w:p>
        </w:tc>
        <w:tc>
          <w:tcPr>
            <w:tcW w:w="596" w:type="pct"/>
            <w:shd w:val="clear" w:color="auto" w:fill="auto"/>
          </w:tcPr>
          <w:p w14:paraId="042A4E6C" w14:textId="546B5C64" w:rsidR="006441C7" w:rsidRPr="00D35D91" w:rsidRDefault="006441C7" w:rsidP="007801EF">
            <w:pPr>
              <w:tabs>
                <w:tab w:val="decimal" w:pos="177"/>
              </w:tabs>
              <w:overflowPunct w:val="0"/>
              <w:snapToGrid w:val="0"/>
              <w:ind w:right="225"/>
              <w:jc w:val="right"/>
              <w:rPr>
                <w:sz w:val="22"/>
                <w:lang w:val="en-HK" w:eastAsia="zh-TW"/>
              </w:rPr>
            </w:pPr>
            <w:r w:rsidRPr="00D35D91">
              <w:rPr>
                <w:sz w:val="22"/>
                <w:lang w:val="en-HK" w:eastAsia="zh-TW"/>
              </w:rPr>
              <w:t>85.</w:t>
            </w:r>
            <w:r>
              <w:rPr>
                <w:sz w:val="22"/>
                <w:lang w:val="en-HK" w:eastAsia="zh-TW"/>
              </w:rPr>
              <w:t>3</w:t>
            </w:r>
          </w:p>
        </w:tc>
        <w:tc>
          <w:tcPr>
            <w:tcW w:w="595" w:type="pct"/>
          </w:tcPr>
          <w:p w14:paraId="5D873C37" w14:textId="7EFEE01E" w:rsidR="006441C7" w:rsidRPr="00D35D91" w:rsidRDefault="006441C7" w:rsidP="007801EF">
            <w:pPr>
              <w:tabs>
                <w:tab w:val="decimal" w:pos="177"/>
              </w:tabs>
              <w:overflowPunct w:val="0"/>
              <w:snapToGrid w:val="0"/>
              <w:ind w:right="270"/>
              <w:jc w:val="right"/>
              <w:rPr>
                <w:sz w:val="22"/>
                <w:lang w:val="en-HK" w:eastAsia="zh-TW"/>
              </w:rPr>
            </w:pPr>
            <w:r w:rsidRPr="00D35D91">
              <w:rPr>
                <w:sz w:val="22"/>
                <w:lang w:val="en-HK" w:eastAsia="zh-TW"/>
              </w:rPr>
              <w:t>85.2</w:t>
            </w:r>
          </w:p>
        </w:tc>
        <w:tc>
          <w:tcPr>
            <w:tcW w:w="594" w:type="pct"/>
          </w:tcPr>
          <w:p w14:paraId="03FA5E7E" w14:textId="54B43682" w:rsidR="006441C7" w:rsidRPr="00D35D91" w:rsidRDefault="006441C7" w:rsidP="007801EF">
            <w:pPr>
              <w:tabs>
                <w:tab w:val="decimal" w:pos="177"/>
              </w:tabs>
              <w:overflowPunct w:val="0"/>
              <w:snapToGrid w:val="0"/>
              <w:ind w:right="264"/>
              <w:jc w:val="right"/>
              <w:rPr>
                <w:sz w:val="22"/>
                <w:lang w:val="en-HK" w:eastAsia="zh-TW"/>
              </w:rPr>
            </w:pPr>
            <w:r w:rsidRPr="00D35D91">
              <w:rPr>
                <w:sz w:val="22"/>
                <w:lang w:val="en-HK" w:eastAsia="zh-TW"/>
              </w:rPr>
              <w:t>84.8</w:t>
            </w:r>
          </w:p>
        </w:tc>
        <w:tc>
          <w:tcPr>
            <w:tcW w:w="593" w:type="pct"/>
          </w:tcPr>
          <w:p w14:paraId="17D0195C" w14:textId="53203CC8" w:rsidR="006441C7" w:rsidRPr="007801EF" w:rsidRDefault="007801EF" w:rsidP="00F04BF9">
            <w:pPr>
              <w:tabs>
                <w:tab w:val="decimal" w:pos="177"/>
              </w:tabs>
              <w:overflowPunct w:val="0"/>
              <w:snapToGrid w:val="0"/>
              <w:ind w:right="264"/>
              <w:jc w:val="right"/>
              <w:rPr>
                <w:sz w:val="22"/>
                <w:szCs w:val="22"/>
                <w:lang w:eastAsia="zh-TW"/>
              </w:rPr>
            </w:pPr>
            <w:r>
              <w:rPr>
                <w:sz w:val="22"/>
                <w:szCs w:val="22"/>
                <w:lang w:eastAsia="zh-TW"/>
              </w:rPr>
              <w:t>84.</w:t>
            </w:r>
            <w:r w:rsidR="004E3005">
              <w:rPr>
                <w:sz w:val="22"/>
                <w:szCs w:val="22"/>
                <w:lang w:eastAsia="zh-TW"/>
              </w:rPr>
              <w:t>6</w:t>
            </w:r>
          </w:p>
        </w:tc>
      </w:tr>
      <w:tr w:rsidR="006441C7" w:rsidRPr="00D35D91" w14:paraId="2538CDD6" w14:textId="2569AB9A" w:rsidTr="006441C7">
        <w:tc>
          <w:tcPr>
            <w:tcW w:w="840" w:type="pct"/>
            <w:shd w:val="clear" w:color="auto" w:fill="auto"/>
          </w:tcPr>
          <w:p w14:paraId="0C54A7FF" w14:textId="77777777" w:rsidR="006441C7" w:rsidRPr="00D35D91" w:rsidRDefault="006441C7" w:rsidP="00526944">
            <w:pPr>
              <w:overflowPunct w:val="0"/>
              <w:snapToGrid w:val="0"/>
              <w:ind w:left="-108"/>
              <w:rPr>
                <w:sz w:val="22"/>
                <w:szCs w:val="22"/>
              </w:rPr>
            </w:pPr>
            <w:r w:rsidRPr="00D35D91">
              <w:rPr>
                <w:sz w:val="22"/>
                <w:szCs w:val="22"/>
              </w:rPr>
              <w:sym w:font="Symbol" w:char="F0B3"/>
            </w:r>
            <w:r w:rsidRPr="00D35D91">
              <w:rPr>
                <w:sz w:val="22"/>
                <w:szCs w:val="22"/>
              </w:rPr>
              <w:t> 60</w:t>
            </w:r>
          </w:p>
        </w:tc>
        <w:tc>
          <w:tcPr>
            <w:tcW w:w="594" w:type="pct"/>
          </w:tcPr>
          <w:p w14:paraId="542AE4CF" w14:textId="65BDB11E" w:rsidR="006441C7" w:rsidRPr="00D35D91" w:rsidRDefault="006441C7" w:rsidP="007801EF">
            <w:pPr>
              <w:overflowPunct w:val="0"/>
              <w:snapToGrid w:val="0"/>
              <w:ind w:right="256"/>
              <w:jc w:val="right"/>
              <w:rPr>
                <w:sz w:val="22"/>
                <w:lang w:val="en-HK" w:eastAsia="zh-TW"/>
              </w:rPr>
            </w:pPr>
            <w:r w:rsidRPr="00D35D91">
              <w:rPr>
                <w:sz w:val="22"/>
                <w:lang w:val="en-HK" w:eastAsia="zh-TW"/>
              </w:rPr>
              <w:t>31.0</w:t>
            </w:r>
          </w:p>
        </w:tc>
        <w:tc>
          <w:tcPr>
            <w:tcW w:w="594" w:type="pct"/>
          </w:tcPr>
          <w:p w14:paraId="5F937754" w14:textId="55089342" w:rsidR="006441C7" w:rsidRPr="00D35D91" w:rsidRDefault="006441C7" w:rsidP="007801EF">
            <w:pPr>
              <w:tabs>
                <w:tab w:val="decimal" w:pos="177"/>
              </w:tabs>
              <w:overflowPunct w:val="0"/>
              <w:snapToGrid w:val="0"/>
              <w:ind w:right="278"/>
              <w:jc w:val="right"/>
              <w:rPr>
                <w:sz w:val="22"/>
                <w:lang w:val="en-HK" w:eastAsia="zh-TW"/>
              </w:rPr>
            </w:pPr>
            <w:r w:rsidRPr="00D35D91">
              <w:rPr>
                <w:sz w:val="22"/>
                <w:lang w:val="en-HK" w:eastAsia="zh-TW"/>
              </w:rPr>
              <w:t>31.0</w:t>
            </w:r>
          </w:p>
        </w:tc>
        <w:tc>
          <w:tcPr>
            <w:tcW w:w="594" w:type="pct"/>
          </w:tcPr>
          <w:p w14:paraId="0B5B7EEF" w14:textId="35C4417E" w:rsidR="006441C7" w:rsidRPr="00D35D91" w:rsidRDefault="006441C7" w:rsidP="007801EF">
            <w:pPr>
              <w:tabs>
                <w:tab w:val="decimal" w:pos="177"/>
              </w:tabs>
              <w:overflowPunct w:val="0"/>
              <w:snapToGrid w:val="0"/>
              <w:ind w:right="259"/>
              <w:jc w:val="right"/>
              <w:rPr>
                <w:sz w:val="22"/>
                <w:lang w:val="en-HK" w:eastAsia="zh-TW"/>
              </w:rPr>
            </w:pPr>
            <w:r w:rsidRPr="00D35D91">
              <w:rPr>
                <w:sz w:val="22"/>
                <w:lang w:val="en-HK" w:eastAsia="zh-TW"/>
              </w:rPr>
              <w:t>30.</w:t>
            </w:r>
            <w:r>
              <w:rPr>
                <w:sz w:val="22"/>
                <w:lang w:val="en-HK" w:eastAsia="zh-TW"/>
              </w:rPr>
              <w:t>8</w:t>
            </w:r>
          </w:p>
        </w:tc>
        <w:tc>
          <w:tcPr>
            <w:tcW w:w="596" w:type="pct"/>
            <w:shd w:val="clear" w:color="auto" w:fill="auto"/>
          </w:tcPr>
          <w:p w14:paraId="7155ABE8" w14:textId="45115E75" w:rsidR="006441C7" w:rsidRPr="00D35D91" w:rsidRDefault="006441C7" w:rsidP="007801EF">
            <w:pPr>
              <w:tabs>
                <w:tab w:val="decimal" w:pos="177"/>
              </w:tabs>
              <w:overflowPunct w:val="0"/>
              <w:snapToGrid w:val="0"/>
              <w:ind w:right="225"/>
              <w:jc w:val="right"/>
              <w:rPr>
                <w:sz w:val="22"/>
                <w:lang w:val="en-HK" w:eastAsia="zh-TW"/>
              </w:rPr>
            </w:pPr>
            <w:r w:rsidRPr="00D35D91">
              <w:rPr>
                <w:sz w:val="22"/>
                <w:lang w:val="en-HK" w:eastAsia="zh-TW"/>
              </w:rPr>
              <w:t>30.</w:t>
            </w:r>
            <w:r>
              <w:rPr>
                <w:sz w:val="22"/>
                <w:lang w:val="en-HK" w:eastAsia="zh-TW"/>
              </w:rPr>
              <w:t>4</w:t>
            </w:r>
          </w:p>
        </w:tc>
        <w:tc>
          <w:tcPr>
            <w:tcW w:w="595" w:type="pct"/>
          </w:tcPr>
          <w:p w14:paraId="1E943722" w14:textId="65431953" w:rsidR="006441C7" w:rsidRPr="00D35D91" w:rsidRDefault="006441C7" w:rsidP="007801EF">
            <w:pPr>
              <w:tabs>
                <w:tab w:val="decimal" w:pos="177"/>
              </w:tabs>
              <w:overflowPunct w:val="0"/>
              <w:snapToGrid w:val="0"/>
              <w:ind w:right="270"/>
              <w:jc w:val="right"/>
              <w:rPr>
                <w:sz w:val="22"/>
                <w:lang w:val="en-HK" w:eastAsia="zh-TW"/>
              </w:rPr>
            </w:pPr>
            <w:r w:rsidRPr="00D35D91">
              <w:rPr>
                <w:sz w:val="22"/>
                <w:lang w:val="en-HK" w:eastAsia="zh-TW"/>
              </w:rPr>
              <w:t>30.0</w:t>
            </w:r>
          </w:p>
        </w:tc>
        <w:tc>
          <w:tcPr>
            <w:tcW w:w="594" w:type="pct"/>
          </w:tcPr>
          <w:p w14:paraId="3E9058F5" w14:textId="35801582" w:rsidR="006441C7" w:rsidRPr="00D35D91" w:rsidRDefault="006441C7" w:rsidP="007801EF">
            <w:pPr>
              <w:tabs>
                <w:tab w:val="decimal" w:pos="177"/>
              </w:tabs>
              <w:overflowPunct w:val="0"/>
              <w:snapToGrid w:val="0"/>
              <w:ind w:right="264"/>
              <w:jc w:val="right"/>
              <w:rPr>
                <w:sz w:val="22"/>
                <w:lang w:val="en-HK" w:eastAsia="zh-TW"/>
              </w:rPr>
            </w:pPr>
            <w:r w:rsidRPr="00D35D91">
              <w:rPr>
                <w:sz w:val="22"/>
                <w:lang w:val="en-HK" w:eastAsia="zh-TW"/>
              </w:rPr>
              <w:t>29.4</w:t>
            </w:r>
          </w:p>
        </w:tc>
        <w:tc>
          <w:tcPr>
            <w:tcW w:w="593" w:type="pct"/>
          </w:tcPr>
          <w:p w14:paraId="61E8E9DE" w14:textId="16C8A099" w:rsidR="006441C7" w:rsidRPr="007801EF" w:rsidRDefault="004E3005" w:rsidP="00F04BF9">
            <w:pPr>
              <w:tabs>
                <w:tab w:val="decimal" w:pos="177"/>
              </w:tabs>
              <w:overflowPunct w:val="0"/>
              <w:snapToGrid w:val="0"/>
              <w:ind w:right="264"/>
              <w:jc w:val="right"/>
              <w:rPr>
                <w:sz w:val="22"/>
                <w:szCs w:val="22"/>
                <w:lang w:eastAsia="zh-TW"/>
              </w:rPr>
            </w:pPr>
            <w:r>
              <w:rPr>
                <w:sz w:val="22"/>
                <w:szCs w:val="22"/>
                <w:lang w:eastAsia="zh-TW"/>
              </w:rPr>
              <w:t>30.0</w:t>
            </w:r>
          </w:p>
        </w:tc>
      </w:tr>
      <w:tr w:rsidR="006441C7" w:rsidRPr="00D35D91" w14:paraId="39532045" w14:textId="3F60C8F5" w:rsidTr="006441C7">
        <w:trPr>
          <w:trHeight w:val="277"/>
        </w:trPr>
        <w:tc>
          <w:tcPr>
            <w:tcW w:w="840" w:type="pct"/>
            <w:shd w:val="clear" w:color="auto" w:fill="auto"/>
          </w:tcPr>
          <w:p w14:paraId="0F3D5201" w14:textId="77777777" w:rsidR="006441C7" w:rsidRPr="00D35D91" w:rsidRDefault="006441C7" w:rsidP="00526944">
            <w:pPr>
              <w:overflowPunct w:val="0"/>
              <w:snapToGrid w:val="0"/>
              <w:ind w:left="-108"/>
              <w:rPr>
                <w:sz w:val="22"/>
                <w:szCs w:val="22"/>
              </w:rPr>
            </w:pPr>
          </w:p>
        </w:tc>
        <w:tc>
          <w:tcPr>
            <w:tcW w:w="594" w:type="pct"/>
          </w:tcPr>
          <w:p w14:paraId="58672052" w14:textId="01A44402" w:rsidR="006441C7" w:rsidRPr="00D35D91" w:rsidRDefault="006441C7" w:rsidP="007801EF">
            <w:pPr>
              <w:tabs>
                <w:tab w:val="decimal" w:pos="177"/>
              </w:tabs>
              <w:overflowPunct w:val="0"/>
              <w:snapToGrid w:val="0"/>
              <w:ind w:right="256"/>
              <w:jc w:val="right"/>
              <w:rPr>
                <w:sz w:val="22"/>
                <w:szCs w:val="22"/>
              </w:rPr>
            </w:pPr>
          </w:p>
        </w:tc>
        <w:tc>
          <w:tcPr>
            <w:tcW w:w="594" w:type="pct"/>
          </w:tcPr>
          <w:p w14:paraId="7086C698" w14:textId="77777777" w:rsidR="006441C7" w:rsidRPr="00D35D91" w:rsidRDefault="006441C7" w:rsidP="007801EF">
            <w:pPr>
              <w:tabs>
                <w:tab w:val="decimal" w:pos="177"/>
              </w:tabs>
              <w:overflowPunct w:val="0"/>
              <w:snapToGrid w:val="0"/>
              <w:ind w:right="278"/>
              <w:jc w:val="right"/>
              <w:rPr>
                <w:sz w:val="22"/>
                <w:szCs w:val="22"/>
              </w:rPr>
            </w:pPr>
          </w:p>
        </w:tc>
        <w:tc>
          <w:tcPr>
            <w:tcW w:w="594" w:type="pct"/>
          </w:tcPr>
          <w:p w14:paraId="2682D0C9" w14:textId="77777777" w:rsidR="006441C7" w:rsidRPr="00D35D91" w:rsidRDefault="006441C7" w:rsidP="007801EF">
            <w:pPr>
              <w:tabs>
                <w:tab w:val="decimal" w:pos="177"/>
              </w:tabs>
              <w:overflowPunct w:val="0"/>
              <w:snapToGrid w:val="0"/>
              <w:ind w:right="259"/>
              <w:jc w:val="right"/>
              <w:rPr>
                <w:sz w:val="22"/>
                <w:szCs w:val="22"/>
              </w:rPr>
            </w:pPr>
          </w:p>
        </w:tc>
        <w:tc>
          <w:tcPr>
            <w:tcW w:w="596" w:type="pct"/>
            <w:shd w:val="clear" w:color="auto" w:fill="auto"/>
          </w:tcPr>
          <w:p w14:paraId="61BAED50" w14:textId="77777777" w:rsidR="006441C7" w:rsidRPr="00D35D91" w:rsidRDefault="006441C7" w:rsidP="007801EF">
            <w:pPr>
              <w:tabs>
                <w:tab w:val="decimal" w:pos="177"/>
              </w:tabs>
              <w:overflowPunct w:val="0"/>
              <w:snapToGrid w:val="0"/>
              <w:ind w:right="225"/>
              <w:jc w:val="right"/>
              <w:rPr>
                <w:sz w:val="22"/>
                <w:szCs w:val="22"/>
              </w:rPr>
            </w:pPr>
          </w:p>
        </w:tc>
        <w:tc>
          <w:tcPr>
            <w:tcW w:w="595" w:type="pct"/>
          </w:tcPr>
          <w:p w14:paraId="117C8E1D" w14:textId="77777777" w:rsidR="006441C7" w:rsidRPr="00D35D91" w:rsidRDefault="006441C7" w:rsidP="007801EF">
            <w:pPr>
              <w:tabs>
                <w:tab w:val="decimal" w:pos="177"/>
              </w:tabs>
              <w:overflowPunct w:val="0"/>
              <w:snapToGrid w:val="0"/>
              <w:ind w:right="270"/>
              <w:jc w:val="right"/>
              <w:rPr>
                <w:sz w:val="22"/>
                <w:szCs w:val="22"/>
              </w:rPr>
            </w:pPr>
          </w:p>
        </w:tc>
        <w:tc>
          <w:tcPr>
            <w:tcW w:w="594" w:type="pct"/>
          </w:tcPr>
          <w:p w14:paraId="2EFB623B" w14:textId="77777777" w:rsidR="006441C7" w:rsidRPr="00D35D91" w:rsidRDefault="006441C7" w:rsidP="007801EF">
            <w:pPr>
              <w:tabs>
                <w:tab w:val="decimal" w:pos="177"/>
              </w:tabs>
              <w:overflowPunct w:val="0"/>
              <w:snapToGrid w:val="0"/>
              <w:ind w:right="264"/>
              <w:jc w:val="right"/>
              <w:rPr>
                <w:sz w:val="22"/>
                <w:szCs w:val="22"/>
              </w:rPr>
            </w:pPr>
          </w:p>
        </w:tc>
        <w:tc>
          <w:tcPr>
            <w:tcW w:w="593" w:type="pct"/>
          </w:tcPr>
          <w:p w14:paraId="7F0A3AA3" w14:textId="77777777" w:rsidR="006441C7" w:rsidRPr="00D35D91" w:rsidRDefault="006441C7" w:rsidP="00F04BF9">
            <w:pPr>
              <w:tabs>
                <w:tab w:val="decimal" w:pos="177"/>
              </w:tabs>
              <w:overflowPunct w:val="0"/>
              <w:snapToGrid w:val="0"/>
              <w:ind w:right="264"/>
              <w:jc w:val="right"/>
              <w:rPr>
                <w:sz w:val="22"/>
                <w:szCs w:val="22"/>
                <w:lang w:eastAsia="zh-TW"/>
              </w:rPr>
            </w:pPr>
          </w:p>
        </w:tc>
      </w:tr>
      <w:tr w:rsidR="006441C7" w:rsidRPr="00D35D91" w14:paraId="4733370D" w14:textId="46788509" w:rsidTr="006441C7">
        <w:tc>
          <w:tcPr>
            <w:tcW w:w="840" w:type="pct"/>
            <w:shd w:val="clear" w:color="auto" w:fill="auto"/>
          </w:tcPr>
          <w:p w14:paraId="4509D39A" w14:textId="77777777" w:rsidR="006441C7" w:rsidRPr="00D35D91" w:rsidRDefault="006441C7" w:rsidP="00526944">
            <w:pPr>
              <w:overflowPunct w:val="0"/>
              <w:snapToGrid w:val="0"/>
              <w:ind w:left="-108"/>
              <w:rPr>
                <w:sz w:val="22"/>
                <w:szCs w:val="22"/>
              </w:rPr>
            </w:pPr>
            <w:r w:rsidRPr="00D35D91">
              <w:rPr>
                <w:sz w:val="22"/>
                <w:szCs w:val="22"/>
              </w:rPr>
              <w:t>Overall</w:t>
            </w:r>
          </w:p>
        </w:tc>
        <w:tc>
          <w:tcPr>
            <w:tcW w:w="594" w:type="pct"/>
          </w:tcPr>
          <w:p w14:paraId="1DCB1E3A" w14:textId="4661869F" w:rsidR="006441C7" w:rsidRPr="00D35D91" w:rsidRDefault="006441C7" w:rsidP="007801EF">
            <w:pPr>
              <w:tabs>
                <w:tab w:val="decimal" w:pos="177"/>
              </w:tabs>
              <w:overflowPunct w:val="0"/>
              <w:snapToGrid w:val="0"/>
              <w:ind w:right="256"/>
              <w:jc w:val="right"/>
              <w:rPr>
                <w:sz w:val="22"/>
                <w:lang w:val="en-HK" w:eastAsia="zh-TW"/>
              </w:rPr>
            </w:pPr>
            <w:r w:rsidRPr="00D35D91">
              <w:rPr>
                <w:sz w:val="22"/>
                <w:lang w:val="en-HK" w:eastAsia="zh-TW"/>
              </w:rPr>
              <w:t>62.</w:t>
            </w:r>
            <w:r>
              <w:rPr>
                <w:sz w:val="22"/>
                <w:lang w:val="en-HK" w:eastAsia="zh-TW"/>
              </w:rPr>
              <w:t>7</w:t>
            </w:r>
          </w:p>
        </w:tc>
        <w:tc>
          <w:tcPr>
            <w:tcW w:w="594" w:type="pct"/>
          </w:tcPr>
          <w:p w14:paraId="57C3034B" w14:textId="26764C9E" w:rsidR="006441C7" w:rsidRPr="00D35D91" w:rsidRDefault="006441C7" w:rsidP="007801EF">
            <w:pPr>
              <w:tabs>
                <w:tab w:val="decimal" w:pos="177"/>
              </w:tabs>
              <w:overflowPunct w:val="0"/>
              <w:snapToGrid w:val="0"/>
              <w:ind w:right="278"/>
              <w:jc w:val="right"/>
              <w:rPr>
                <w:sz w:val="22"/>
                <w:lang w:val="en-HK" w:eastAsia="zh-TW"/>
              </w:rPr>
            </w:pPr>
            <w:r w:rsidRPr="00D35D91">
              <w:rPr>
                <w:sz w:val="22"/>
                <w:lang w:val="en-HK" w:eastAsia="zh-TW"/>
              </w:rPr>
              <w:t>62.</w:t>
            </w:r>
            <w:r>
              <w:rPr>
                <w:sz w:val="22"/>
                <w:lang w:val="en-HK" w:eastAsia="zh-TW"/>
              </w:rPr>
              <w:t>7</w:t>
            </w:r>
          </w:p>
        </w:tc>
        <w:tc>
          <w:tcPr>
            <w:tcW w:w="594" w:type="pct"/>
          </w:tcPr>
          <w:p w14:paraId="5A387918" w14:textId="23660E7C" w:rsidR="006441C7" w:rsidRPr="00D35D91" w:rsidRDefault="006441C7" w:rsidP="007801EF">
            <w:pPr>
              <w:tabs>
                <w:tab w:val="decimal" w:pos="177"/>
              </w:tabs>
              <w:overflowPunct w:val="0"/>
              <w:snapToGrid w:val="0"/>
              <w:ind w:right="259"/>
              <w:jc w:val="right"/>
              <w:rPr>
                <w:sz w:val="22"/>
                <w:lang w:val="en-HK" w:eastAsia="zh-TW"/>
              </w:rPr>
            </w:pPr>
            <w:r w:rsidRPr="00D35D91">
              <w:rPr>
                <w:sz w:val="22"/>
                <w:lang w:val="en-HK" w:eastAsia="zh-TW"/>
              </w:rPr>
              <w:t>62.</w:t>
            </w:r>
            <w:r>
              <w:rPr>
                <w:sz w:val="22"/>
                <w:lang w:val="en-HK" w:eastAsia="zh-TW"/>
              </w:rPr>
              <w:t>8</w:t>
            </w:r>
          </w:p>
        </w:tc>
        <w:tc>
          <w:tcPr>
            <w:tcW w:w="596" w:type="pct"/>
            <w:shd w:val="clear" w:color="auto" w:fill="auto"/>
          </w:tcPr>
          <w:p w14:paraId="33123E74" w14:textId="1D4670A8" w:rsidR="006441C7" w:rsidRPr="00D35D91" w:rsidRDefault="006441C7" w:rsidP="007801EF">
            <w:pPr>
              <w:tabs>
                <w:tab w:val="decimal" w:pos="177"/>
              </w:tabs>
              <w:overflowPunct w:val="0"/>
              <w:snapToGrid w:val="0"/>
              <w:ind w:right="225"/>
              <w:jc w:val="right"/>
              <w:rPr>
                <w:sz w:val="22"/>
                <w:lang w:val="en-HK" w:eastAsia="zh-TW"/>
              </w:rPr>
            </w:pPr>
            <w:r w:rsidRPr="00D35D91">
              <w:rPr>
                <w:sz w:val="22"/>
                <w:lang w:val="en-HK" w:eastAsia="zh-TW"/>
              </w:rPr>
              <w:t>62.</w:t>
            </w:r>
            <w:r>
              <w:rPr>
                <w:sz w:val="22"/>
                <w:lang w:val="en-HK" w:eastAsia="zh-TW"/>
              </w:rPr>
              <w:t>6</w:t>
            </w:r>
          </w:p>
        </w:tc>
        <w:tc>
          <w:tcPr>
            <w:tcW w:w="595" w:type="pct"/>
          </w:tcPr>
          <w:p w14:paraId="1D6DF350" w14:textId="13DCFF59" w:rsidR="006441C7" w:rsidRPr="00D35D91" w:rsidRDefault="006441C7" w:rsidP="007801EF">
            <w:pPr>
              <w:tabs>
                <w:tab w:val="decimal" w:pos="177"/>
              </w:tabs>
              <w:overflowPunct w:val="0"/>
              <w:snapToGrid w:val="0"/>
              <w:ind w:right="270"/>
              <w:jc w:val="right"/>
              <w:rPr>
                <w:sz w:val="22"/>
                <w:lang w:val="en-HK" w:eastAsia="zh-TW"/>
              </w:rPr>
            </w:pPr>
            <w:r w:rsidRPr="00D35D91">
              <w:rPr>
                <w:sz w:val="22"/>
                <w:lang w:val="en-HK" w:eastAsia="zh-TW"/>
              </w:rPr>
              <w:t>62.3</w:t>
            </w:r>
          </w:p>
        </w:tc>
        <w:tc>
          <w:tcPr>
            <w:tcW w:w="594" w:type="pct"/>
          </w:tcPr>
          <w:p w14:paraId="3F553801" w14:textId="27473E7E" w:rsidR="006441C7" w:rsidRPr="00D35D91" w:rsidRDefault="006441C7" w:rsidP="007801EF">
            <w:pPr>
              <w:tabs>
                <w:tab w:val="decimal" w:pos="177"/>
              </w:tabs>
              <w:overflowPunct w:val="0"/>
              <w:snapToGrid w:val="0"/>
              <w:ind w:right="264"/>
              <w:jc w:val="right"/>
              <w:rPr>
                <w:sz w:val="22"/>
                <w:lang w:val="en-HK" w:eastAsia="zh-TW"/>
              </w:rPr>
            </w:pPr>
            <w:r w:rsidRPr="00D35D91">
              <w:rPr>
                <w:sz w:val="22"/>
                <w:lang w:val="en-HK" w:eastAsia="zh-TW"/>
              </w:rPr>
              <w:t>61.9</w:t>
            </w:r>
          </w:p>
        </w:tc>
        <w:tc>
          <w:tcPr>
            <w:tcW w:w="593" w:type="pct"/>
          </w:tcPr>
          <w:p w14:paraId="189493FF" w14:textId="21D15688" w:rsidR="006441C7" w:rsidRPr="007801EF" w:rsidRDefault="007801EF" w:rsidP="00F04BF9">
            <w:pPr>
              <w:tabs>
                <w:tab w:val="decimal" w:pos="177"/>
              </w:tabs>
              <w:overflowPunct w:val="0"/>
              <w:snapToGrid w:val="0"/>
              <w:ind w:right="264"/>
              <w:jc w:val="right"/>
              <w:rPr>
                <w:sz w:val="22"/>
                <w:szCs w:val="22"/>
                <w:lang w:eastAsia="zh-TW"/>
              </w:rPr>
            </w:pPr>
            <w:r>
              <w:rPr>
                <w:sz w:val="22"/>
                <w:szCs w:val="22"/>
                <w:lang w:eastAsia="zh-TW"/>
              </w:rPr>
              <w:t>62.</w:t>
            </w:r>
            <w:r w:rsidR="004E3005">
              <w:rPr>
                <w:sz w:val="22"/>
                <w:szCs w:val="22"/>
                <w:lang w:eastAsia="zh-TW"/>
              </w:rPr>
              <w:t>4</w:t>
            </w:r>
          </w:p>
        </w:tc>
      </w:tr>
      <w:tr w:rsidR="006441C7" w:rsidRPr="00D35D91" w14:paraId="79CA9622" w14:textId="16FE5C6E" w:rsidTr="006441C7">
        <w:tc>
          <w:tcPr>
            <w:tcW w:w="840" w:type="pct"/>
            <w:shd w:val="clear" w:color="auto" w:fill="auto"/>
          </w:tcPr>
          <w:p w14:paraId="12D3D713" w14:textId="77777777" w:rsidR="006441C7" w:rsidRPr="00D35D91" w:rsidRDefault="006441C7" w:rsidP="00526944">
            <w:pPr>
              <w:overflowPunct w:val="0"/>
              <w:snapToGrid w:val="0"/>
              <w:ind w:left="-108"/>
              <w:rPr>
                <w:sz w:val="22"/>
                <w:szCs w:val="22"/>
              </w:rPr>
            </w:pPr>
          </w:p>
        </w:tc>
        <w:tc>
          <w:tcPr>
            <w:tcW w:w="594" w:type="pct"/>
          </w:tcPr>
          <w:p w14:paraId="5C3CD910" w14:textId="62A27296" w:rsidR="006441C7" w:rsidRPr="00D35D91" w:rsidRDefault="006441C7" w:rsidP="007801EF">
            <w:pPr>
              <w:tabs>
                <w:tab w:val="decimal" w:pos="177"/>
              </w:tabs>
              <w:overflowPunct w:val="0"/>
              <w:snapToGrid w:val="0"/>
              <w:ind w:right="256"/>
              <w:jc w:val="right"/>
              <w:rPr>
                <w:sz w:val="22"/>
                <w:szCs w:val="22"/>
              </w:rPr>
            </w:pPr>
          </w:p>
        </w:tc>
        <w:tc>
          <w:tcPr>
            <w:tcW w:w="594" w:type="pct"/>
          </w:tcPr>
          <w:p w14:paraId="24555641" w14:textId="77777777" w:rsidR="006441C7" w:rsidRPr="00D35D91" w:rsidRDefault="006441C7" w:rsidP="007801EF">
            <w:pPr>
              <w:tabs>
                <w:tab w:val="decimal" w:pos="177"/>
              </w:tabs>
              <w:overflowPunct w:val="0"/>
              <w:snapToGrid w:val="0"/>
              <w:ind w:right="278"/>
              <w:jc w:val="right"/>
              <w:rPr>
                <w:sz w:val="22"/>
                <w:szCs w:val="22"/>
              </w:rPr>
            </w:pPr>
          </w:p>
        </w:tc>
        <w:tc>
          <w:tcPr>
            <w:tcW w:w="594" w:type="pct"/>
          </w:tcPr>
          <w:p w14:paraId="30F59C23" w14:textId="77777777" w:rsidR="006441C7" w:rsidRPr="00D35D91" w:rsidRDefault="006441C7" w:rsidP="007801EF">
            <w:pPr>
              <w:tabs>
                <w:tab w:val="decimal" w:pos="177"/>
              </w:tabs>
              <w:overflowPunct w:val="0"/>
              <w:snapToGrid w:val="0"/>
              <w:ind w:right="259"/>
              <w:jc w:val="right"/>
              <w:rPr>
                <w:sz w:val="22"/>
                <w:szCs w:val="22"/>
              </w:rPr>
            </w:pPr>
          </w:p>
        </w:tc>
        <w:tc>
          <w:tcPr>
            <w:tcW w:w="596" w:type="pct"/>
            <w:shd w:val="clear" w:color="auto" w:fill="auto"/>
          </w:tcPr>
          <w:p w14:paraId="4273699A" w14:textId="77777777" w:rsidR="006441C7" w:rsidRPr="00D35D91" w:rsidRDefault="006441C7" w:rsidP="007801EF">
            <w:pPr>
              <w:tabs>
                <w:tab w:val="decimal" w:pos="177"/>
              </w:tabs>
              <w:overflowPunct w:val="0"/>
              <w:snapToGrid w:val="0"/>
              <w:ind w:right="225"/>
              <w:jc w:val="right"/>
              <w:rPr>
                <w:sz w:val="22"/>
                <w:szCs w:val="22"/>
              </w:rPr>
            </w:pPr>
          </w:p>
        </w:tc>
        <w:tc>
          <w:tcPr>
            <w:tcW w:w="595" w:type="pct"/>
          </w:tcPr>
          <w:p w14:paraId="315EC188" w14:textId="77777777" w:rsidR="006441C7" w:rsidRPr="00D35D91" w:rsidRDefault="006441C7" w:rsidP="007801EF">
            <w:pPr>
              <w:tabs>
                <w:tab w:val="decimal" w:pos="177"/>
              </w:tabs>
              <w:overflowPunct w:val="0"/>
              <w:snapToGrid w:val="0"/>
              <w:ind w:right="270"/>
              <w:jc w:val="right"/>
              <w:rPr>
                <w:sz w:val="22"/>
                <w:szCs w:val="22"/>
              </w:rPr>
            </w:pPr>
          </w:p>
        </w:tc>
        <w:tc>
          <w:tcPr>
            <w:tcW w:w="594" w:type="pct"/>
          </w:tcPr>
          <w:p w14:paraId="47E3A203" w14:textId="77777777" w:rsidR="006441C7" w:rsidRPr="00D35D91" w:rsidRDefault="006441C7" w:rsidP="007801EF">
            <w:pPr>
              <w:tabs>
                <w:tab w:val="decimal" w:pos="177"/>
              </w:tabs>
              <w:overflowPunct w:val="0"/>
              <w:snapToGrid w:val="0"/>
              <w:ind w:right="264"/>
              <w:jc w:val="right"/>
              <w:rPr>
                <w:sz w:val="22"/>
                <w:szCs w:val="22"/>
              </w:rPr>
            </w:pPr>
          </w:p>
        </w:tc>
        <w:tc>
          <w:tcPr>
            <w:tcW w:w="593" w:type="pct"/>
          </w:tcPr>
          <w:p w14:paraId="372CA3AE" w14:textId="77777777" w:rsidR="006441C7" w:rsidRPr="00D35D91" w:rsidRDefault="006441C7" w:rsidP="00F04BF9">
            <w:pPr>
              <w:tabs>
                <w:tab w:val="decimal" w:pos="177"/>
              </w:tabs>
              <w:overflowPunct w:val="0"/>
              <w:snapToGrid w:val="0"/>
              <w:ind w:right="264"/>
              <w:jc w:val="right"/>
              <w:rPr>
                <w:sz w:val="22"/>
                <w:szCs w:val="22"/>
                <w:lang w:eastAsia="zh-TW"/>
              </w:rPr>
            </w:pPr>
          </w:p>
        </w:tc>
      </w:tr>
      <w:tr w:rsidR="006441C7" w:rsidRPr="00D35D91" w14:paraId="59F294E8" w14:textId="46901B22" w:rsidTr="006441C7">
        <w:tc>
          <w:tcPr>
            <w:tcW w:w="840" w:type="pct"/>
            <w:shd w:val="clear" w:color="auto" w:fill="auto"/>
          </w:tcPr>
          <w:p w14:paraId="6BEE9C65" w14:textId="77777777" w:rsidR="006441C7" w:rsidRPr="00D35D91" w:rsidRDefault="006441C7" w:rsidP="00526944">
            <w:pPr>
              <w:overflowPunct w:val="0"/>
              <w:snapToGrid w:val="0"/>
              <w:ind w:left="-108"/>
              <w:rPr>
                <w:sz w:val="22"/>
                <w:szCs w:val="22"/>
                <w:u w:val="single"/>
                <w:lang w:eastAsia="zh-TW"/>
              </w:rPr>
            </w:pPr>
            <w:r w:rsidRPr="00D35D91">
              <w:rPr>
                <w:rFonts w:hint="eastAsia"/>
                <w:sz w:val="22"/>
                <w:szCs w:val="22"/>
                <w:u w:val="single"/>
                <w:lang w:eastAsia="zh-TW"/>
              </w:rPr>
              <w:t>Female</w:t>
            </w:r>
          </w:p>
        </w:tc>
        <w:tc>
          <w:tcPr>
            <w:tcW w:w="594" w:type="pct"/>
          </w:tcPr>
          <w:p w14:paraId="72EB11FE" w14:textId="2759B3C5" w:rsidR="006441C7" w:rsidRPr="00D35D91" w:rsidRDefault="006441C7" w:rsidP="007801EF">
            <w:pPr>
              <w:tabs>
                <w:tab w:val="decimal" w:pos="177"/>
              </w:tabs>
              <w:overflowPunct w:val="0"/>
              <w:snapToGrid w:val="0"/>
              <w:ind w:right="256"/>
              <w:jc w:val="right"/>
              <w:rPr>
                <w:sz w:val="22"/>
                <w:szCs w:val="22"/>
                <w:u w:val="single"/>
              </w:rPr>
            </w:pPr>
          </w:p>
        </w:tc>
        <w:tc>
          <w:tcPr>
            <w:tcW w:w="594" w:type="pct"/>
          </w:tcPr>
          <w:p w14:paraId="794ACDB6" w14:textId="77777777" w:rsidR="006441C7" w:rsidRPr="00D35D91" w:rsidRDefault="006441C7" w:rsidP="007801EF">
            <w:pPr>
              <w:tabs>
                <w:tab w:val="decimal" w:pos="177"/>
              </w:tabs>
              <w:overflowPunct w:val="0"/>
              <w:snapToGrid w:val="0"/>
              <w:ind w:right="278"/>
              <w:jc w:val="right"/>
              <w:rPr>
                <w:sz w:val="22"/>
                <w:szCs w:val="22"/>
                <w:u w:val="single"/>
              </w:rPr>
            </w:pPr>
          </w:p>
        </w:tc>
        <w:tc>
          <w:tcPr>
            <w:tcW w:w="594" w:type="pct"/>
          </w:tcPr>
          <w:p w14:paraId="4909101A" w14:textId="77777777" w:rsidR="006441C7" w:rsidRPr="00D35D91" w:rsidRDefault="006441C7" w:rsidP="007801EF">
            <w:pPr>
              <w:tabs>
                <w:tab w:val="decimal" w:pos="177"/>
              </w:tabs>
              <w:overflowPunct w:val="0"/>
              <w:snapToGrid w:val="0"/>
              <w:ind w:right="259"/>
              <w:jc w:val="right"/>
              <w:rPr>
                <w:sz w:val="22"/>
                <w:szCs w:val="22"/>
                <w:u w:val="single"/>
              </w:rPr>
            </w:pPr>
          </w:p>
        </w:tc>
        <w:tc>
          <w:tcPr>
            <w:tcW w:w="596" w:type="pct"/>
            <w:shd w:val="clear" w:color="auto" w:fill="auto"/>
          </w:tcPr>
          <w:p w14:paraId="02C80EDF" w14:textId="77777777" w:rsidR="006441C7" w:rsidRPr="00D35D91" w:rsidRDefault="006441C7" w:rsidP="007801EF">
            <w:pPr>
              <w:tabs>
                <w:tab w:val="decimal" w:pos="177"/>
              </w:tabs>
              <w:overflowPunct w:val="0"/>
              <w:snapToGrid w:val="0"/>
              <w:ind w:right="225"/>
              <w:jc w:val="right"/>
              <w:rPr>
                <w:sz w:val="22"/>
                <w:szCs w:val="22"/>
                <w:u w:val="single"/>
              </w:rPr>
            </w:pPr>
          </w:p>
        </w:tc>
        <w:tc>
          <w:tcPr>
            <w:tcW w:w="595" w:type="pct"/>
          </w:tcPr>
          <w:p w14:paraId="195A96C1" w14:textId="77777777" w:rsidR="006441C7" w:rsidRPr="00D35D91" w:rsidRDefault="006441C7" w:rsidP="007801EF">
            <w:pPr>
              <w:tabs>
                <w:tab w:val="decimal" w:pos="177"/>
              </w:tabs>
              <w:overflowPunct w:val="0"/>
              <w:snapToGrid w:val="0"/>
              <w:ind w:right="270"/>
              <w:jc w:val="right"/>
              <w:rPr>
                <w:sz w:val="22"/>
                <w:szCs w:val="22"/>
                <w:u w:val="single"/>
              </w:rPr>
            </w:pPr>
          </w:p>
        </w:tc>
        <w:tc>
          <w:tcPr>
            <w:tcW w:w="594" w:type="pct"/>
          </w:tcPr>
          <w:p w14:paraId="478CFF87" w14:textId="77777777" w:rsidR="006441C7" w:rsidRPr="00D35D91" w:rsidRDefault="006441C7" w:rsidP="007801EF">
            <w:pPr>
              <w:tabs>
                <w:tab w:val="decimal" w:pos="177"/>
              </w:tabs>
              <w:overflowPunct w:val="0"/>
              <w:snapToGrid w:val="0"/>
              <w:ind w:right="264"/>
              <w:jc w:val="right"/>
              <w:rPr>
                <w:sz w:val="22"/>
                <w:szCs w:val="22"/>
                <w:u w:val="single"/>
              </w:rPr>
            </w:pPr>
          </w:p>
        </w:tc>
        <w:tc>
          <w:tcPr>
            <w:tcW w:w="593" w:type="pct"/>
          </w:tcPr>
          <w:p w14:paraId="216DC7C9" w14:textId="77777777" w:rsidR="006441C7" w:rsidRPr="007801EF" w:rsidRDefault="006441C7" w:rsidP="00F04BF9">
            <w:pPr>
              <w:tabs>
                <w:tab w:val="decimal" w:pos="177"/>
              </w:tabs>
              <w:overflowPunct w:val="0"/>
              <w:snapToGrid w:val="0"/>
              <w:ind w:right="264"/>
              <w:jc w:val="right"/>
              <w:rPr>
                <w:sz w:val="22"/>
                <w:szCs w:val="22"/>
                <w:lang w:eastAsia="zh-TW"/>
              </w:rPr>
            </w:pPr>
          </w:p>
        </w:tc>
      </w:tr>
      <w:tr w:rsidR="006441C7" w:rsidRPr="00D35D91" w14:paraId="08FE37BE" w14:textId="0B963B18" w:rsidTr="006441C7">
        <w:tc>
          <w:tcPr>
            <w:tcW w:w="840" w:type="pct"/>
            <w:shd w:val="clear" w:color="auto" w:fill="auto"/>
          </w:tcPr>
          <w:p w14:paraId="4A4771B4" w14:textId="77777777" w:rsidR="006441C7" w:rsidRPr="00D35D91" w:rsidRDefault="006441C7" w:rsidP="00526944">
            <w:pPr>
              <w:overflowPunct w:val="0"/>
              <w:snapToGrid w:val="0"/>
              <w:ind w:left="-108"/>
              <w:rPr>
                <w:sz w:val="22"/>
                <w:szCs w:val="22"/>
                <w:lang w:eastAsia="zh-TW"/>
              </w:rPr>
            </w:pPr>
            <w:r w:rsidRPr="00D35D91">
              <w:rPr>
                <w:rFonts w:hint="eastAsia"/>
                <w:sz w:val="22"/>
                <w:szCs w:val="22"/>
                <w:lang w:eastAsia="zh-TW"/>
              </w:rPr>
              <w:t>15</w:t>
            </w:r>
            <w:r w:rsidRPr="00D35D91">
              <w:rPr>
                <w:sz w:val="22"/>
                <w:szCs w:val="22"/>
              </w:rPr>
              <w:t>-2</w:t>
            </w:r>
            <w:r w:rsidRPr="00D35D91">
              <w:rPr>
                <w:rFonts w:hint="eastAsia"/>
                <w:sz w:val="22"/>
                <w:szCs w:val="22"/>
                <w:lang w:eastAsia="zh-TW"/>
              </w:rPr>
              <w:t>4</w:t>
            </w:r>
          </w:p>
        </w:tc>
        <w:tc>
          <w:tcPr>
            <w:tcW w:w="594" w:type="pct"/>
          </w:tcPr>
          <w:p w14:paraId="02AE2B2A" w14:textId="325CAD0E" w:rsidR="006441C7" w:rsidRPr="00D35D91" w:rsidRDefault="006441C7" w:rsidP="007801EF">
            <w:pPr>
              <w:tabs>
                <w:tab w:val="decimal" w:pos="177"/>
              </w:tabs>
              <w:overflowPunct w:val="0"/>
              <w:snapToGrid w:val="0"/>
              <w:ind w:right="256"/>
              <w:jc w:val="right"/>
              <w:rPr>
                <w:sz w:val="22"/>
              </w:rPr>
            </w:pPr>
            <w:r w:rsidRPr="00D35D91">
              <w:rPr>
                <w:sz w:val="22"/>
              </w:rPr>
              <w:t>29.</w:t>
            </w:r>
            <w:r>
              <w:rPr>
                <w:sz w:val="22"/>
              </w:rPr>
              <w:t>3</w:t>
            </w:r>
          </w:p>
        </w:tc>
        <w:tc>
          <w:tcPr>
            <w:tcW w:w="594" w:type="pct"/>
          </w:tcPr>
          <w:p w14:paraId="5CADED77" w14:textId="2867CBA1" w:rsidR="006441C7" w:rsidRPr="00D35D91" w:rsidRDefault="006441C7" w:rsidP="007801EF">
            <w:pPr>
              <w:tabs>
                <w:tab w:val="decimal" w:pos="177"/>
              </w:tabs>
              <w:overflowPunct w:val="0"/>
              <w:snapToGrid w:val="0"/>
              <w:ind w:right="278"/>
              <w:jc w:val="right"/>
              <w:rPr>
                <w:sz w:val="22"/>
              </w:rPr>
            </w:pPr>
            <w:r w:rsidRPr="00D35D91">
              <w:rPr>
                <w:sz w:val="22"/>
              </w:rPr>
              <w:t>2</w:t>
            </w:r>
            <w:r>
              <w:rPr>
                <w:sz w:val="22"/>
              </w:rPr>
              <w:t>8.9</w:t>
            </w:r>
          </w:p>
        </w:tc>
        <w:tc>
          <w:tcPr>
            <w:tcW w:w="594" w:type="pct"/>
          </w:tcPr>
          <w:p w14:paraId="677A1DE9" w14:textId="30FB954A" w:rsidR="006441C7" w:rsidRPr="00D35D91" w:rsidRDefault="006441C7" w:rsidP="007801EF">
            <w:pPr>
              <w:tabs>
                <w:tab w:val="decimal" w:pos="177"/>
              </w:tabs>
              <w:overflowPunct w:val="0"/>
              <w:snapToGrid w:val="0"/>
              <w:ind w:right="259"/>
              <w:jc w:val="right"/>
              <w:rPr>
                <w:sz w:val="22"/>
              </w:rPr>
            </w:pPr>
            <w:r w:rsidRPr="00D35D91">
              <w:rPr>
                <w:sz w:val="22"/>
              </w:rPr>
              <w:t>31.</w:t>
            </w:r>
            <w:r>
              <w:rPr>
                <w:sz w:val="22"/>
              </w:rPr>
              <w:t>5</w:t>
            </w:r>
          </w:p>
        </w:tc>
        <w:tc>
          <w:tcPr>
            <w:tcW w:w="596" w:type="pct"/>
            <w:shd w:val="clear" w:color="auto" w:fill="auto"/>
          </w:tcPr>
          <w:p w14:paraId="2547C1E6" w14:textId="3E9AFB65" w:rsidR="006441C7" w:rsidRPr="00D35D91" w:rsidRDefault="006441C7" w:rsidP="007801EF">
            <w:pPr>
              <w:tabs>
                <w:tab w:val="decimal" w:pos="177"/>
              </w:tabs>
              <w:overflowPunct w:val="0"/>
              <w:snapToGrid w:val="0"/>
              <w:ind w:right="225"/>
              <w:jc w:val="right"/>
              <w:rPr>
                <w:sz w:val="22"/>
              </w:rPr>
            </w:pPr>
            <w:r w:rsidRPr="00D35D91">
              <w:rPr>
                <w:sz w:val="22"/>
              </w:rPr>
              <w:t>30.</w:t>
            </w:r>
            <w:r>
              <w:rPr>
                <w:sz w:val="22"/>
              </w:rPr>
              <w:t>4</w:t>
            </w:r>
          </w:p>
        </w:tc>
        <w:tc>
          <w:tcPr>
            <w:tcW w:w="595" w:type="pct"/>
          </w:tcPr>
          <w:p w14:paraId="5C0FE0A0" w14:textId="54F28683" w:rsidR="006441C7" w:rsidRPr="00D35D91" w:rsidRDefault="006441C7" w:rsidP="007801EF">
            <w:pPr>
              <w:tabs>
                <w:tab w:val="decimal" w:pos="177"/>
              </w:tabs>
              <w:overflowPunct w:val="0"/>
              <w:snapToGrid w:val="0"/>
              <w:ind w:right="270"/>
              <w:jc w:val="right"/>
              <w:rPr>
                <w:sz w:val="22"/>
              </w:rPr>
            </w:pPr>
            <w:r w:rsidRPr="00D35D91">
              <w:rPr>
                <w:sz w:val="22"/>
              </w:rPr>
              <w:t>28.9</w:t>
            </w:r>
          </w:p>
        </w:tc>
        <w:tc>
          <w:tcPr>
            <w:tcW w:w="594" w:type="pct"/>
          </w:tcPr>
          <w:p w14:paraId="672AB5E0" w14:textId="2619D95D" w:rsidR="006441C7" w:rsidRPr="00D35D91" w:rsidRDefault="006441C7" w:rsidP="007801EF">
            <w:pPr>
              <w:tabs>
                <w:tab w:val="decimal" w:pos="177"/>
              </w:tabs>
              <w:overflowPunct w:val="0"/>
              <w:snapToGrid w:val="0"/>
              <w:ind w:right="264"/>
              <w:jc w:val="right"/>
              <w:rPr>
                <w:sz w:val="22"/>
              </w:rPr>
            </w:pPr>
            <w:r w:rsidRPr="00D35D91">
              <w:rPr>
                <w:sz w:val="22"/>
              </w:rPr>
              <w:t>28.9</w:t>
            </w:r>
          </w:p>
        </w:tc>
        <w:tc>
          <w:tcPr>
            <w:tcW w:w="593" w:type="pct"/>
          </w:tcPr>
          <w:p w14:paraId="1D65CFBA" w14:textId="76F151C1" w:rsidR="006441C7" w:rsidRPr="007801EF" w:rsidRDefault="00CD40DF" w:rsidP="00F04BF9">
            <w:pPr>
              <w:tabs>
                <w:tab w:val="decimal" w:pos="177"/>
              </w:tabs>
              <w:overflowPunct w:val="0"/>
              <w:snapToGrid w:val="0"/>
              <w:ind w:right="264"/>
              <w:jc w:val="right"/>
              <w:rPr>
                <w:sz w:val="22"/>
                <w:szCs w:val="22"/>
                <w:lang w:eastAsia="zh-TW"/>
              </w:rPr>
            </w:pPr>
            <w:r>
              <w:rPr>
                <w:sz w:val="22"/>
                <w:szCs w:val="22"/>
                <w:lang w:eastAsia="zh-TW"/>
              </w:rPr>
              <w:t>29.8</w:t>
            </w:r>
          </w:p>
        </w:tc>
      </w:tr>
      <w:tr w:rsidR="006441C7" w:rsidRPr="00D35D91" w14:paraId="40797601" w14:textId="65DEDB66" w:rsidTr="006441C7">
        <w:tc>
          <w:tcPr>
            <w:tcW w:w="840" w:type="pct"/>
            <w:shd w:val="clear" w:color="auto" w:fill="auto"/>
          </w:tcPr>
          <w:p w14:paraId="1BAD3297" w14:textId="77777777" w:rsidR="006441C7" w:rsidRPr="00D35D91" w:rsidRDefault="006441C7" w:rsidP="00526944">
            <w:pPr>
              <w:overflowPunct w:val="0"/>
              <w:snapToGrid w:val="0"/>
              <w:ind w:left="-108"/>
              <w:rPr>
                <w:i/>
                <w:sz w:val="22"/>
                <w:szCs w:val="22"/>
                <w:u w:val="single"/>
                <w:lang w:eastAsia="zh-TW"/>
              </w:rPr>
            </w:pPr>
            <w:r w:rsidRPr="00D35D91">
              <w:rPr>
                <w:rFonts w:hint="eastAsia"/>
                <w:i/>
                <w:sz w:val="22"/>
                <w:szCs w:val="22"/>
                <w:lang w:eastAsia="zh-TW"/>
              </w:rPr>
              <w:t>of which:</w:t>
            </w:r>
          </w:p>
        </w:tc>
        <w:tc>
          <w:tcPr>
            <w:tcW w:w="594" w:type="pct"/>
          </w:tcPr>
          <w:p w14:paraId="05370A06" w14:textId="745EAAA2" w:rsidR="006441C7" w:rsidRPr="00D35D91" w:rsidRDefault="006441C7" w:rsidP="007801EF">
            <w:pPr>
              <w:tabs>
                <w:tab w:val="decimal" w:pos="177"/>
              </w:tabs>
              <w:overflowPunct w:val="0"/>
              <w:snapToGrid w:val="0"/>
              <w:ind w:right="256"/>
              <w:jc w:val="right"/>
              <w:rPr>
                <w:sz w:val="22"/>
                <w:szCs w:val="22"/>
              </w:rPr>
            </w:pPr>
          </w:p>
        </w:tc>
        <w:tc>
          <w:tcPr>
            <w:tcW w:w="594" w:type="pct"/>
          </w:tcPr>
          <w:p w14:paraId="02A8CCDD" w14:textId="77777777" w:rsidR="006441C7" w:rsidRPr="00D35D91" w:rsidRDefault="006441C7" w:rsidP="007801EF">
            <w:pPr>
              <w:tabs>
                <w:tab w:val="decimal" w:pos="177"/>
              </w:tabs>
              <w:overflowPunct w:val="0"/>
              <w:snapToGrid w:val="0"/>
              <w:ind w:right="278"/>
              <w:jc w:val="right"/>
              <w:rPr>
                <w:sz w:val="22"/>
                <w:szCs w:val="22"/>
              </w:rPr>
            </w:pPr>
          </w:p>
        </w:tc>
        <w:tc>
          <w:tcPr>
            <w:tcW w:w="594" w:type="pct"/>
          </w:tcPr>
          <w:p w14:paraId="1FA13444" w14:textId="77777777" w:rsidR="006441C7" w:rsidRPr="00D35D91" w:rsidRDefault="006441C7" w:rsidP="007801EF">
            <w:pPr>
              <w:tabs>
                <w:tab w:val="decimal" w:pos="177"/>
              </w:tabs>
              <w:overflowPunct w:val="0"/>
              <w:snapToGrid w:val="0"/>
              <w:ind w:right="259"/>
              <w:jc w:val="right"/>
              <w:rPr>
                <w:sz w:val="22"/>
                <w:szCs w:val="22"/>
              </w:rPr>
            </w:pPr>
          </w:p>
        </w:tc>
        <w:tc>
          <w:tcPr>
            <w:tcW w:w="596" w:type="pct"/>
            <w:shd w:val="clear" w:color="auto" w:fill="auto"/>
          </w:tcPr>
          <w:p w14:paraId="3C93A7FB" w14:textId="77777777" w:rsidR="006441C7" w:rsidRPr="00D35D91" w:rsidRDefault="006441C7" w:rsidP="007801EF">
            <w:pPr>
              <w:tabs>
                <w:tab w:val="decimal" w:pos="177"/>
              </w:tabs>
              <w:overflowPunct w:val="0"/>
              <w:snapToGrid w:val="0"/>
              <w:ind w:right="225"/>
              <w:jc w:val="right"/>
              <w:rPr>
                <w:sz w:val="22"/>
                <w:szCs w:val="22"/>
              </w:rPr>
            </w:pPr>
          </w:p>
        </w:tc>
        <w:tc>
          <w:tcPr>
            <w:tcW w:w="595" w:type="pct"/>
          </w:tcPr>
          <w:p w14:paraId="136FF1BA" w14:textId="77777777" w:rsidR="006441C7" w:rsidRPr="00D35D91" w:rsidRDefault="006441C7" w:rsidP="007801EF">
            <w:pPr>
              <w:tabs>
                <w:tab w:val="decimal" w:pos="177"/>
              </w:tabs>
              <w:overflowPunct w:val="0"/>
              <w:snapToGrid w:val="0"/>
              <w:ind w:right="270"/>
              <w:jc w:val="right"/>
              <w:rPr>
                <w:sz w:val="22"/>
                <w:szCs w:val="22"/>
              </w:rPr>
            </w:pPr>
          </w:p>
        </w:tc>
        <w:tc>
          <w:tcPr>
            <w:tcW w:w="594" w:type="pct"/>
          </w:tcPr>
          <w:p w14:paraId="76FC3219" w14:textId="77777777" w:rsidR="006441C7" w:rsidRPr="00D35D91" w:rsidRDefault="006441C7" w:rsidP="007801EF">
            <w:pPr>
              <w:tabs>
                <w:tab w:val="decimal" w:pos="177"/>
              </w:tabs>
              <w:overflowPunct w:val="0"/>
              <w:snapToGrid w:val="0"/>
              <w:ind w:right="264"/>
              <w:jc w:val="right"/>
              <w:rPr>
                <w:sz w:val="22"/>
                <w:szCs w:val="22"/>
              </w:rPr>
            </w:pPr>
          </w:p>
        </w:tc>
        <w:tc>
          <w:tcPr>
            <w:tcW w:w="593" w:type="pct"/>
          </w:tcPr>
          <w:p w14:paraId="3193C72D" w14:textId="77777777" w:rsidR="006441C7" w:rsidRPr="00D35D91" w:rsidRDefault="006441C7" w:rsidP="00F04BF9">
            <w:pPr>
              <w:tabs>
                <w:tab w:val="decimal" w:pos="177"/>
              </w:tabs>
              <w:overflowPunct w:val="0"/>
              <w:snapToGrid w:val="0"/>
              <w:ind w:right="264"/>
              <w:jc w:val="right"/>
              <w:rPr>
                <w:sz w:val="22"/>
                <w:szCs w:val="22"/>
                <w:lang w:eastAsia="zh-TW"/>
              </w:rPr>
            </w:pPr>
          </w:p>
        </w:tc>
      </w:tr>
      <w:tr w:rsidR="006441C7" w:rsidRPr="00D35D91" w14:paraId="2C069736" w14:textId="0D4CCB23" w:rsidTr="006441C7">
        <w:tc>
          <w:tcPr>
            <w:tcW w:w="840" w:type="pct"/>
            <w:shd w:val="clear" w:color="auto" w:fill="auto"/>
          </w:tcPr>
          <w:p w14:paraId="0EB0D48A" w14:textId="77777777" w:rsidR="006441C7" w:rsidRPr="00D35D91" w:rsidRDefault="006441C7" w:rsidP="00526944">
            <w:pPr>
              <w:overflowPunct w:val="0"/>
              <w:snapToGrid w:val="0"/>
              <w:ind w:left="318"/>
              <w:rPr>
                <w:i/>
                <w:sz w:val="22"/>
                <w:szCs w:val="22"/>
              </w:rPr>
            </w:pPr>
            <w:r w:rsidRPr="00D35D91">
              <w:rPr>
                <w:i/>
                <w:sz w:val="22"/>
                <w:szCs w:val="22"/>
              </w:rPr>
              <w:t>15-19</w:t>
            </w:r>
          </w:p>
        </w:tc>
        <w:tc>
          <w:tcPr>
            <w:tcW w:w="594" w:type="pct"/>
          </w:tcPr>
          <w:p w14:paraId="22AAC19F" w14:textId="18244DF8" w:rsidR="006441C7" w:rsidRPr="00D35D91" w:rsidRDefault="006441C7" w:rsidP="007801EF">
            <w:pPr>
              <w:tabs>
                <w:tab w:val="decimal" w:pos="177"/>
              </w:tabs>
              <w:overflowPunct w:val="0"/>
              <w:snapToGrid w:val="0"/>
              <w:ind w:right="256"/>
              <w:jc w:val="right"/>
              <w:rPr>
                <w:i/>
                <w:sz w:val="22"/>
                <w:lang w:val="en-HK" w:eastAsia="zh-TW"/>
              </w:rPr>
            </w:pPr>
            <w:r w:rsidRPr="00D35D91">
              <w:rPr>
                <w:i/>
                <w:sz w:val="22"/>
                <w:lang w:val="en-HK" w:eastAsia="zh-TW"/>
              </w:rPr>
              <w:t>6.2</w:t>
            </w:r>
          </w:p>
        </w:tc>
        <w:tc>
          <w:tcPr>
            <w:tcW w:w="594" w:type="pct"/>
          </w:tcPr>
          <w:p w14:paraId="2E3EA2F1" w14:textId="5AAB1E6B" w:rsidR="006441C7" w:rsidRPr="00D35D91" w:rsidRDefault="006441C7" w:rsidP="007801EF">
            <w:pPr>
              <w:tabs>
                <w:tab w:val="decimal" w:pos="177"/>
              </w:tabs>
              <w:overflowPunct w:val="0"/>
              <w:snapToGrid w:val="0"/>
              <w:ind w:right="278"/>
              <w:jc w:val="right"/>
              <w:rPr>
                <w:i/>
                <w:sz w:val="22"/>
                <w:lang w:val="en-HK" w:eastAsia="zh-TW"/>
              </w:rPr>
            </w:pPr>
            <w:r w:rsidRPr="00D35D91">
              <w:rPr>
                <w:i/>
                <w:sz w:val="22"/>
                <w:lang w:val="en-HK" w:eastAsia="zh-TW"/>
              </w:rPr>
              <w:t>6.</w:t>
            </w:r>
            <w:r>
              <w:rPr>
                <w:i/>
                <w:sz w:val="22"/>
                <w:lang w:val="en-HK" w:eastAsia="zh-TW"/>
              </w:rPr>
              <w:t>1</w:t>
            </w:r>
          </w:p>
        </w:tc>
        <w:tc>
          <w:tcPr>
            <w:tcW w:w="594" w:type="pct"/>
          </w:tcPr>
          <w:p w14:paraId="0256E328" w14:textId="71BAC8B5" w:rsidR="006441C7" w:rsidRPr="00D35D91" w:rsidRDefault="006441C7" w:rsidP="007801EF">
            <w:pPr>
              <w:tabs>
                <w:tab w:val="decimal" w:pos="177"/>
              </w:tabs>
              <w:overflowPunct w:val="0"/>
              <w:snapToGrid w:val="0"/>
              <w:ind w:right="259"/>
              <w:jc w:val="right"/>
              <w:rPr>
                <w:i/>
                <w:sz w:val="22"/>
                <w:lang w:val="en-HK" w:eastAsia="zh-TW"/>
              </w:rPr>
            </w:pPr>
            <w:r>
              <w:rPr>
                <w:i/>
                <w:sz w:val="22"/>
                <w:lang w:val="en-HK" w:eastAsia="zh-TW"/>
              </w:rPr>
              <w:t>8.9</w:t>
            </w:r>
          </w:p>
        </w:tc>
        <w:tc>
          <w:tcPr>
            <w:tcW w:w="596" w:type="pct"/>
            <w:shd w:val="clear" w:color="auto" w:fill="auto"/>
          </w:tcPr>
          <w:p w14:paraId="22E78D24" w14:textId="25B2BFCA" w:rsidR="006441C7" w:rsidRPr="00D35D91" w:rsidRDefault="006441C7" w:rsidP="007801EF">
            <w:pPr>
              <w:tabs>
                <w:tab w:val="decimal" w:pos="177"/>
              </w:tabs>
              <w:overflowPunct w:val="0"/>
              <w:snapToGrid w:val="0"/>
              <w:ind w:right="225"/>
              <w:jc w:val="right"/>
              <w:rPr>
                <w:i/>
                <w:sz w:val="22"/>
                <w:lang w:val="en-HK" w:eastAsia="zh-TW"/>
              </w:rPr>
            </w:pPr>
            <w:r w:rsidRPr="00D35D91">
              <w:rPr>
                <w:i/>
                <w:sz w:val="22"/>
                <w:lang w:val="en-HK" w:eastAsia="zh-TW"/>
              </w:rPr>
              <w:t>7.</w:t>
            </w:r>
            <w:r>
              <w:rPr>
                <w:i/>
                <w:sz w:val="22"/>
                <w:lang w:val="en-HK" w:eastAsia="zh-TW"/>
              </w:rPr>
              <w:t>5</w:t>
            </w:r>
          </w:p>
        </w:tc>
        <w:tc>
          <w:tcPr>
            <w:tcW w:w="595" w:type="pct"/>
          </w:tcPr>
          <w:p w14:paraId="38889A57" w14:textId="35BA66AE" w:rsidR="006441C7" w:rsidRPr="00D35D91" w:rsidRDefault="006441C7" w:rsidP="007801EF">
            <w:pPr>
              <w:tabs>
                <w:tab w:val="decimal" w:pos="177"/>
              </w:tabs>
              <w:overflowPunct w:val="0"/>
              <w:snapToGrid w:val="0"/>
              <w:ind w:right="270"/>
              <w:jc w:val="right"/>
              <w:rPr>
                <w:i/>
                <w:sz w:val="22"/>
                <w:lang w:val="en-HK" w:eastAsia="zh-TW"/>
              </w:rPr>
            </w:pPr>
            <w:r w:rsidRPr="00D35D91">
              <w:rPr>
                <w:i/>
                <w:sz w:val="22"/>
                <w:lang w:val="en-HK" w:eastAsia="zh-TW"/>
              </w:rPr>
              <w:t>6.8</w:t>
            </w:r>
          </w:p>
        </w:tc>
        <w:tc>
          <w:tcPr>
            <w:tcW w:w="594" w:type="pct"/>
          </w:tcPr>
          <w:p w14:paraId="58885ADA" w14:textId="6D463AED" w:rsidR="006441C7" w:rsidRPr="00D35D91" w:rsidRDefault="006441C7" w:rsidP="007801EF">
            <w:pPr>
              <w:tabs>
                <w:tab w:val="decimal" w:pos="177"/>
              </w:tabs>
              <w:overflowPunct w:val="0"/>
              <w:snapToGrid w:val="0"/>
              <w:ind w:right="264"/>
              <w:jc w:val="right"/>
              <w:rPr>
                <w:i/>
                <w:sz w:val="22"/>
                <w:lang w:val="en-HK" w:eastAsia="zh-TW"/>
              </w:rPr>
            </w:pPr>
            <w:r w:rsidRPr="00D35D91">
              <w:rPr>
                <w:i/>
                <w:sz w:val="22"/>
                <w:lang w:val="en-HK" w:eastAsia="zh-TW"/>
              </w:rPr>
              <w:t>6.0</w:t>
            </w:r>
          </w:p>
        </w:tc>
        <w:tc>
          <w:tcPr>
            <w:tcW w:w="593" w:type="pct"/>
          </w:tcPr>
          <w:p w14:paraId="5619C39F" w14:textId="22DA5BB7" w:rsidR="006441C7" w:rsidRPr="00F04BF9" w:rsidRDefault="00CD40DF" w:rsidP="00F04BF9">
            <w:pPr>
              <w:tabs>
                <w:tab w:val="decimal" w:pos="177"/>
              </w:tabs>
              <w:overflowPunct w:val="0"/>
              <w:snapToGrid w:val="0"/>
              <w:ind w:right="264"/>
              <w:jc w:val="right"/>
              <w:rPr>
                <w:i/>
                <w:iCs/>
                <w:sz w:val="22"/>
                <w:szCs w:val="22"/>
                <w:lang w:eastAsia="zh-TW"/>
              </w:rPr>
            </w:pPr>
            <w:r>
              <w:rPr>
                <w:i/>
                <w:iCs/>
                <w:sz w:val="22"/>
                <w:szCs w:val="22"/>
                <w:lang w:eastAsia="zh-TW"/>
              </w:rPr>
              <w:t>6.8</w:t>
            </w:r>
          </w:p>
        </w:tc>
      </w:tr>
      <w:tr w:rsidR="006441C7" w:rsidRPr="00D35D91" w14:paraId="113500DB" w14:textId="357296A9" w:rsidTr="006441C7">
        <w:tc>
          <w:tcPr>
            <w:tcW w:w="840" w:type="pct"/>
            <w:shd w:val="clear" w:color="auto" w:fill="auto"/>
          </w:tcPr>
          <w:p w14:paraId="13E3AABE" w14:textId="77777777" w:rsidR="006441C7" w:rsidRPr="00D35D91" w:rsidRDefault="006441C7" w:rsidP="00526944">
            <w:pPr>
              <w:overflowPunct w:val="0"/>
              <w:snapToGrid w:val="0"/>
              <w:ind w:left="318"/>
              <w:rPr>
                <w:i/>
                <w:sz w:val="22"/>
                <w:szCs w:val="22"/>
              </w:rPr>
            </w:pPr>
            <w:r w:rsidRPr="00D35D91">
              <w:rPr>
                <w:i/>
                <w:sz w:val="22"/>
                <w:szCs w:val="22"/>
              </w:rPr>
              <w:t>20-24</w:t>
            </w:r>
          </w:p>
        </w:tc>
        <w:tc>
          <w:tcPr>
            <w:tcW w:w="594" w:type="pct"/>
          </w:tcPr>
          <w:p w14:paraId="2E0166A8" w14:textId="557481EC" w:rsidR="006441C7" w:rsidRPr="00D35D91" w:rsidRDefault="006441C7" w:rsidP="007801EF">
            <w:pPr>
              <w:tabs>
                <w:tab w:val="decimal" w:pos="177"/>
              </w:tabs>
              <w:overflowPunct w:val="0"/>
              <w:snapToGrid w:val="0"/>
              <w:ind w:right="256"/>
              <w:jc w:val="right"/>
              <w:rPr>
                <w:i/>
                <w:sz w:val="22"/>
                <w:lang w:val="en-HK" w:eastAsia="zh-TW"/>
              </w:rPr>
            </w:pPr>
            <w:r w:rsidRPr="00D35D91">
              <w:rPr>
                <w:i/>
                <w:sz w:val="22"/>
                <w:lang w:val="en-HK" w:eastAsia="zh-TW"/>
              </w:rPr>
              <w:t>5</w:t>
            </w:r>
            <w:r>
              <w:rPr>
                <w:i/>
                <w:sz w:val="22"/>
                <w:lang w:val="en-HK" w:eastAsia="zh-TW"/>
              </w:rPr>
              <w:t>0.8</w:t>
            </w:r>
          </w:p>
        </w:tc>
        <w:tc>
          <w:tcPr>
            <w:tcW w:w="594" w:type="pct"/>
          </w:tcPr>
          <w:p w14:paraId="29908F6F" w14:textId="71A916E5" w:rsidR="006441C7" w:rsidRPr="00D35D91" w:rsidRDefault="006441C7" w:rsidP="007801EF">
            <w:pPr>
              <w:tabs>
                <w:tab w:val="decimal" w:pos="177"/>
              </w:tabs>
              <w:overflowPunct w:val="0"/>
              <w:snapToGrid w:val="0"/>
              <w:ind w:right="278"/>
              <w:jc w:val="right"/>
              <w:rPr>
                <w:i/>
                <w:sz w:val="22"/>
                <w:lang w:val="en-HK" w:eastAsia="zh-TW"/>
              </w:rPr>
            </w:pPr>
            <w:r>
              <w:rPr>
                <w:i/>
                <w:sz w:val="22"/>
                <w:lang w:val="en-HK" w:eastAsia="zh-TW"/>
              </w:rPr>
              <w:t>49.7</w:t>
            </w:r>
          </w:p>
        </w:tc>
        <w:tc>
          <w:tcPr>
            <w:tcW w:w="594" w:type="pct"/>
          </w:tcPr>
          <w:p w14:paraId="0EDC915F" w14:textId="7EE03910" w:rsidR="006441C7" w:rsidRPr="00D35D91" w:rsidRDefault="006441C7" w:rsidP="007801EF">
            <w:pPr>
              <w:tabs>
                <w:tab w:val="decimal" w:pos="177"/>
              </w:tabs>
              <w:overflowPunct w:val="0"/>
              <w:snapToGrid w:val="0"/>
              <w:ind w:right="259"/>
              <w:jc w:val="right"/>
              <w:rPr>
                <w:i/>
                <w:sz w:val="22"/>
                <w:lang w:val="en-HK" w:eastAsia="zh-TW"/>
              </w:rPr>
            </w:pPr>
            <w:r w:rsidRPr="00D35D91">
              <w:rPr>
                <w:i/>
                <w:sz w:val="22"/>
                <w:lang w:val="en-HK" w:eastAsia="zh-TW"/>
              </w:rPr>
              <w:t>5</w:t>
            </w:r>
            <w:r>
              <w:rPr>
                <w:i/>
                <w:sz w:val="22"/>
                <w:lang w:val="en-HK" w:eastAsia="zh-TW"/>
              </w:rPr>
              <w:t>1.7</w:t>
            </w:r>
          </w:p>
        </w:tc>
        <w:tc>
          <w:tcPr>
            <w:tcW w:w="596" w:type="pct"/>
            <w:shd w:val="clear" w:color="auto" w:fill="auto"/>
          </w:tcPr>
          <w:p w14:paraId="31EE7AEF" w14:textId="7AFA0DF9" w:rsidR="006441C7" w:rsidRPr="00D35D91" w:rsidRDefault="006441C7" w:rsidP="007801EF">
            <w:pPr>
              <w:tabs>
                <w:tab w:val="decimal" w:pos="177"/>
              </w:tabs>
              <w:overflowPunct w:val="0"/>
              <w:snapToGrid w:val="0"/>
              <w:ind w:right="225"/>
              <w:jc w:val="right"/>
              <w:rPr>
                <w:i/>
                <w:sz w:val="22"/>
                <w:lang w:val="en-HK" w:eastAsia="zh-TW"/>
              </w:rPr>
            </w:pPr>
            <w:r w:rsidRPr="00D35D91">
              <w:rPr>
                <w:i/>
                <w:sz w:val="22"/>
                <w:lang w:val="en-HK" w:eastAsia="zh-TW"/>
              </w:rPr>
              <w:t>5</w:t>
            </w:r>
            <w:r>
              <w:rPr>
                <w:i/>
                <w:sz w:val="22"/>
                <w:lang w:val="en-HK" w:eastAsia="zh-TW"/>
              </w:rPr>
              <w:t>0.7</w:t>
            </w:r>
          </w:p>
        </w:tc>
        <w:tc>
          <w:tcPr>
            <w:tcW w:w="595" w:type="pct"/>
          </w:tcPr>
          <w:p w14:paraId="6A5EB3CC" w14:textId="439DEC87" w:rsidR="006441C7" w:rsidRPr="00D35D91" w:rsidRDefault="006441C7" w:rsidP="007801EF">
            <w:pPr>
              <w:tabs>
                <w:tab w:val="decimal" w:pos="177"/>
              </w:tabs>
              <w:overflowPunct w:val="0"/>
              <w:snapToGrid w:val="0"/>
              <w:ind w:right="270"/>
              <w:jc w:val="right"/>
              <w:rPr>
                <w:i/>
                <w:sz w:val="22"/>
                <w:lang w:val="en-HK" w:eastAsia="zh-TW"/>
              </w:rPr>
            </w:pPr>
            <w:r w:rsidRPr="00D35D91">
              <w:rPr>
                <w:i/>
                <w:sz w:val="22"/>
                <w:lang w:val="en-HK" w:eastAsia="zh-TW"/>
              </w:rPr>
              <w:t>49.0</w:t>
            </w:r>
          </w:p>
        </w:tc>
        <w:tc>
          <w:tcPr>
            <w:tcW w:w="594" w:type="pct"/>
          </w:tcPr>
          <w:p w14:paraId="0F044F63" w14:textId="4D029ADA" w:rsidR="006441C7" w:rsidRPr="00D35D91" w:rsidRDefault="006441C7" w:rsidP="007801EF">
            <w:pPr>
              <w:tabs>
                <w:tab w:val="decimal" w:pos="177"/>
              </w:tabs>
              <w:overflowPunct w:val="0"/>
              <w:snapToGrid w:val="0"/>
              <w:ind w:right="264"/>
              <w:jc w:val="right"/>
              <w:rPr>
                <w:i/>
                <w:sz w:val="22"/>
                <w:lang w:val="en-HK" w:eastAsia="zh-TW"/>
              </w:rPr>
            </w:pPr>
            <w:r w:rsidRPr="00D35D91">
              <w:rPr>
                <w:i/>
                <w:sz w:val="22"/>
                <w:lang w:val="en-HK" w:eastAsia="zh-TW"/>
              </w:rPr>
              <w:t>49.6</w:t>
            </w:r>
          </w:p>
        </w:tc>
        <w:tc>
          <w:tcPr>
            <w:tcW w:w="593" w:type="pct"/>
          </w:tcPr>
          <w:p w14:paraId="080A9A74" w14:textId="2DFD4609" w:rsidR="006441C7" w:rsidRPr="00F04BF9" w:rsidRDefault="00CD40DF" w:rsidP="00F04BF9">
            <w:pPr>
              <w:tabs>
                <w:tab w:val="decimal" w:pos="177"/>
              </w:tabs>
              <w:overflowPunct w:val="0"/>
              <w:snapToGrid w:val="0"/>
              <w:ind w:right="264"/>
              <w:jc w:val="right"/>
              <w:rPr>
                <w:i/>
                <w:iCs/>
                <w:sz w:val="22"/>
                <w:szCs w:val="22"/>
                <w:lang w:eastAsia="zh-TW"/>
              </w:rPr>
            </w:pPr>
            <w:r>
              <w:rPr>
                <w:i/>
                <w:iCs/>
                <w:sz w:val="22"/>
                <w:szCs w:val="22"/>
                <w:lang w:eastAsia="zh-TW"/>
              </w:rPr>
              <w:t>50.9</w:t>
            </w:r>
          </w:p>
        </w:tc>
      </w:tr>
      <w:tr w:rsidR="006441C7" w:rsidRPr="00D35D91" w14:paraId="0BAD405F" w14:textId="19D40B71" w:rsidTr="006441C7">
        <w:tc>
          <w:tcPr>
            <w:tcW w:w="840" w:type="pct"/>
            <w:shd w:val="clear" w:color="auto" w:fill="auto"/>
          </w:tcPr>
          <w:p w14:paraId="396E9DC3" w14:textId="77777777" w:rsidR="006441C7" w:rsidRPr="00D35D91" w:rsidRDefault="006441C7" w:rsidP="00526944">
            <w:pPr>
              <w:overflowPunct w:val="0"/>
              <w:snapToGrid w:val="0"/>
              <w:ind w:left="-108"/>
              <w:rPr>
                <w:sz w:val="22"/>
                <w:szCs w:val="22"/>
              </w:rPr>
            </w:pPr>
            <w:r w:rsidRPr="00D35D91">
              <w:rPr>
                <w:sz w:val="22"/>
                <w:szCs w:val="22"/>
              </w:rPr>
              <w:t>25-29</w:t>
            </w:r>
          </w:p>
        </w:tc>
        <w:tc>
          <w:tcPr>
            <w:tcW w:w="594" w:type="pct"/>
          </w:tcPr>
          <w:p w14:paraId="5CF64FF1" w14:textId="65F710B3" w:rsidR="006441C7" w:rsidRPr="00D35D91" w:rsidRDefault="006441C7" w:rsidP="007801EF">
            <w:pPr>
              <w:tabs>
                <w:tab w:val="decimal" w:pos="177"/>
              </w:tabs>
              <w:overflowPunct w:val="0"/>
              <w:snapToGrid w:val="0"/>
              <w:ind w:right="256"/>
              <w:jc w:val="right"/>
              <w:rPr>
                <w:sz w:val="22"/>
                <w:szCs w:val="22"/>
              </w:rPr>
            </w:pPr>
            <w:r w:rsidRPr="00D35D91">
              <w:rPr>
                <w:sz w:val="22"/>
                <w:szCs w:val="22"/>
              </w:rPr>
              <w:t>8</w:t>
            </w:r>
            <w:r>
              <w:rPr>
                <w:sz w:val="22"/>
                <w:szCs w:val="22"/>
              </w:rPr>
              <w:t>3.9</w:t>
            </w:r>
          </w:p>
        </w:tc>
        <w:tc>
          <w:tcPr>
            <w:tcW w:w="594" w:type="pct"/>
          </w:tcPr>
          <w:p w14:paraId="620AF284" w14:textId="4986627B" w:rsidR="006441C7" w:rsidRPr="00D35D91" w:rsidRDefault="006441C7" w:rsidP="007801EF">
            <w:pPr>
              <w:tabs>
                <w:tab w:val="decimal" w:pos="177"/>
              </w:tabs>
              <w:overflowPunct w:val="0"/>
              <w:snapToGrid w:val="0"/>
              <w:ind w:right="278"/>
              <w:jc w:val="right"/>
              <w:rPr>
                <w:sz w:val="22"/>
                <w:szCs w:val="22"/>
              </w:rPr>
            </w:pPr>
            <w:r w:rsidRPr="00D35D91">
              <w:rPr>
                <w:sz w:val="22"/>
                <w:szCs w:val="22"/>
              </w:rPr>
              <w:t>83.4</w:t>
            </w:r>
          </w:p>
        </w:tc>
        <w:tc>
          <w:tcPr>
            <w:tcW w:w="594" w:type="pct"/>
          </w:tcPr>
          <w:p w14:paraId="25C73B0A" w14:textId="52489DFC" w:rsidR="006441C7" w:rsidRPr="00D35D91" w:rsidRDefault="006441C7" w:rsidP="007801EF">
            <w:pPr>
              <w:tabs>
                <w:tab w:val="decimal" w:pos="177"/>
              </w:tabs>
              <w:overflowPunct w:val="0"/>
              <w:snapToGrid w:val="0"/>
              <w:ind w:right="259"/>
              <w:jc w:val="right"/>
              <w:rPr>
                <w:sz w:val="22"/>
                <w:szCs w:val="22"/>
              </w:rPr>
            </w:pPr>
            <w:r w:rsidRPr="00D35D91">
              <w:rPr>
                <w:sz w:val="22"/>
                <w:szCs w:val="22"/>
              </w:rPr>
              <w:t>83.</w:t>
            </w:r>
            <w:r>
              <w:rPr>
                <w:sz w:val="22"/>
                <w:szCs w:val="22"/>
              </w:rPr>
              <w:t>4</w:t>
            </w:r>
          </w:p>
        </w:tc>
        <w:tc>
          <w:tcPr>
            <w:tcW w:w="596" w:type="pct"/>
            <w:shd w:val="clear" w:color="auto" w:fill="auto"/>
          </w:tcPr>
          <w:p w14:paraId="7F62B74C" w14:textId="2E940501" w:rsidR="006441C7" w:rsidRPr="00D35D91" w:rsidRDefault="006441C7" w:rsidP="007801EF">
            <w:pPr>
              <w:tabs>
                <w:tab w:val="decimal" w:pos="177"/>
              </w:tabs>
              <w:overflowPunct w:val="0"/>
              <w:snapToGrid w:val="0"/>
              <w:ind w:right="225"/>
              <w:jc w:val="right"/>
              <w:rPr>
                <w:sz w:val="22"/>
                <w:szCs w:val="22"/>
              </w:rPr>
            </w:pPr>
            <w:r w:rsidRPr="00D35D91">
              <w:rPr>
                <w:sz w:val="22"/>
                <w:szCs w:val="22"/>
              </w:rPr>
              <w:t>83.1</w:t>
            </w:r>
          </w:p>
        </w:tc>
        <w:tc>
          <w:tcPr>
            <w:tcW w:w="595" w:type="pct"/>
          </w:tcPr>
          <w:p w14:paraId="690F924A" w14:textId="31F46116" w:rsidR="006441C7" w:rsidRPr="00D35D91" w:rsidRDefault="006441C7" w:rsidP="007801EF">
            <w:pPr>
              <w:tabs>
                <w:tab w:val="decimal" w:pos="177"/>
              </w:tabs>
              <w:overflowPunct w:val="0"/>
              <w:snapToGrid w:val="0"/>
              <w:ind w:right="270"/>
              <w:jc w:val="right"/>
              <w:rPr>
                <w:sz w:val="22"/>
                <w:szCs w:val="22"/>
              </w:rPr>
            </w:pPr>
            <w:r w:rsidRPr="00D35D91">
              <w:rPr>
                <w:sz w:val="22"/>
                <w:szCs w:val="22"/>
              </w:rPr>
              <w:t>84.9</w:t>
            </w:r>
          </w:p>
        </w:tc>
        <w:tc>
          <w:tcPr>
            <w:tcW w:w="594" w:type="pct"/>
          </w:tcPr>
          <w:p w14:paraId="732F8EF9" w14:textId="04BE24A7" w:rsidR="006441C7" w:rsidRPr="00D35D91" w:rsidRDefault="006441C7" w:rsidP="007801EF">
            <w:pPr>
              <w:tabs>
                <w:tab w:val="decimal" w:pos="177"/>
              </w:tabs>
              <w:overflowPunct w:val="0"/>
              <w:snapToGrid w:val="0"/>
              <w:ind w:right="264"/>
              <w:jc w:val="right"/>
              <w:rPr>
                <w:sz w:val="22"/>
                <w:szCs w:val="22"/>
              </w:rPr>
            </w:pPr>
            <w:r w:rsidRPr="00D35D91">
              <w:rPr>
                <w:sz w:val="22"/>
                <w:szCs w:val="22"/>
              </w:rPr>
              <w:t>85.3</w:t>
            </w:r>
          </w:p>
        </w:tc>
        <w:tc>
          <w:tcPr>
            <w:tcW w:w="593" w:type="pct"/>
          </w:tcPr>
          <w:p w14:paraId="76C7A379" w14:textId="5BCBB28F" w:rsidR="006441C7" w:rsidRPr="00D35D91" w:rsidRDefault="00F04BF9" w:rsidP="00F04BF9">
            <w:pPr>
              <w:tabs>
                <w:tab w:val="decimal" w:pos="177"/>
              </w:tabs>
              <w:overflowPunct w:val="0"/>
              <w:snapToGrid w:val="0"/>
              <w:ind w:right="264"/>
              <w:jc w:val="right"/>
              <w:rPr>
                <w:sz w:val="22"/>
                <w:szCs w:val="22"/>
                <w:lang w:eastAsia="zh-TW"/>
              </w:rPr>
            </w:pPr>
            <w:r>
              <w:rPr>
                <w:sz w:val="22"/>
                <w:szCs w:val="22"/>
                <w:lang w:eastAsia="zh-TW"/>
              </w:rPr>
              <w:t>86.</w:t>
            </w:r>
            <w:r w:rsidR="00CD40DF">
              <w:rPr>
                <w:sz w:val="22"/>
                <w:szCs w:val="22"/>
                <w:lang w:eastAsia="zh-TW"/>
              </w:rPr>
              <w:t>8</w:t>
            </w:r>
          </w:p>
        </w:tc>
      </w:tr>
      <w:tr w:rsidR="006441C7" w:rsidRPr="00D35D91" w14:paraId="3036E22C" w14:textId="63D7465A" w:rsidTr="006441C7">
        <w:tc>
          <w:tcPr>
            <w:tcW w:w="840" w:type="pct"/>
            <w:shd w:val="clear" w:color="auto" w:fill="auto"/>
          </w:tcPr>
          <w:p w14:paraId="108B36F6" w14:textId="77777777" w:rsidR="006441C7" w:rsidRPr="00D35D91" w:rsidRDefault="006441C7" w:rsidP="007A0C75">
            <w:pPr>
              <w:overflowPunct w:val="0"/>
              <w:snapToGrid w:val="0"/>
              <w:ind w:left="-108"/>
              <w:rPr>
                <w:sz w:val="22"/>
                <w:szCs w:val="22"/>
              </w:rPr>
            </w:pPr>
            <w:r w:rsidRPr="00D35D91">
              <w:rPr>
                <w:sz w:val="22"/>
                <w:szCs w:val="22"/>
              </w:rPr>
              <w:t>30-39</w:t>
            </w:r>
          </w:p>
        </w:tc>
        <w:tc>
          <w:tcPr>
            <w:tcW w:w="594" w:type="pct"/>
          </w:tcPr>
          <w:p w14:paraId="0B17E408" w14:textId="2760229E" w:rsidR="006441C7" w:rsidRPr="00D35D91" w:rsidRDefault="006441C7" w:rsidP="007801EF">
            <w:pPr>
              <w:tabs>
                <w:tab w:val="decimal" w:pos="177"/>
              </w:tabs>
              <w:overflowPunct w:val="0"/>
              <w:snapToGrid w:val="0"/>
              <w:ind w:right="256"/>
              <w:jc w:val="right"/>
              <w:rPr>
                <w:sz w:val="22"/>
                <w:szCs w:val="22"/>
              </w:rPr>
            </w:pPr>
            <w:r w:rsidRPr="00D35D91">
              <w:rPr>
                <w:sz w:val="22"/>
                <w:szCs w:val="22"/>
              </w:rPr>
              <w:t>80.1</w:t>
            </w:r>
          </w:p>
        </w:tc>
        <w:tc>
          <w:tcPr>
            <w:tcW w:w="594" w:type="pct"/>
          </w:tcPr>
          <w:p w14:paraId="6BF6F35D" w14:textId="437CF63B" w:rsidR="006441C7" w:rsidRPr="00D35D91" w:rsidRDefault="006441C7" w:rsidP="007801EF">
            <w:pPr>
              <w:tabs>
                <w:tab w:val="decimal" w:pos="177"/>
              </w:tabs>
              <w:overflowPunct w:val="0"/>
              <w:snapToGrid w:val="0"/>
              <w:ind w:right="278"/>
              <w:jc w:val="right"/>
              <w:rPr>
                <w:sz w:val="22"/>
                <w:szCs w:val="22"/>
              </w:rPr>
            </w:pPr>
            <w:r w:rsidRPr="00D35D91">
              <w:rPr>
                <w:sz w:val="22"/>
                <w:szCs w:val="22"/>
              </w:rPr>
              <w:t>80.8</w:t>
            </w:r>
          </w:p>
        </w:tc>
        <w:tc>
          <w:tcPr>
            <w:tcW w:w="594" w:type="pct"/>
          </w:tcPr>
          <w:p w14:paraId="530C5836" w14:textId="33C87058" w:rsidR="006441C7" w:rsidRPr="00D35D91" w:rsidRDefault="006441C7" w:rsidP="007801EF">
            <w:pPr>
              <w:tabs>
                <w:tab w:val="decimal" w:pos="177"/>
              </w:tabs>
              <w:overflowPunct w:val="0"/>
              <w:snapToGrid w:val="0"/>
              <w:ind w:right="259"/>
              <w:jc w:val="right"/>
              <w:rPr>
                <w:sz w:val="22"/>
                <w:szCs w:val="22"/>
              </w:rPr>
            </w:pPr>
            <w:r w:rsidRPr="00D35D91">
              <w:rPr>
                <w:sz w:val="22"/>
                <w:szCs w:val="22"/>
              </w:rPr>
              <w:t>80.3</w:t>
            </w:r>
          </w:p>
        </w:tc>
        <w:tc>
          <w:tcPr>
            <w:tcW w:w="596" w:type="pct"/>
            <w:shd w:val="clear" w:color="auto" w:fill="auto"/>
          </w:tcPr>
          <w:p w14:paraId="7FA74B45" w14:textId="46E1A928" w:rsidR="006441C7" w:rsidRPr="00D35D91" w:rsidRDefault="006441C7" w:rsidP="007801EF">
            <w:pPr>
              <w:tabs>
                <w:tab w:val="decimal" w:pos="177"/>
              </w:tabs>
              <w:overflowPunct w:val="0"/>
              <w:snapToGrid w:val="0"/>
              <w:ind w:right="225"/>
              <w:jc w:val="right"/>
              <w:rPr>
                <w:sz w:val="22"/>
                <w:szCs w:val="22"/>
              </w:rPr>
            </w:pPr>
            <w:r w:rsidRPr="00D35D91">
              <w:rPr>
                <w:sz w:val="22"/>
                <w:szCs w:val="22"/>
              </w:rPr>
              <w:t>80.</w:t>
            </w:r>
            <w:r>
              <w:rPr>
                <w:sz w:val="22"/>
                <w:szCs w:val="22"/>
              </w:rPr>
              <w:t>6</w:t>
            </w:r>
          </w:p>
        </w:tc>
        <w:tc>
          <w:tcPr>
            <w:tcW w:w="595" w:type="pct"/>
          </w:tcPr>
          <w:p w14:paraId="6E49F12A" w14:textId="19CE5F8D" w:rsidR="006441C7" w:rsidRPr="00D35D91" w:rsidRDefault="006441C7" w:rsidP="007801EF">
            <w:pPr>
              <w:tabs>
                <w:tab w:val="decimal" w:pos="177"/>
              </w:tabs>
              <w:overflowPunct w:val="0"/>
              <w:snapToGrid w:val="0"/>
              <w:ind w:right="270"/>
              <w:jc w:val="right"/>
              <w:rPr>
                <w:sz w:val="22"/>
                <w:szCs w:val="22"/>
              </w:rPr>
            </w:pPr>
            <w:r w:rsidRPr="00D35D91">
              <w:rPr>
                <w:sz w:val="22"/>
                <w:szCs w:val="22"/>
              </w:rPr>
              <w:t>80.7</w:t>
            </w:r>
          </w:p>
        </w:tc>
        <w:tc>
          <w:tcPr>
            <w:tcW w:w="594" w:type="pct"/>
          </w:tcPr>
          <w:p w14:paraId="73096CAC" w14:textId="7C4C5287" w:rsidR="006441C7" w:rsidRPr="00D35D91" w:rsidRDefault="006441C7" w:rsidP="007801EF">
            <w:pPr>
              <w:tabs>
                <w:tab w:val="decimal" w:pos="177"/>
              </w:tabs>
              <w:overflowPunct w:val="0"/>
              <w:snapToGrid w:val="0"/>
              <w:ind w:right="264"/>
              <w:jc w:val="right"/>
              <w:rPr>
                <w:sz w:val="22"/>
                <w:szCs w:val="22"/>
              </w:rPr>
            </w:pPr>
            <w:r w:rsidRPr="00D35D91">
              <w:rPr>
                <w:sz w:val="22"/>
                <w:szCs w:val="22"/>
              </w:rPr>
              <w:t>80.5</w:t>
            </w:r>
          </w:p>
        </w:tc>
        <w:tc>
          <w:tcPr>
            <w:tcW w:w="593" w:type="pct"/>
          </w:tcPr>
          <w:p w14:paraId="54B2CC07" w14:textId="308E0CD7" w:rsidR="006441C7" w:rsidRPr="00D35D91" w:rsidRDefault="00CD40DF" w:rsidP="00F04BF9">
            <w:pPr>
              <w:tabs>
                <w:tab w:val="decimal" w:pos="177"/>
              </w:tabs>
              <w:overflowPunct w:val="0"/>
              <w:snapToGrid w:val="0"/>
              <w:ind w:right="264"/>
              <w:jc w:val="right"/>
              <w:rPr>
                <w:sz w:val="22"/>
                <w:szCs w:val="22"/>
                <w:lang w:eastAsia="zh-TW"/>
              </w:rPr>
            </w:pPr>
            <w:r>
              <w:rPr>
                <w:sz w:val="22"/>
                <w:szCs w:val="22"/>
                <w:lang w:eastAsia="zh-TW"/>
              </w:rPr>
              <w:t>82.0</w:t>
            </w:r>
          </w:p>
        </w:tc>
      </w:tr>
      <w:tr w:rsidR="006441C7" w:rsidRPr="00D35D91" w14:paraId="38B06A80" w14:textId="6A4A0082" w:rsidTr="006441C7">
        <w:tc>
          <w:tcPr>
            <w:tcW w:w="840" w:type="pct"/>
            <w:shd w:val="clear" w:color="auto" w:fill="auto"/>
          </w:tcPr>
          <w:p w14:paraId="448F71C0" w14:textId="77777777" w:rsidR="006441C7" w:rsidRPr="00D35D91" w:rsidRDefault="006441C7" w:rsidP="007A0C75">
            <w:pPr>
              <w:overflowPunct w:val="0"/>
              <w:snapToGrid w:val="0"/>
              <w:ind w:left="-108"/>
              <w:rPr>
                <w:sz w:val="22"/>
                <w:szCs w:val="22"/>
              </w:rPr>
            </w:pPr>
            <w:r w:rsidRPr="00D35D91">
              <w:rPr>
                <w:sz w:val="22"/>
                <w:szCs w:val="22"/>
              </w:rPr>
              <w:t>40-49</w:t>
            </w:r>
          </w:p>
        </w:tc>
        <w:tc>
          <w:tcPr>
            <w:tcW w:w="594" w:type="pct"/>
          </w:tcPr>
          <w:p w14:paraId="7713F43B" w14:textId="2378842A" w:rsidR="006441C7" w:rsidRPr="00D35D91" w:rsidRDefault="006441C7" w:rsidP="007801EF">
            <w:pPr>
              <w:tabs>
                <w:tab w:val="decimal" w:pos="177"/>
              </w:tabs>
              <w:overflowPunct w:val="0"/>
              <w:snapToGrid w:val="0"/>
              <w:ind w:right="256"/>
              <w:jc w:val="right"/>
              <w:rPr>
                <w:sz w:val="22"/>
                <w:szCs w:val="22"/>
              </w:rPr>
            </w:pPr>
            <w:r w:rsidRPr="00D35D91">
              <w:rPr>
                <w:sz w:val="22"/>
                <w:szCs w:val="22"/>
              </w:rPr>
              <w:t>75.2</w:t>
            </w:r>
          </w:p>
        </w:tc>
        <w:tc>
          <w:tcPr>
            <w:tcW w:w="594" w:type="pct"/>
          </w:tcPr>
          <w:p w14:paraId="53B37CD5" w14:textId="55C8D66D" w:rsidR="006441C7" w:rsidRPr="00D35D91" w:rsidRDefault="006441C7" w:rsidP="007801EF">
            <w:pPr>
              <w:tabs>
                <w:tab w:val="decimal" w:pos="177"/>
              </w:tabs>
              <w:overflowPunct w:val="0"/>
              <w:snapToGrid w:val="0"/>
              <w:ind w:right="278"/>
              <w:jc w:val="right"/>
              <w:rPr>
                <w:sz w:val="22"/>
                <w:szCs w:val="22"/>
              </w:rPr>
            </w:pPr>
            <w:r w:rsidRPr="00D35D91">
              <w:rPr>
                <w:sz w:val="22"/>
                <w:szCs w:val="22"/>
              </w:rPr>
              <w:t>75.8</w:t>
            </w:r>
          </w:p>
        </w:tc>
        <w:tc>
          <w:tcPr>
            <w:tcW w:w="594" w:type="pct"/>
          </w:tcPr>
          <w:p w14:paraId="05997128" w14:textId="5A2350DA" w:rsidR="006441C7" w:rsidRPr="00D35D91" w:rsidRDefault="006441C7" w:rsidP="007801EF">
            <w:pPr>
              <w:tabs>
                <w:tab w:val="decimal" w:pos="177"/>
              </w:tabs>
              <w:overflowPunct w:val="0"/>
              <w:snapToGrid w:val="0"/>
              <w:ind w:right="259"/>
              <w:jc w:val="right"/>
              <w:rPr>
                <w:sz w:val="22"/>
                <w:szCs w:val="22"/>
              </w:rPr>
            </w:pPr>
            <w:r w:rsidRPr="00D35D91">
              <w:rPr>
                <w:sz w:val="22"/>
                <w:szCs w:val="22"/>
              </w:rPr>
              <w:t>75.</w:t>
            </w:r>
            <w:r>
              <w:rPr>
                <w:sz w:val="22"/>
                <w:szCs w:val="22"/>
              </w:rPr>
              <w:t>6</w:t>
            </w:r>
          </w:p>
        </w:tc>
        <w:tc>
          <w:tcPr>
            <w:tcW w:w="596" w:type="pct"/>
            <w:shd w:val="clear" w:color="auto" w:fill="auto"/>
          </w:tcPr>
          <w:p w14:paraId="1AA7CD3A" w14:textId="17E19590" w:rsidR="006441C7" w:rsidRPr="00D35D91" w:rsidRDefault="006441C7" w:rsidP="007801EF">
            <w:pPr>
              <w:tabs>
                <w:tab w:val="decimal" w:pos="177"/>
              </w:tabs>
              <w:overflowPunct w:val="0"/>
              <w:snapToGrid w:val="0"/>
              <w:ind w:right="225"/>
              <w:jc w:val="right"/>
              <w:rPr>
                <w:sz w:val="22"/>
                <w:szCs w:val="22"/>
              </w:rPr>
            </w:pPr>
            <w:r w:rsidRPr="00D35D91">
              <w:rPr>
                <w:sz w:val="22"/>
                <w:szCs w:val="22"/>
              </w:rPr>
              <w:t>7</w:t>
            </w:r>
            <w:r>
              <w:rPr>
                <w:sz w:val="22"/>
                <w:szCs w:val="22"/>
              </w:rPr>
              <w:t>6.2</w:t>
            </w:r>
          </w:p>
        </w:tc>
        <w:tc>
          <w:tcPr>
            <w:tcW w:w="595" w:type="pct"/>
          </w:tcPr>
          <w:p w14:paraId="4A668DD3" w14:textId="62DC4B34" w:rsidR="006441C7" w:rsidRPr="00D35D91" w:rsidRDefault="006441C7" w:rsidP="007801EF">
            <w:pPr>
              <w:tabs>
                <w:tab w:val="decimal" w:pos="177"/>
              </w:tabs>
              <w:overflowPunct w:val="0"/>
              <w:snapToGrid w:val="0"/>
              <w:ind w:right="270"/>
              <w:jc w:val="right"/>
              <w:rPr>
                <w:sz w:val="22"/>
                <w:szCs w:val="22"/>
              </w:rPr>
            </w:pPr>
            <w:r w:rsidRPr="00D35D91">
              <w:rPr>
                <w:sz w:val="22"/>
                <w:szCs w:val="22"/>
              </w:rPr>
              <w:t>76.6</w:t>
            </w:r>
          </w:p>
        </w:tc>
        <w:tc>
          <w:tcPr>
            <w:tcW w:w="594" w:type="pct"/>
          </w:tcPr>
          <w:p w14:paraId="139AF003" w14:textId="46469488" w:rsidR="006441C7" w:rsidRPr="00D35D91" w:rsidRDefault="006441C7" w:rsidP="007801EF">
            <w:pPr>
              <w:tabs>
                <w:tab w:val="decimal" w:pos="177"/>
              </w:tabs>
              <w:overflowPunct w:val="0"/>
              <w:snapToGrid w:val="0"/>
              <w:ind w:right="264"/>
              <w:jc w:val="right"/>
              <w:rPr>
                <w:sz w:val="22"/>
                <w:szCs w:val="22"/>
              </w:rPr>
            </w:pPr>
            <w:r w:rsidRPr="00D35D91">
              <w:rPr>
                <w:sz w:val="22"/>
                <w:szCs w:val="22"/>
              </w:rPr>
              <w:t>76.4</w:t>
            </w:r>
          </w:p>
        </w:tc>
        <w:tc>
          <w:tcPr>
            <w:tcW w:w="593" w:type="pct"/>
          </w:tcPr>
          <w:p w14:paraId="34025E82" w14:textId="19CAD902" w:rsidR="006441C7" w:rsidRPr="00D35D91" w:rsidRDefault="00F04BF9" w:rsidP="00F04BF9">
            <w:pPr>
              <w:tabs>
                <w:tab w:val="decimal" w:pos="177"/>
              </w:tabs>
              <w:overflowPunct w:val="0"/>
              <w:snapToGrid w:val="0"/>
              <w:ind w:right="264"/>
              <w:jc w:val="right"/>
              <w:rPr>
                <w:sz w:val="22"/>
                <w:szCs w:val="22"/>
                <w:lang w:eastAsia="zh-TW"/>
              </w:rPr>
            </w:pPr>
            <w:r>
              <w:rPr>
                <w:sz w:val="22"/>
                <w:szCs w:val="22"/>
                <w:lang w:eastAsia="zh-TW"/>
              </w:rPr>
              <w:t>76.</w:t>
            </w:r>
            <w:r w:rsidR="00CD40DF">
              <w:rPr>
                <w:sz w:val="22"/>
                <w:szCs w:val="22"/>
                <w:lang w:eastAsia="zh-TW"/>
              </w:rPr>
              <w:t>6</w:t>
            </w:r>
          </w:p>
        </w:tc>
      </w:tr>
      <w:tr w:rsidR="006441C7" w:rsidRPr="00D35D91" w14:paraId="7F17D7DC" w14:textId="59F06E8D" w:rsidTr="006441C7">
        <w:tc>
          <w:tcPr>
            <w:tcW w:w="840" w:type="pct"/>
            <w:shd w:val="clear" w:color="auto" w:fill="auto"/>
          </w:tcPr>
          <w:p w14:paraId="62F27848" w14:textId="77777777" w:rsidR="006441C7" w:rsidRPr="00D35D91" w:rsidRDefault="006441C7" w:rsidP="00526944">
            <w:pPr>
              <w:overflowPunct w:val="0"/>
              <w:snapToGrid w:val="0"/>
              <w:ind w:left="-108"/>
              <w:rPr>
                <w:sz w:val="22"/>
                <w:szCs w:val="22"/>
              </w:rPr>
            </w:pPr>
            <w:r w:rsidRPr="00D35D91">
              <w:rPr>
                <w:sz w:val="22"/>
                <w:szCs w:val="22"/>
              </w:rPr>
              <w:t>50-59</w:t>
            </w:r>
          </w:p>
        </w:tc>
        <w:tc>
          <w:tcPr>
            <w:tcW w:w="594" w:type="pct"/>
          </w:tcPr>
          <w:p w14:paraId="76FDA040" w14:textId="140A4EA0" w:rsidR="006441C7" w:rsidRPr="00D35D91" w:rsidRDefault="006441C7" w:rsidP="007801EF">
            <w:pPr>
              <w:tabs>
                <w:tab w:val="decimal" w:pos="177"/>
              </w:tabs>
              <w:overflowPunct w:val="0"/>
              <w:snapToGrid w:val="0"/>
              <w:ind w:right="256"/>
              <w:jc w:val="right"/>
              <w:rPr>
                <w:sz w:val="22"/>
                <w:szCs w:val="22"/>
              </w:rPr>
            </w:pPr>
            <w:r w:rsidRPr="00D35D91">
              <w:rPr>
                <w:sz w:val="22"/>
                <w:szCs w:val="22"/>
              </w:rPr>
              <w:t>65.7</w:t>
            </w:r>
          </w:p>
        </w:tc>
        <w:tc>
          <w:tcPr>
            <w:tcW w:w="594" w:type="pct"/>
          </w:tcPr>
          <w:p w14:paraId="604E0926" w14:textId="44336B09" w:rsidR="006441C7" w:rsidRPr="00D35D91" w:rsidRDefault="006441C7" w:rsidP="007801EF">
            <w:pPr>
              <w:tabs>
                <w:tab w:val="decimal" w:pos="177"/>
              </w:tabs>
              <w:overflowPunct w:val="0"/>
              <w:snapToGrid w:val="0"/>
              <w:ind w:right="278"/>
              <w:jc w:val="right"/>
              <w:rPr>
                <w:sz w:val="22"/>
                <w:szCs w:val="22"/>
              </w:rPr>
            </w:pPr>
            <w:r w:rsidRPr="00D35D91">
              <w:rPr>
                <w:sz w:val="22"/>
                <w:szCs w:val="22"/>
              </w:rPr>
              <w:t>65.</w:t>
            </w:r>
            <w:r>
              <w:rPr>
                <w:sz w:val="22"/>
                <w:szCs w:val="22"/>
              </w:rPr>
              <w:t>2</w:t>
            </w:r>
          </w:p>
        </w:tc>
        <w:tc>
          <w:tcPr>
            <w:tcW w:w="594" w:type="pct"/>
          </w:tcPr>
          <w:p w14:paraId="33B4A6B4" w14:textId="7765D635" w:rsidR="006441C7" w:rsidRPr="00D35D91" w:rsidRDefault="006441C7" w:rsidP="007801EF">
            <w:pPr>
              <w:tabs>
                <w:tab w:val="decimal" w:pos="177"/>
              </w:tabs>
              <w:overflowPunct w:val="0"/>
              <w:snapToGrid w:val="0"/>
              <w:ind w:right="259"/>
              <w:jc w:val="right"/>
              <w:rPr>
                <w:sz w:val="22"/>
                <w:szCs w:val="22"/>
              </w:rPr>
            </w:pPr>
            <w:r w:rsidRPr="00D35D91">
              <w:rPr>
                <w:sz w:val="22"/>
                <w:szCs w:val="22"/>
              </w:rPr>
              <w:t>66.1</w:t>
            </w:r>
          </w:p>
        </w:tc>
        <w:tc>
          <w:tcPr>
            <w:tcW w:w="596" w:type="pct"/>
            <w:shd w:val="clear" w:color="auto" w:fill="auto"/>
          </w:tcPr>
          <w:p w14:paraId="65618CCB" w14:textId="2467AAE9" w:rsidR="006441C7" w:rsidRPr="00D35D91" w:rsidRDefault="006441C7" w:rsidP="007801EF">
            <w:pPr>
              <w:tabs>
                <w:tab w:val="decimal" w:pos="177"/>
              </w:tabs>
              <w:overflowPunct w:val="0"/>
              <w:snapToGrid w:val="0"/>
              <w:ind w:right="225"/>
              <w:jc w:val="right"/>
              <w:rPr>
                <w:sz w:val="22"/>
                <w:szCs w:val="22"/>
              </w:rPr>
            </w:pPr>
            <w:r w:rsidRPr="00D35D91">
              <w:rPr>
                <w:sz w:val="22"/>
                <w:szCs w:val="22"/>
              </w:rPr>
              <w:t>66.3</w:t>
            </w:r>
          </w:p>
        </w:tc>
        <w:tc>
          <w:tcPr>
            <w:tcW w:w="595" w:type="pct"/>
          </w:tcPr>
          <w:p w14:paraId="667BAE8A" w14:textId="470B670B" w:rsidR="006441C7" w:rsidRPr="00D35D91" w:rsidRDefault="006441C7" w:rsidP="007801EF">
            <w:pPr>
              <w:tabs>
                <w:tab w:val="decimal" w:pos="177"/>
              </w:tabs>
              <w:overflowPunct w:val="0"/>
              <w:snapToGrid w:val="0"/>
              <w:ind w:right="270"/>
              <w:jc w:val="right"/>
              <w:rPr>
                <w:sz w:val="22"/>
                <w:szCs w:val="22"/>
              </w:rPr>
            </w:pPr>
            <w:r w:rsidRPr="00D35D91">
              <w:rPr>
                <w:sz w:val="22"/>
                <w:szCs w:val="22"/>
              </w:rPr>
              <w:t>66.9</w:t>
            </w:r>
          </w:p>
        </w:tc>
        <w:tc>
          <w:tcPr>
            <w:tcW w:w="594" w:type="pct"/>
          </w:tcPr>
          <w:p w14:paraId="3A60EA7A" w14:textId="2D7935AB" w:rsidR="006441C7" w:rsidRPr="00D35D91" w:rsidRDefault="006441C7" w:rsidP="007801EF">
            <w:pPr>
              <w:tabs>
                <w:tab w:val="decimal" w:pos="177"/>
              </w:tabs>
              <w:overflowPunct w:val="0"/>
              <w:snapToGrid w:val="0"/>
              <w:ind w:right="264"/>
              <w:jc w:val="right"/>
              <w:rPr>
                <w:sz w:val="22"/>
                <w:szCs w:val="22"/>
              </w:rPr>
            </w:pPr>
            <w:r w:rsidRPr="00D35D91">
              <w:rPr>
                <w:sz w:val="22"/>
                <w:szCs w:val="22"/>
              </w:rPr>
              <w:t>67.</w:t>
            </w:r>
            <w:r w:rsidRPr="00D35D91">
              <w:rPr>
                <w:sz w:val="22"/>
                <w:szCs w:val="22"/>
                <w:lang w:eastAsia="zh-TW"/>
              </w:rPr>
              <w:t>4</w:t>
            </w:r>
          </w:p>
        </w:tc>
        <w:tc>
          <w:tcPr>
            <w:tcW w:w="593" w:type="pct"/>
          </w:tcPr>
          <w:p w14:paraId="77CE0271" w14:textId="478EAED2" w:rsidR="006441C7" w:rsidRPr="00D35D91" w:rsidRDefault="00F04BF9" w:rsidP="00F04BF9">
            <w:pPr>
              <w:tabs>
                <w:tab w:val="decimal" w:pos="177"/>
              </w:tabs>
              <w:overflowPunct w:val="0"/>
              <w:snapToGrid w:val="0"/>
              <w:ind w:right="264"/>
              <w:jc w:val="right"/>
              <w:rPr>
                <w:sz w:val="22"/>
                <w:szCs w:val="22"/>
                <w:lang w:eastAsia="zh-TW"/>
              </w:rPr>
            </w:pPr>
            <w:r>
              <w:rPr>
                <w:sz w:val="22"/>
                <w:szCs w:val="22"/>
                <w:lang w:eastAsia="zh-TW"/>
              </w:rPr>
              <w:t>67.</w:t>
            </w:r>
            <w:r w:rsidR="00CD40DF">
              <w:rPr>
                <w:sz w:val="22"/>
                <w:szCs w:val="22"/>
                <w:lang w:eastAsia="zh-TW"/>
              </w:rPr>
              <w:t>0</w:t>
            </w:r>
          </w:p>
        </w:tc>
      </w:tr>
      <w:tr w:rsidR="006441C7" w:rsidRPr="00D35D91" w14:paraId="1E04C3EE" w14:textId="3540A67B" w:rsidTr="006441C7">
        <w:tc>
          <w:tcPr>
            <w:tcW w:w="840" w:type="pct"/>
            <w:shd w:val="clear" w:color="auto" w:fill="auto"/>
          </w:tcPr>
          <w:p w14:paraId="50C10A95" w14:textId="77777777" w:rsidR="006441C7" w:rsidRPr="00D35D91" w:rsidRDefault="006441C7" w:rsidP="007A0C75">
            <w:pPr>
              <w:overflowPunct w:val="0"/>
              <w:snapToGrid w:val="0"/>
              <w:ind w:left="-108"/>
              <w:rPr>
                <w:sz w:val="22"/>
                <w:szCs w:val="22"/>
              </w:rPr>
            </w:pPr>
            <w:r w:rsidRPr="00D35D91">
              <w:rPr>
                <w:sz w:val="22"/>
                <w:szCs w:val="22"/>
              </w:rPr>
              <w:sym w:font="Symbol" w:char="F0B3"/>
            </w:r>
            <w:r w:rsidRPr="00D35D91">
              <w:rPr>
                <w:sz w:val="22"/>
                <w:szCs w:val="22"/>
              </w:rPr>
              <w:t> 60</w:t>
            </w:r>
          </w:p>
        </w:tc>
        <w:tc>
          <w:tcPr>
            <w:tcW w:w="594" w:type="pct"/>
          </w:tcPr>
          <w:p w14:paraId="57C09D2B" w14:textId="72704103" w:rsidR="006441C7" w:rsidRPr="00D35D91" w:rsidRDefault="006441C7" w:rsidP="007801EF">
            <w:pPr>
              <w:tabs>
                <w:tab w:val="decimal" w:pos="177"/>
              </w:tabs>
              <w:overflowPunct w:val="0"/>
              <w:snapToGrid w:val="0"/>
              <w:ind w:right="256"/>
              <w:jc w:val="right"/>
              <w:rPr>
                <w:sz w:val="22"/>
                <w:szCs w:val="22"/>
              </w:rPr>
            </w:pPr>
            <w:r w:rsidRPr="00D35D91">
              <w:rPr>
                <w:sz w:val="22"/>
                <w:szCs w:val="22"/>
              </w:rPr>
              <w:t>17.5</w:t>
            </w:r>
          </w:p>
        </w:tc>
        <w:tc>
          <w:tcPr>
            <w:tcW w:w="594" w:type="pct"/>
          </w:tcPr>
          <w:p w14:paraId="2553BA40" w14:textId="70701F54" w:rsidR="006441C7" w:rsidRPr="00D35D91" w:rsidRDefault="006441C7" w:rsidP="007801EF">
            <w:pPr>
              <w:tabs>
                <w:tab w:val="decimal" w:pos="177"/>
              </w:tabs>
              <w:overflowPunct w:val="0"/>
              <w:snapToGrid w:val="0"/>
              <w:ind w:right="278"/>
              <w:jc w:val="right"/>
              <w:rPr>
                <w:sz w:val="22"/>
                <w:szCs w:val="22"/>
              </w:rPr>
            </w:pPr>
            <w:r w:rsidRPr="00D35D91">
              <w:rPr>
                <w:sz w:val="22"/>
                <w:szCs w:val="22"/>
              </w:rPr>
              <w:t>18.0</w:t>
            </w:r>
          </w:p>
        </w:tc>
        <w:tc>
          <w:tcPr>
            <w:tcW w:w="594" w:type="pct"/>
          </w:tcPr>
          <w:p w14:paraId="2FC5AE54" w14:textId="2533B019" w:rsidR="006441C7" w:rsidRPr="00D35D91" w:rsidRDefault="006441C7" w:rsidP="007801EF">
            <w:pPr>
              <w:tabs>
                <w:tab w:val="decimal" w:pos="177"/>
              </w:tabs>
              <w:overflowPunct w:val="0"/>
              <w:snapToGrid w:val="0"/>
              <w:ind w:right="259"/>
              <w:jc w:val="right"/>
              <w:rPr>
                <w:sz w:val="22"/>
                <w:szCs w:val="22"/>
              </w:rPr>
            </w:pPr>
            <w:r w:rsidRPr="00D35D91">
              <w:rPr>
                <w:sz w:val="22"/>
                <w:szCs w:val="22"/>
              </w:rPr>
              <w:t>17.4</w:t>
            </w:r>
          </w:p>
        </w:tc>
        <w:tc>
          <w:tcPr>
            <w:tcW w:w="596" w:type="pct"/>
            <w:shd w:val="clear" w:color="auto" w:fill="auto"/>
          </w:tcPr>
          <w:p w14:paraId="78E99F34" w14:textId="2530EC9D" w:rsidR="006441C7" w:rsidRPr="00D35D91" w:rsidRDefault="006441C7" w:rsidP="007801EF">
            <w:pPr>
              <w:tabs>
                <w:tab w:val="decimal" w:pos="177"/>
              </w:tabs>
              <w:overflowPunct w:val="0"/>
              <w:snapToGrid w:val="0"/>
              <w:ind w:right="225"/>
              <w:jc w:val="right"/>
              <w:rPr>
                <w:sz w:val="22"/>
                <w:szCs w:val="22"/>
              </w:rPr>
            </w:pPr>
            <w:r w:rsidRPr="00D35D91">
              <w:rPr>
                <w:sz w:val="22"/>
                <w:szCs w:val="22"/>
              </w:rPr>
              <w:t>17.3</w:t>
            </w:r>
          </w:p>
        </w:tc>
        <w:tc>
          <w:tcPr>
            <w:tcW w:w="595" w:type="pct"/>
          </w:tcPr>
          <w:p w14:paraId="0CFDFCF7" w14:textId="2C5AC6B3" w:rsidR="006441C7" w:rsidRPr="00D35D91" w:rsidRDefault="006441C7" w:rsidP="007801EF">
            <w:pPr>
              <w:tabs>
                <w:tab w:val="decimal" w:pos="177"/>
              </w:tabs>
              <w:overflowPunct w:val="0"/>
              <w:snapToGrid w:val="0"/>
              <w:ind w:right="270"/>
              <w:jc w:val="right"/>
              <w:rPr>
                <w:sz w:val="22"/>
                <w:szCs w:val="22"/>
              </w:rPr>
            </w:pPr>
            <w:r w:rsidRPr="00D35D91">
              <w:rPr>
                <w:sz w:val="22"/>
                <w:szCs w:val="22"/>
              </w:rPr>
              <w:t>17.7</w:t>
            </w:r>
          </w:p>
        </w:tc>
        <w:tc>
          <w:tcPr>
            <w:tcW w:w="594" w:type="pct"/>
          </w:tcPr>
          <w:p w14:paraId="0DD4E43C" w14:textId="5C1B17CA" w:rsidR="006441C7" w:rsidRPr="00D35D91" w:rsidRDefault="006441C7" w:rsidP="007801EF">
            <w:pPr>
              <w:tabs>
                <w:tab w:val="decimal" w:pos="177"/>
              </w:tabs>
              <w:overflowPunct w:val="0"/>
              <w:snapToGrid w:val="0"/>
              <w:ind w:right="264"/>
              <w:jc w:val="right"/>
              <w:rPr>
                <w:sz w:val="22"/>
                <w:szCs w:val="22"/>
              </w:rPr>
            </w:pPr>
            <w:r w:rsidRPr="00D35D91">
              <w:rPr>
                <w:sz w:val="22"/>
                <w:szCs w:val="22"/>
              </w:rPr>
              <w:t>17.8</w:t>
            </w:r>
          </w:p>
        </w:tc>
        <w:tc>
          <w:tcPr>
            <w:tcW w:w="593" w:type="pct"/>
          </w:tcPr>
          <w:p w14:paraId="0C3F9939" w14:textId="47D57E3D" w:rsidR="006441C7" w:rsidRPr="00D35D91" w:rsidRDefault="00CD40DF" w:rsidP="00F04BF9">
            <w:pPr>
              <w:tabs>
                <w:tab w:val="decimal" w:pos="177"/>
              </w:tabs>
              <w:overflowPunct w:val="0"/>
              <w:snapToGrid w:val="0"/>
              <w:ind w:right="264"/>
              <w:jc w:val="right"/>
              <w:rPr>
                <w:sz w:val="22"/>
                <w:szCs w:val="22"/>
                <w:lang w:eastAsia="zh-TW"/>
              </w:rPr>
            </w:pPr>
            <w:r>
              <w:rPr>
                <w:sz w:val="22"/>
                <w:szCs w:val="22"/>
                <w:lang w:eastAsia="zh-TW"/>
              </w:rPr>
              <w:t>17.7</w:t>
            </w:r>
          </w:p>
        </w:tc>
      </w:tr>
      <w:tr w:rsidR="006441C7" w:rsidRPr="00D35D91" w14:paraId="7C4C1BCB" w14:textId="7EE5DFB1" w:rsidTr="006441C7">
        <w:trPr>
          <w:trHeight w:val="108"/>
        </w:trPr>
        <w:tc>
          <w:tcPr>
            <w:tcW w:w="840" w:type="pct"/>
            <w:shd w:val="clear" w:color="auto" w:fill="auto"/>
          </w:tcPr>
          <w:p w14:paraId="37DD31A4" w14:textId="77777777" w:rsidR="006441C7" w:rsidRPr="00D35D91" w:rsidRDefault="006441C7" w:rsidP="007A0C75">
            <w:pPr>
              <w:overflowPunct w:val="0"/>
              <w:snapToGrid w:val="0"/>
              <w:ind w:left="-108"/>
              <w:rPr>
                <w:sz w:val="22"/>
                <w:szCs w:val="22"/>
              </w:rPr>
            </w:pPr>
          </w:p>
        </w:tc>
        <w:tc>
          <w:tcPr>
            <w:tcW w:w="594" w:type="pct"/>
          </w:tcPr>
          <w:p w14:paraId="0AE88A3C" w14:textId="251BF6CA" w:rsidR="006441C7" w:rsidRPr="00D35D91" w:rsidRDefault="006441C7" w:rsidP="007801EF">
            <w:pPr>
              <w:tabs>
                <w:tab w:val="decimal" w:pos="177"/>
              </w:tabs>
              <w:overflowPunct w:val="0"/>
              <w:snapToGrid w:val="0"/>
              <w:ind w:right="256"/>
              <w:jc w:val="right"/>
              <w:rPr>
                <w:sz w:val="22"/>
                <w:szCs w:val="22"/>
              </w:rPr>
            </w:pPr>
          </w:p>
        </w:tc>
        <w:tc>
          <w:tcPr>
            <w:tcW w:w="594" w:type="pct"/>
          </w:tcPr>
          <w:p w14:paraId="27DF0B23" w14:textId="77777777" w:rsidR="006441C7" w:rsidRPr="00D35D91" w:rsidRDefault="006441C7" w:rsidP="007801EF">
            <w:pPr>
              <w:tabs>
                <w:tab w:val="decimal" w:pos="177"/>
              </w:tabs>
              <w:overflowPunct w:val="0"/>
              <w:snapToGrid w:val="0"/>
              <w:ind w:right="278"/>
              <w:jc w:val="right"/>
              <w:rPr>
                <w:sz w:val="22"/>
                <w:szCs w:val="22"/>
              </w:rPr>
            </w:pPr>
          </w:p>
        </w:tc>
        <w:tc>
          <w:tcPr>
            <w:tcW w:w="594" w:type="pct"/>
          </w:tcPr>
          <w:p w14:paraId="7C2B8AB0" w14:textId="77777777" w:rsidR="006441C7" w:rsidRPr="00D35D91" w:rsidRDefault="006441C7" w:rsidP="007801EF">
            <w:pPr>
              <w:tabs>
                <w:tab w:val="decimal" w:pos="177"/>
              </w:tabs>
              <w:overflowPunct w:val="0"/>
              <w:snapToGrid w:val="0"/>
              <w:ind w:right="259"/>
              <w:jc w:val="right"/>
              <w:rPr>
                <w:sz w:val="22"/>
                <w:szCs w:val="22"/>
              </w:rPr>
            </w:pPr>
          </w:p>
        </w:tc>
        <w:tc>
          <w:tcPr>
            <w:tcW w:w="596" w:type="pct"/>
            <w:shd w:val="clear" w:color="auto" w:fill="auto"/>
          </w:tcPr>
          <w:p w14:paraId="10F0334C" w14:textId="77777777" w:rsidR="006441C7" w:rsidRPr="00D35D91" w:rsidRDefault="006441C7" w:rsidP="007801EF">
            <w:pPr>
              <w:tabs>
                <w:tab w:val="decimal" w:pos="177"/>
              </w:tabs>
              <w:overflowPunct w:val="0"/>
              <w:snapToGrid w:val="0"/>
              <w:ind w:right="225"/>
              <w:jc w:val="right"/>
              <w:rPr>
                <w:sz w:val="22"/>
                <w:szCs w:val="22"/>
              </w:rPr>
            </w:pPr>
          </w:p>
        </w:tc>
        <w:tc>
          <w:tcPr>
            <w:tcW w:w="595" w:type="pct"/>
          </w:tcPr>
          <w:p w14:paraId="15B151DB" w14:textId="77777777" w:rsidR="006441C7" w:rsidRPr="00D35D91" w:rsidRDefault="006441C7" w:rsidP="007801EF">
            <w:pPr>
              <w:tabs>
                <w:tab w:val="decimal" w:pos="177"/>
              </w:tabs>
              <w:overflowPunct w:val="0"/>
              <w:snapToGrid w:val="0"/>
              <w:ind w:right="270"/>
              <w:jc w:val="right"/>
              <w:rPr>
                <w:sz w:val="22"/>
                <w:szCs w:val="22"/>
              </w:rPr>
            </w:pPr>
          </w:p>
        </w:tc>
        <w:tc>
          <w:tcPr>
            <w:tcW w:w="594" w:type="pct"/>
          </w:tcPr>
          <w:p w14:paraId="4D245256" w14:textId="2348F140" w:rsidR="006441C7" w:rsidRPr="00D35D91" w:rsidRDefault="006441C7" w:rsidP="007801EF">
            <w:pPr>
              <w:tabs>
                <w:tab w:val="decimal" w:pos="177"/>
              </w:tabs>
              <w:overflowPunct w:val="0"/>
              <w:snapToGrid w:val="0"/>
              <w:ind w:right="264"/>
              <w:jc w:val="right"/>
              <w:rPr>
                <w:sz w:val="22"/>
                <w:szCs w:val="22"/>
              </w:rPr>
            </w:pPr>
          </w:p>
        </w:tc>
        <w:tc>
          <w:tcPr>
            <w:tcW w:w="593" w:type="pct"/>
          </w:tcPr>
          <w:p w14:paraId="53C38E26" w14:textId="77777777" w:rsidR="006441C7" w:rsidRPr="00D35D91" w:rsidRDefault="006441C7" w:rsidP="00F04BF9">
            <w:pPr>
              <w:tabs>
                <w:tab w:val="decimal" w:pos="177"/>
              </w:tabs>
              <w:overflowPunct w:val="0"/>
              <w:snapToGrid w:val="0"/>
              <w:ind w:right="264"/>
              <w:jc w:val="right"/>
              <w:rPr>
                <w:sz w:val="22"/>
                <w:szCs w:val="22"/>
                <w:lang w:eastAsia="zh-TW"/>
              </w:rPr>
            </w:pPr>
          </w:p>
        </w:tc>
      </w:tr>
      <w:tr w:rsidR="006441C7" w:rsidRPr="00D35D91" w14:paraId="616FF538" w14:textId="10312398" w:rsidTr="006441C7">
        <w:tc>
          <w:tcPr>
            <w:tcW w:w="840" w:type="pct"/>
            <w:shd w:val="clear" w:color="auto" w:fill="auto"/>
          </w:tcPr>
          <w:p w14:paraId="0ED33508" w14:textId="77777777" w:rsidR="006441C7" w:rsidRPr="00D35D91" w:rsidRDefault="006441C7" w:rsidP="007A0C75">
            <w:pPr>
              <w:overflowPunct w:val="0"/>
              <w:snapToGrid w:val="0"/>
              <w:ind w:left="-108"/>
              <w:rPr>
                <w:sz w:val="22"/>
                <w:szCs w:val="22"/>
              </w:rPr>
            </w:pPr>
            <w:r w:rsidRPr="00D35D91">
              <w:rPr>
                <w:sz w:val="22"/>
                <w:szCs w:val="22"/>
              </w:rPr>
              <w:t>Overall</w:t>
            </w:r>
          </w:p>
        </w:tc>
        <w:tc>
          <w:tcPr>
            <w:tcW w:w="594" w:type="pct"/>
          </w:tcPr>
          <w:p w14:paraId="5D1148FB" w14:textId="039E1B2E" w:rsidR="006441C7" w:rsidRPr="00D35D91" w:rsidRDefault="006441C7" w:rsidP="007801EF">
            <w:pPr>
              <w:tabs>
                <w:tab w:val="decimal" w:pos="177"/>
              </w:tabs>
              <w:overflowPunct w:val="0"/>
              <w:snapToGrid w:val="0"/>
              <w:ind w:right="256"/>
              <w:jc w:val="right"/>
              <w:rPr>
                <w:sz w:val="22"/>
                <w:szCs w:val="22"/>
              </w:rPr>
            </w:pPr>
            <w:r w:rsidRPr="00D35D91">
              <w:rPr>
                <w:sz w:val="22"/>
                <w:szCs w:val="22"/>
              </w:rPr>
              <w:t>52.</w:t>
            </w:r>
            <w:r>
              <w:rPr>
                <w:sz w:val="22"/>
                <w:szCs w:val="22"/>
              </w:rPr>
              <w:t>3</w:t>
            </w:r>
          </w:p>
        </w:tc>
        <w:tc>
          <w:tcPr>
            <w:tcW w:w="594" w:type="pct"/>
          </w:tcPr>
          <w:p w14:paraId="4E38B79F" w14:textId="63855E32" w:rsidR="006441C7" w:rsidRPr="00D35D91" w:rsidRDefault="006441C7" w:rsidP="007801EF">
            <w:pPr>
              <w:tabs>
                <w:tab w:val="decimal" w:pos="177"/>
              </w:tabs>
              <w:overflowPunct w:val="0"/>
              <w:snapToGrid w:val="0"/>
              <w:ind w:right="278"/>
              <w:jc w:val="right"/>
              <w:rPr>
                <w:sz w:val="22"/>
                <w:szCs w:val="22"/>
              </w:rPr>
            </w:pPr>
            <w:r w:rsidRPr="00D35D91">
              <w:rPr>
                <w:sz w:val="22"/>
                <w:szCs w:val="22"/>
              </w:rPr>
              <w:t>52.</w:t>
            </w:r>
            <w:r>
              <w:rPr>
                <w:sz w:val="22"/>
                <w:szCs w:val="22"/>
              </w:rPr>
              <w:t>4</w:t>
            </w:r>
          </w:p>
        </w:tc>
        <w:tc>
          <w:tcPr>
            <w:tcW w:w="594" w:type="pct"/>
          </w:tcPr>
          <w:p w14:paraId="6ABCC4B8" w14:textId="0E7B7DA2" w:rsidR="006441C7" w:rsidRPr="00D35D91" w:rsidRDefault="006441C7" w:rsidP="007801EF">
            <w:pPr>
              <w:tabs>
                <w:tab w:val="decimal" w:pos="177"/>
              </w:tabs>
              <w:overflowPunct w:val="0"/>
              <w:snapToGrid w:val="0"/>
              <w:ind w:right="259"/>
              <w:jc w:val="right"/>
              <w:rPr>
                <w:sz w:val="22"/>
                <w:szCs w:val="22"/>
              </w:rPr>
            </w:pPr>
            <w:r w:rsidRPr="00D35D91">
              <w:rPr>
                <w:sz w:val="22"/>
                <w:szCs w:val="22"/>
              </w:rPr>
              <w:t>52.</w:t>
            </w:r>
            <w:r>
              <w:rPr>
                <w:sz w:val="22"/>
                <w:szCs w:val="22"/>
              </w:rPr>
              <w:t>3</w:t>
            </w:r>
          </w:p>
        </w:tc>
        <w:tc>
          <w:tcPr>
            <w:tcW w:w="596" w:type="pct"/>
            <w:shd w:val="clear" w:color="auto" w:fill="auto"/>
          </w:tcPr>
          <w:p w14:paraId="350F2873" w14:textId="328F5EAF" w:rsidR="006441C7" w:rsidRPr="00D35D91" w:rsidRDefault="006441C7" w:rsidP="007801EF">
            <w:pPr>
              <w:tabs>
                <w:tab w:val="decimal" w:pos="177"/>
              </w:tabs>
              <w:overflowPunct w:val="0"/>
              <w:snapToGrid w:val="0"/>
              <w:ind w:right="225"/>
              <w:jc w:val="right"/>
              <w:rPr>
                <w:sz w:val="22"/>
                <w:szCs w:val="22"/>
              </w:rPr>
            </w:pPr>
            <w:r w:rsidRPr="00D35D91">
              <w:rPr>
                <w:sz w:val="22"/>
                <w:szCs w:val="22"/>
              </w:rPr>
              <w:t>52.</w:t>
            </w:r>
            <w:r>
              <w:rPr>
                <w:sz w:val="22"/>
                <w:szCs w:val="22"/>
              </w:rPr>
              <w:t>2</w:t>
            </w:r>
          </w:p>
        </w:tc>
        <w:tc>
          <w:tcPr>
            <w:tcW w:w="595" w:type="pct"/>
          </w:tcPr>
          <w:p w14:paraId="1B8EFE20" w14:textId="258058A5" w:rsidR="006441C7" w:rsidRPr="00D35D91" w:rsidRDefault="006441C7" w:rsidP="007801EF">
            <w:pPr>
              <w:tabs>
                <w:tab w:val="decimal" w:pos="177"/>
              </w:tabs>
              <w:overflowPunct w:val="0"/>
              <w:snapToGrid w:val="0"/>
              <w:ind w:right="270"/>
              <w:jc w:val="right"/>
              <w:rPr>
                <w:sz w:val="22"/>
                <w:szCs w:val="22"/>
              </w:rPr>
            </w:pPr>
            <w:r w:rsidRPr="00D35D91">
              <w:rPr>
                <w:sz w:val="22"/>
                <w:szCs w:val="22"/>
              </w:rPr>
              <w:t>52.5</w:t>
            </w:r>
          </w:p>
        </w:tc>
        <w:tc>
          <w:tcPr>
            <w:tcW w:w="594" w:type="pct"/>
          </w:tcPr>
          <w:p w14:paraId="564C5960" w14:textId="37481469" w:rsidR="006441C7" w:rsidRPr="00D35D91" w:rsidRDefault="006441C7" w:rsidP="007801EF">
            <w:pPr>
              <w:tabs>
                <w:tab w:val="decimal" w:pos="177"/>
              </w:tabs>
              <w:overflowPunct w:val="0"/>
              <w:snapToGrid w:val="0"/>
              <w:ind w:right="264"/>
              <w:jc w:val="right"/>
              <w:rPr>
                <w:sz w:val="22"/>
                <w:szCs w:val="22"/>
              </w:rPr>
            </w:pPr>
            <w:r w:rsidRPr="00D35D91">
              <w:rPr>
                <w:sz w:val="22"/>
                <w:szCs w:val="22"/>
              </w:rPr>
              <w:t>52.5</w:t>
            </w:r>
          </w:p>
        </w:tc>
        <w:tc>
          <w:tcPr>
            <w:tcW w:w="593" w:type="pct"/>
          </w:tcPr>
          <w:p w14:paraId="482F4540" w14:textId="6458BCBB" w:rsidR="006441C7" w:rsidRPr="00D35D91" w:rsidRDefault="008E300A" w:rsidP="00F04BF9">
            <w:pPr>
              <w:tabs>
                <w:tab w:val="decimal" w:pos="177"/>
              </w:tabs>
              <w:overflowPunct w:val="0"/>
              <w:snapToGrid w:val="0"/>
              <w:ind w:right="264"/>
              <w:jc w:val="right"/>
              <w:rPr>
                <w:sz w:val="22"/>
                <w:szCs w:val="22"/>
                <w:lang w:eastAsia="zh-TW"/>
              </w:rPr>
            </w:pPr>
            <w:r>
              <w:rPr>
                <w:sz w:val="22"/>
                <w:szCs w:val="22"/>
                <w:lang w:eastAsia="zh-TW"/>
              </w:rPr>
              <w:t>52.8</w:t>
            </w:r>
          </w:p>
        </w:tc>
      </w:tr>
      <w:tr w:rsidR="006441C7" w:rsidRPr="00D35D91" w14:paraId="034EF706" w14:textId="58808995" w:rsidTr="006441C7">
        <w:tc>
          <w:tcPr>
            <w:tcW w:w="840" w:type="pct"/>
            <w:shd w:val="clear" w:color="auto" w:fill="auto"/>
          </w:tcPr>
          <w:p w14:paraId="1F1F4BC6" w14:textId="77777777" w:rsidR="006441C7" w:rsidRPr="00D35D91" w:rsidRDefault="006441C7" w:rsidP="007A0C75">
            <w:pPr>
              <w:overflowPunct w:val="0"/>
              <w:snapToGrid w:val="0"/>
              <w:ind w:left="-108"/>
              <w:rPr>
                <w:sz w:val="22"/>
                <w:szCs w:val="22"/>
              </w:rPr>
            </w:pPr>
          </w:p>
        </w:tc>
        <w:tc>
          <w:tcPr>
            <w:tcW w:w="594" w:type="pct"/>
          </w:tcPr>
          <w:p w14:paraId="0AA34E5E" w14:textId="555BDF05" w:rsidR="006441C7" w:rsidRPr="00D35D91" w:rsidRDefault="006441C7" w:rsidP="007801EF">
            <w:pPr>
              <w:tabs>
                <w:tab w:val="decimal" w:pos="177"/>
              </w:tabs>
              <w:overflowPunct w:val="0"/>
              <w:snapToGrid w:val="0"/>
              <w:ind w:right="256"/>
              <w:jc w:val="right"/>
              <w:rPr>
                <w:sz w:val="22"/>
                <w:szCs w:val="22"/>
              </w:rPr>
            </w:pPr>
          </w:p>
        </w:tc>
        <w:tc>
          <w:tcPr>
            <w:tcW w:w="594" w:type="pct"/>
          </w:tcPr>
          <w:p w14:paraId="3A857C1A" w14:textId="77777777" w:rsidR="006441C7" w:rsidRPr="00D35D91" w:rsidRDefault="006441C7" w:rsidP="007801EF">
            <w:pPr>
              <w:tabs>
                <w:tab w:val="decimal" w:pos="177"/>
              </w:tabs>
              <w:overflowPunct w:val="0"/>
              <w:snapToGrid w:val="0"/>
              <w:ind w:right="278"/>
              <w:jc w:val="right"/>
              <w:rPr>
                <w:sz w:val="22"/>
                <w:szCs w:val="22"/>
              </w:rPr>
            </w:pPr>
          </w:p>
        </w:tc>
        <w:tc>
          <w:tcPr>
            <w:tcW w:w="594" w:type="pct"/>
          </w:tcPr>
          <w:p w14:paraId="65850929" w14:textId="77777777" w:rsidR="006441C7" w:rsidRPr="00D35D91" w:rsidRDefault="006441C7" w:rsidP="007801EF">
            <w:pPr>
              <w:tabs>
                <w:tab w:val="decimal" w:pos="177"/>
              </w:tabs>
              <w:overflowPunct w:val="0"/>
              <w:snapToGrid w:val="0"/>
              <w:ind w:right="259"/>
              <w:jc w:val="right"/>
              <w:rPr>
                <w:sz w:val="22"/>
                <w:szCs w:val="22"/>
              </w:rPr>
            </w:pPr>
          </w:p>
        </w:tc>
        <w:tc>
          <w:tcPr>
            <w:tcW w:w="596" w:type="pct"/>
            <w:shd w:val="clear" w:color="auto" w:fill="auto"/>
          </w:tcPr>
          <w:p w14:paraId="1D67EA88" w14:textId="77777777" w:rsidR="006441C7" w:rsidRPr="00D35D91" w:rsidRDefault="006441C7" w:rsidP="007801EF">
            <w:pPr>
              <w:tabs>
                <w:tab w:val="decimal" w:pos="177"/>
              </w:tabs>
              <w:overflowPunct w:val="0"/>
              <w:snapToGrid w:val="0"/>
              <w:ind w:right="225"/>
              <w:jc w:val="right"/>
              <w:rPr>
                <w:sz w:val="22"/>
                <w:szCs w:val="22"/>
              </w:rPr>
            </w:pPr>
          </w:p>
        </w:tc>
        <w:tc>
          <w:tcPr>
            <w:tcW w:w="595" w:type="pct"/>
          </w:tcPr>
          <w:p w14:paraId="439ABF61" w14:textId="77777777" w:rsidR="006441C7" w:rsidRPr="00D35D91" w:rsidRDefault="006441C7" w:rsidP="007801EF">
            <w:pPr>
              <w:tabs>
                <w:tab w:val="decimal" w:pos="177"/>
              </w:tabs>
              <w:overflowPunct w:val="0"/>
              <w:snapToGrid w:val="0"/>
              <w:ind w:right="270"/>
              <w:jc w:val="right"/>
              <w:rPr>
                <w:sz w:val="22"/>
                <w:szCs w:val="22"/>
              </w:rPr>
            </w:pPr>
          </w:p>
        </w:tc>
        <w:tc>
          <w:tcPr>
            <w:tcW w:w="594" w:type="pct"/>
          </w:tcPr>
          <w:p w14:paraId="08EBE501" w14:textId="77777777" w:rsidR="006441C7" w:rsidRPr="00D35D91" w:rsidRDefault="006441C7" w:rsidP="007801EF">
            <w:pPr>
              <w:tabs>
                <w:tab w:val="decimal" w:pos="177"/>
              </w:tabs>
              <w:overflowPunct w:val="0"/>
              <w:snapToGrid w:val="0"/>
              <w:ind w:right="264"/>
              <w:jc w:val="right"/>
              <w:rPr>
                <w:sz w:val="22"/>
                <w:szCs w:val="22"/>
              </w:rPr>
            </w:pPr>
          </w:p>
        </w:tc>
        <w:tc>
          <w:tcPr>
            <w:tcW w:w="593" w:type="pct"/>
          </w:tcPr>
          <w:p w14:paraId="562AF118" w14:textId="77777777" w:rsidR="006441C7" w:rsidRPr="00D35D91" w:rsidRDefault="006441C7" w:rsidP="00F04BF9">
            <w:pPr>
              <w:tabs>
                <w:tab w:val="decimal" w:pos="177"/>
              </w:tabs>
              <w:overflowPunct w:val="0"/>
              <w:snapToGrid w:val="0"/>
              <w:ind w:right="264"/>
              <w:jc w:val="right"/>
              <w:rPr>
                <w:sz w:val="22"/>
                <w:szCs w:val="22"/>
                <w:lang w:eastAsia="zh-TW"/>
              </w:rPr>
            </w:pPr>
          </w:p>
        </w:tc>
      </w:tr>
      <w:tr w:rsidR="006441C7" w:rsidRPr="00D35D91" w14:paraId="5A353D05" w14:textId="48700900" w:rsidTr="006441C7">
        <w:tc>
          <w:tcPr>
            <w:tcW w:w="840" w:type="pct"/>
            <w:shd w:val="clear" w:color="auto" w:fill="auto"/>
          </w:tcPr>
          <w:p w14:paraId="21561CD1" w14:textId="77777777" w:rsidR="006441C7" w:rsidRPr="00D35D91" w:rsidRDefault="006441C7" w:rsidP="007A0C75">
            <w:pPr>
              <w:overflowPunct w:val="0"/>
              <w:snapToGrid w:val="0"/>
              <w:ind w:left="-108"/>
              <w:rPr>
                <w:sz w:val="22"/>
                <w:szCs w:val="22"/>
                <w:u w:val="single"/>
                <w:lang w:eastAsia="zh-TW"/>
              </w:rPr>
            </w:pPr>
            <w:r w:rsidRPr="00D35D91">
              <w:rPr>
                <w:rFonts w:hint="eastAsia"/>
                <w:sz w:val="22"/>
                <w:szCs w:val="22"/>
                <w:u w:val="single"/>
                <w:lang w:eastAsia="zh-TW"/>
              </w:rPr>
              <w:t>Both genders</w:t>
            </w:r>
          </w:p>
          <w:p w14:paraId="562E4411" w14:textId="2A693655" w:rsidR="006441C7" w:rsidRPr="00D35D91" w:rsidRDefault="006441C7" w:rsidP="007A0C75">
            <w:pPr>
              <w:overflowPunct w:val="0"/>
              <w:snapToGrid w:val="0"/>
              <w:ind w:left="-108"/>
              <w:rPr>
                <w:sz w:val="22"/>
                <w:szCs w:val="22"/>
                <w:u w:val="single"/>
                <w:lang w:eastAsia="zh-TW"/>
              </w:rPr>
            </w:pPr>
            <w:r w:rsidRPr="00D35D91">
              <w:rPr>
                <w:rFonts w:hint="eastAsia"/>
                <w:sz w:val="22"/>
                <w:szCs w:val="22"/>
                <w:u w:val="single"/>
                <w:lang w:eastAsia="zh-TW"/>
              </w:rPr>
              <w:t>combined</w:t>
            </w:r>
          </w:p>
        </w:tc>
        <w:tc>
          <w:tcPr>
            <w:tcW w:w="594" w:type="pct"/>
          </w:tcPr>
          <w:p w14:paraId="0ABD8C37" w14:textId="31601EDD" w:rsidR="006441C7" w:rsidRPr="00D35D91" w:rsidRDefault="006441C7" w:rsidP="007801EF">
            <w:pPr>
              <w:tabs>
                <w:tab w:val="decimal" w:pos="177"/>
              </w:tabs>
              <w:overflowPunct w:val="0"/>
              <w:snapToGrid w:val="0"/>
              <w:ind w:right="256"/>
              <w:jc w:val="right"/>
              <w:rPr>
                <w:sz w:val="22"/>
                <w:szCs w:val="22"/>
              </w:rPr>
            </w:pPr>
          </w:p>
        </w:tc>
        <w:tc>
          <w:tcPr>
            <w:tcW w:w="594" w:type="pct"/>
          </w:tcPr>
          <w:p w14:paraId="7003FFA3" w14:textId="77777777" w:rsidR="006441C7" w:rsidRPr="00D35D91" w:rsidRDefault="006441C7" w:rsidP="007801EF">
            <w:pPr>
              <w:tabs>
                <w:tab w:val="decimal" w:pos="177"/>
              </w:tabs>
              <w:overflowPunct w:val="0"/>
              <w:snapToGrid w:val="0"/>
              <w:ind w:right="278"/>
              <w:jc w:val="right"/>
              <w:rPr>
                <w:sz w:val="22"/>
                <w:szCs w:val="22"/>
              </w:rPr>
            </w:pPr>
          </w:p>
        </w:tc>
        <w:tc>
          <w:tcPr>
            <w:tcW w:w="594" w:type="pct"/>
          </w:tcPr>
          <w:p w14:paraId="67692EA1" w14:textId="77777777" w:rsidR="006441C7" w:rsidRPr="00D35D91" w:rsidRDefault="006441C7" w:rsidP="007801EF">
            <w:pPr>
              <w:tabs>
                <w:tab w:val="decimal" w:pos="177"/>
              </w:tabs>
              <w:overflowPunct w:val="0"/>
              <w:snapToGrid w:val="0"/>
              <w:ind w:right="259"/>
              <w:jc w:val="right"/>
              <w:rPr>
                <w:sz w:val="22"/>
                <w:szCs w:val="22"/>
              </w:rPr>
            </w:pPr>
          </w:p>
        </w:tc>
        <w:tc>
          <w:tcPr>
            <w:tcW w:w="596" w:type="pct"/>
            <w:shd w:val="clear" w:color="auto" w:fill="auto"/>
          </w:tcPr>
          <w:p w14:paraId="43AECBD5" w14:textId="77777777" w:rsidR="006441C7" w:rsidRPr="00D35D91" w:rsidRDefault="006441C7" w:rsidP="007801EF">
            <w:pPr>
              <w:tabs>
                <w:tab w:val="decimal" w:pos="177"/>
              </w:tabs>
              <w:overflowPunct w:val="0"/>
              <w:snapToGrid w:val="0"/>
              <w:ind w:right="225"/>
              <w:jc w:val="right"/>
              <w:rPr>
                <w:sz w:val="22"/>
                <w:szCs w:val="22"/>
              </w:rPr>
            </w:pPr>
          </w:p>
        </w:tc>
        <w:tc>
          <w:tcPr>
            <w:tcW w:w="595" w:type="pct"/>
          </w:tcPr>
          <w:p w14:paraId="5A1514FA" w14:textId="77777777" w:rsidR="006441C7" w:rsidRPr="00D35D91" w:rsidRDefault="006441C7" w:rsidP="007801EF">
            <w:pPr>
              <w:tabs>
                <w:tab w:val="decimal" w:pos="177"/>
              </w:tabs>
              <w:overflowPunct w:val="0"/>
              <w:snapToGrid w:val="0"/>
              <w:ind w:right="270"/>
              <w:jc w:val="right"/>
              <w:rPr>
                <w:sz w:val="22"/>
                <w:szCs w:val="22"/>
              </w:rPr>
            </w:pPr>
          </w:p>
        </w:tc>
        <w:tc>
          <w:tcPr>
            <w:tcW w:w="594" w:type="pct"/>
          </w:tcPr>
          <w:p w14:paraId="5D0D77FD" w14:textId="77777777" w:rsidR="006441C7" w:rsidRPr="00D35D91" w:rsidRDefault="006441C7" w:rsidP="007801EF">
            <w:pPr>
              <w:tabs>
                <w:tab w:val="decimal" w:pos="177"/>
              </w:tabs>
              <w:overflowPunct w:val="0"/>
              <w:snapToGrid w:val="0"/>
              <w:ind w:right="264"/>
              <w:jc w:val="right"/>
              <w:rPr>
                <w:sz w:val="22"/>
                <w:szCs w:val="22"/>
              </w:rPr>
            </w:pPr>
          </w:p>
        </w:tc>
        <w:tc>
          <w:tcPr>
            <w:tcW w:w="593" w:type="pct"/>
          </w:tcPr>
          <w:p w14:paraId="0D161254" w14:textId="77777777" w:rsidR="006441C7" w:rsidRPr="00D35D91" w:rsidRDefault="006441C7" w:rsidP="00F04BF9">
            <w:pPr>
              <w:tabs>
                <w:tab w:val="decimal" w:pos="177"/>
              </w:tabs>
              <w:overflowPunct w:val="0"/>
              <w:snapToGrid w:val="0"/>
              <w:ind w:right="264"/>
              <w:jc w:val="right"/>
              <w:rPr>
                <w:sz w:val="22"/>
                <w:szCs w:val="22"/>
                <w:lang w:eastAsia="zh-TW"/>
              </w:rPr>
            </w:pPr>
          </w:p>
        </w:tc>
      </w:tr>
      <w:tr w:rsidR="006441C7" w:rsidRPr="00D35D91" w14:paraId="10C81809" w14:textId="22C9E560" w:rsidTr="006441C7">
        <w:tc>
          <w:tcPr>
            <w:tcW w:w="840" w:type="pct"/>
            <w:shd w:val="clear" w:color="auto" w:fill="auto"/>
          </w:tcPr>
          <w:p w14:paraId="17E0343F" w14:textId="77777777" w:rsidR="006441C7" w:rsidRPr="00D35D91" w:rsidRDefault="006441C7" w:rsidP="007A0C75">
            <w:pPr>
              <w:overflowPunct w:val="0"/>
              <w:snapToGrid w:val="0"/>
              <w:ind w:left="-108"/>
              <w:rPr>
                <w:sz w:val="22"/>
                <w:szCs w:val="22"/>
                <w:lang w:eastAsia="zh-TW"/>
              </w:rPr>
            </w:pPr>
            <w:r w:rsidRPr="00D35D91">
              <w:rPr>
                <w:rFonts w:hint="eastAsia"/>
                <w:sz w:val="22"/>
                <w:szCs w:val="22"/>
                <w:lang w:eastAsia="zh-TW"/>
              </w:rPr>
              <w:t>15</w:t>
            </w:r>
            <w:r w:rsidRPr="00D35D91">
              <w:rPr>
                <w:sz w:val="22"/>
                <w:szCs w:val="22"/>
              </w:rPr>
              <w:t>-2</w:t>
            </w:r>
            <w:r w:rsidRPr="00D35D91">
              <w:rPr>
                <w:rFonts w:hint="eastAsia"/>
                <w:sz w:val="22"/>
                <w:szCs w:val="22"/>
                <w:lang w:eastAsia="zh-TW"/>
              </w:rPr>
              <w:t>4</w:t>
            </w:r>
          </w:p>
        </w:tc>
        <w:tc>
          <w:tcPr>
            <w:tcW w:w="594" w:type="pct"/>
          </w:tcPr>
          <w:p w14:paraId="5FC31DC7" w14:textId="41302735" w:rsidR="006441C7" w:rsidRPr="00D35D91" w:rsidRDefault="006441C7" w:rsidP="007801EF">
            <w:pPr>
              <w:tabs>
                <w:tab w:val="decimal" w:pos="177"/>
              </w:tabs>
              <w:overflowPunct w:val="0"/>
              <w:snapToGrid w:val="0"/>
              <w:ind w:right="256"/>
              <w:jc w:val="right"/>
              <w:rPr>
                <w:sz w:val="22"/>
                <w:lang w:val="en-HK" w:eastAsia="zh-TW"/>
              </w:rPr>
            </w:pPr>
            <w:r w:rsidRPr="00D35D91">
              <w:rPr>
                <w:sz w:val="22"/>
                <w:lang w:val="en-HK" w:eastAsia="zh-TW"/>
              </w:rPr>
              <w:t>28.</w:t>
            </w:r>
            <w:r>
              <w:rPr>
                <w:sz w:val="22"/>
                <w:lang w:val="en-HK" w:eastAsia="zh-TW"/>
              </w:rPr>
              <w:t>5</w:t>
            </w:r>
          </w:p>
        </w:tc>
        <w:tc>
          <w:tcPr>
            <w:tcW w:w="594" w:type="pct"/>
          </w:tcPr>
          <w:p w14:paraId="2B8EFE89" w14:textId="6F5CE89A" w:rsidR="006441C7" w:rsidRPr="00D35D91" w:rsidRDefault="006441C7" w:rsidP="007801EF">
            <w:pPr>
              <w:tabs>
                <w:tab w:val="decimal" w:pos="177"/>
              </w:tabs>
              <w:overflowPunct w:val="0"/>
              <w:snapToGrid w:val="0"/>
              <w:ind w:right="278"/>
              <w:jc w:val="right"/>
              <w:rPr>
                <w:sz w:val="22"/>
                <w:lang w:val="en-HK" w:eastAsia="zh-TW"/>
              </w:rPr>
            </w:pPr>
            <w:r w:rsidRPr="00D35D91">
              <w:rPr>
                <w:sz w:val="22"/>
                <w:lang w:val="en-HK" w:eastAsia="zh-TW"/>
              </w:rPr>
              <w:t>28.</w:t>
            </w:r>
            <w:r>
              <w:rPr>
                <w:sz w:val="22"/>
                <w:lang w:val="en-HK" w:eastAsia="zh-TW"/>
              </w:rPr>
              <w:t>2</w:t>
            </w:r>
          </w:p>
        </w:tc>
        <w:tc>
          <w:tcPr>
            <w:tcW w:w="594" w:type="pct"/>
          </w:tcPr>
          <w:p w14:paraId="2359C836" w14:textId="5A545FAB" w:rsidR="006441C7" w:rsidRPr="00D35D91" w:rsidRDefault="006441C7" w:rsidP="007801EF">
            <w:pPr>
              <w:tabs>
                <w:tab w:val="decimal" w:pos="177"/>
              </w:tabs>
              <w:overflowPunct w:val="0"/>
              <w:snapToGrid w:val="0"/>
              <w:ind w:right="259"/>
              <w:jc w:val="right"/>
              <w:rPr>
                <w:sz w:val="22"/>
                <w:lang w:val="en-HK" w:eastAsia="zh-TW"/>
              </w:rPr>
            </w:pPr>
            <w:r w:rsidRPr="00D35D91">
              <w:rPr>
                <w:sz w:val="22"/>
                <w:lang w:val="en-HK" w:eastAsia="zh-TW"/>
              </w:rPr>
              <w:t>3</w:t>
            </w:r>
            <w:r>
              <w:rPr>
                <w:sz w:val="22"/>
                <w:lang w:val="en-HK" w:eastAsia="zh-TW"/>
              </w:rPr>
              <w:t>0.9</w:t>
            </w:r>
          </w:p>
        </w:tc>
        <w:tc>
          <w:tcPr>
            <w:tcW w:w="596" w:type="pct"/>
            <w:shd w:val="clear" w:color="auto" w:fill="auto"/>
          </w:tcPr>
          <w:p w14:paraId="46DDF10E" w14:textId="71E7098C" w:rsidR="006441C7" w:rsidRPr="00D35D91" w:rsidRDefault="006441C7" w:rsidP="007801EF">
            <w:pPr>
              <w:tabs>
                <w:tab w:val="decimal" w:pos="177"/>
              </w:tabs>
              <w:overflowPunct w:val="0"/>
              <w:snapToGrid w:val="0"/>
              <w:ind w:right="225"/>
              <w:jc w:val="right"/>
              <w:rPr>
                <w:sz w:val="22"/>
                <w:lang w:val="en-HK" w:eastAsia="zh-TW"/>
              </w:rPr>
            </w:pPr>
            <w:r w:rsidRPr="00D35D91">
              <w:rPr>
                <w:sz w:val="22"/>
                <w:lang w:val="en-HK" w:eastAsia="zh-TW"/>
              </w:rPr>
              <w:t>29.</w:t>
            </w:r>
            <w:r>
              <w:rPr>
                <w:sz w:val="22"/>
                <w:lang w:val="en-HK" w:eastAsia="zh-TW"/>
              </w:rPr>
              <w:t>7</w:t>
            </w:r>
          </w:p>
        </w:tc>
        <w:tc>
          <w:tcPr>
            <w:tcW w:w="595" w:type="pct"/>
          </w:tcPr>
          <w:p w14:paraId="2EBCD99B" w14:textId="1A7EFF4A" w:rsidR="006441C7" w:rsidRPr="00D35D91" w:rsidRDefault="006441C7" w:rsidP="007801EF">
            <w:pPr>
              <w:tabs>
                <w:tab w:val="decimal" w:pos="177"/>
              </w:tabs>
              <w:overflowPunct w:val="0"/>
              <w:snapToGrid w:val="0"/>
              <w:ind w:right="270"/>
              <w:jc w:val="right"/>
              <w:rPr>
                <w:sz w:val="22"/>
                <w:lang w:val="en-HK" w:eastAsia="zh-TW"/>
              </w:rPr>
            </w:pPr>
            <w:r w:rsidRPr="00D35D91">
              <w:rPr>
                <w:sz w:val="22"/>
                <w:lang w:val="en-HK" w:eastAsia="zh-TW"/>
              </w:rPr>
              <w:t>28.2</w:t>
            </w:r>
          </w:p>
        </w:tc>
        <w:tc>
          <w:tcPr>
            <w:tcW w:w="594" w:type="pct"/>
          </w:tcPr>
          <w:p w14:paraId="522758D2" w14:textId="130DEA29" w:rsidR="006441C7" w:rsidRPr="00D35D91" w:rsidRDefault="006441C7" w:rsidP="007801EF">
            <w:pPr>
              <w:tabs>
                <w:tab w:val="decimal" w:pos="177"/>
              </w:tabs>
              <w:overflowPunct w:val="0"/>
              <w:snapToGrid w:val="0"/>
              <w:ind w:right="264"/>
              <w:jc w:val="right"/>
              <w:rPr>
                <w:sz w:val="22"/>
                <w:lang w:val="en-HK" w:eastAsia="zh-TW"/>
              </w:rPr>
            </w:pPr>
            <w:r w:rsidRPr="00D35D91">
              <w:rPr>
                <w:sz w:val="22"/>
                <w:lang w:val="en-HK" w:eastAsia="zh-TW"/>
              </w:rPr>
              <w:t>28.3</w:t>
            </w:r>
          </w:p>
        </w:tc>
        <w:tc>
          <w:tcPr>
            <w:tcW w:w="593" w:type="pct"/>
          </w:tcPr>
          <w:p w14:paraId="36716AF1" w14:textId="3B4D3238" w:rsidR="006441C7" w:rsidRPr="00F04BF9" w:rsidRDefault="008E300A" w:rsidP="00F04BF9">
            <w:pPr>
              <w:tabs>
                <w:tab w:val="decimal" w:pos="177"/>
              </w:tabs>
              <w:overflowPunct w:val="0"/>
              <w:snapToGrid w:val="0"/>
              <w:ind w:right="264"/>
              <w:jc w:val="right"/>
              <w:rPr>
                <w:sz w:val="22"/>
                <w:szCs w:val="22"/>
                <w:lang w:eastAsia="zh-TW"/>
              </w:rPr>
            </w:pPr>
            <w:r>
              <w:rPr>
                <w:sz w:val="22"/>
                <w:szCs w:val="22"/>
                <w:lang w:eastAsia="zh-TW"/>
              </w:rPr>
              <w:t>29.9</w:t>
            </w:r>
          </w:p>
        </w:tc>
      </w:tr>
      <w:tr w:rsidR="006441C7" w:rsidRPr="00D35D91" w14:paraId="4F2CF9DB" w14:textId="38207BF0" w:rsidTr="006441C7">
        <w:tc>
          <w:tcPr>
            <w:tcW w:w="840" w:type="pct"/>
            <w:shd w:val="clear" w:color="auto" w:fill="auto"/>
          </w:tcPr>
          <w:p w14:paraId="674ECF4F" w14:textId="77777777" w:rsidR="006441C7" w:rsidRPr="00D35D91" w:rsidRDefault="006441C7" w:rsidP="007A0C75">
            <w:pPr>
              <w:overflowPunct w:val="0"/>
              <w:snapToGrid w:val="0"/>
              <w:ind w:left="-108"/>
              <w:rPr>
                <w:i/>
                <w:sz w:val="22"/>
                <w:szCs w:val="22"/>
                <w:u w:val="single"/>
                <w:lang w:eastAsia="zh-TW"/>
              </w:rPr>
            </w:pPr>
            <w:r w:rsidRPr="00D35D91">
              <w:rPr>
                <w:rFonts w:hint="eastAsia"/>
                <w:i/>
                <w:sz w:val="22"/>
                <w:szCs w:val="22"/>
                <w:lang w:eastAsia="zh-TW"/>
              </w:rPr>
              <w:t>of which:</w:t>
            </w:r>
          </w:p>
        </w:tc>
        <w:tc>
          <w:tcPr>
            <w:tcW w:w="594" w:type="pct"/>
          </w:tcPr>
          <w:p w14:paraId="3349F642" w14:textId="338DF5D2" w:rsidR="006441C7" w:rsidRPr="00D35D91" w:rsidRDefault="006441C7" w:rsidP="007801EF">
            <w:pPr>
              <w:tabs>
                <w:tab w:val="decimal" w:pos="177"/>
              </w:tabs>
              <w:overflowPunct w:val="0"/>
              <w:snapToGrid w:val="0"/>
              <w:ind w:right="256"/>
              <w:jc w:val="right"/>
              <w:rPr>
                <w:sz w:val="22"/>
                <w:szCs w:val="22"/>
              </w:rPr>
            </w:pPr>
          </w:p>
        </w:tc>
        <w:tc>
          <w:tcPr>
            <w:tcW w:w="594" w:type="pct"/>
          </w:tcPr>
          <w:p w14:paraId="2FCF505B" w14:textId="77777777" w:rsidR="006441C7" w:rsidRPr="00D35D91" w:rsidRDefault="006441C7" w:rsidP="007801EF">
            <w:pPr>
              <w:tabs>
                <w:tab w:val="decimal" w:pos="177"/>
              </w:tabs>
              <w:overflowPunct w:val="0"/>
              <w:snapToGrid w:val="0"/>
              <w:ind w:right="278"/>
              <w:jc w:val="right"/>
              <w:rPr>
                <w:sz w:val="22"/>
                <w:szCs w:val="22"/>
              </w:rPr>
            </w:pPr>
          </w:p>
        </w:tc>
        <w:tc>
          <w:tcPr>
            <w:tcW w:w="594" w:type="pct"/>
          </w:tcPr>
          <w:p w14:paraId="4AAC8877" w14:textId="77777777" w:rsidR="006441C7" w:rsidRPr="00D35D91" w:rsidRDefault="006441C7" w:rsidP="007801EF">
            <w:pPr>
              <w:tabs>
                <w:tab w:val="decimal" w:pos="177"/>
              </w:tabs>
              <w:overflowPunct w:val="0"/>
              <w:snapToGrid w:val="0"/>
              <w:ind w:right="259"/>
              <w:jc w:val="right"/>
              <w:rPr>
                <w:sz w:val="22"/>
                <w:szCs w:val="22"/>
              </w:rPr>
            </w:pPr>
          </w:p>
        </w:tc>
        <w:tc>
          <w:tcPr>
            <w:tcW w:w="596" w:type="pct"/>
            <w:shd w:val="clear" w:color="auto" w:fill="auto"/>
          </w:tcPr>
          <w:p w14:paraId="773207D3" w14:textId="77777777" w:rsidR="006441C7" w:rsidRPr="00D35D91" w:rsidRDefault="006441C7" w:rsidP="007801EF">
            <w:pPr>
              <w:tabs>
                <w:tab w:val="decimal" w:pos="177"/>
              </w:tabs>
              <w:overflowPunct w:val="0"/>
              <w:snapToGrid w:val="0"/>
              <w:ind w:right="225"/>
              <w:jc w:val="right"/>
              <w:rPr>
                <w:sz w:val="22"/>
                <w:szCs w:val="22"/>
              </w:rPr>
            </w:pPr>
          </w:p>
        </w:tc>
        <w:tc>
          <w:tcPr>
            <w:tcW w:w="595" w:type="pct"/>
          </w:tcPr>
          <w:p w14:paraId="55230530" w14:textId="77777777" w:rsidR="006441C7" w:rsidRPr="00D35D91" w:rsidRDefault="006441C7" w:rsidP="007801EF">
            <w:pPr>
              <w:tabs>
                <w:tab w:val="decimal" w:pos="177"/>
              </w:tabs>
              <w:overflowPunct w:val="0"/>
              <w:snapToGrid w:val="0"/>
              <w:ind w:right="270"/>
              <w:jc w:val="right"/>
              <w:rPr>
                <w:sz w:val="22"/>
                <w:szCs w:val="22"/>
              </w:rPr>
            </w:pPr>
          </w:p>
        </w:tc>
        <w:tc>
          <w:tcPr>
            <w:tcW w:w="594" w:type="pct"/>
          </w:tcPr>
          <w:p w14:paraId="4694DEBC" w14:textId="77777777" w:rsidR="006441C7" w:rsidRPr="00D35D91" w:rsidRDefault="006441C7" w:rsidP="007801EF">
            <w:pPr>
              <w:tabs>
                <w:tab w:val="decimal" w:pos="177"/>
              </w:tabs>
              <w:overflowPunct w:val="0"/>
              <w:snapToGrid w:val="0"/>
              <w:ind w:right="264"/>
              <w:jc w:val="right"/>
              <w:rPr>
                <w:sz w:val="22"/>
                <w:szCs w:val="22"/>
              </w:rPr>
            </w:pPr>
          </w:p>
        </w:tc>
        <w:tc>
          <w:tcPr>
            <w:tcW w:w="593" w:type="pct"/>
          </w:tcPr>
          <w:p w14:paraId="513F7E9A" w14:textId="77777777" w:rsidR="006441C7" w:rsidRPr="00D35D91" w:rsidRDefault="006441C7" w:rsidP="00F04BF9">
            <w:pPr>
              <w:tabs>
                <w:tab w:val="decimal" w:pos="177"/>
              </w:tabs>
              <w:overflowPunct w:val="0"/>
              <w:snapToGrid w:val="0"/>
              <w:ind w:right="264"/>
              <w:jc w:val="right"/>
              <w:rPr>
                <w:sz w:val="22"/>
                <w:szCs w:val="22"/>
                <w:lang w:eastAsia="zh-TW"/>
              </w:rPr>
            </w:pPr>
          </w:p>
        </w:tc>
      </w:tr>
      <w:tr w:rsidR="006441C7" w:rsidRPr="00D35D91" w14:paraId="60BFE702" w14:textId="0BE8C0AD" w:rsidTr="006441C7">
        <w:tc>
          <w:tcPr>
            <w:tcW w:w="840" w:type="pct"/>
            <w:shd w:val="clear" w:color="auto" w:fill="auto"/>
          </w:tcPr>
          <w:p w14:paraId="0B7A20B3" w14:textId="77777777" w:rsidR="006441C7" w:rsidRPr="00D35D91" w:rsidRDefault="006441C7" w:rsidP="007A0C75">
            <w:pPr>
              <w:overflowPunct w:val="0"/>
              <w:snapToGrid w:val="0"/>
              <w:ind w:left="318"/>
              <w:rPr>
                <w:i/>
                <w:sz w:val="22"/>
                <w:szCs w:val="22"/>
              </w:rPr>
            </w:pPr>
            <w:r w:rsidRPr="00D35D91">
              <w:rPr>
                <w:i/>
                <w:sz w:val="22"/>
                <w:szCs w:val="22"/>
              </w:rPr>
              <w:t>15-19</w:t>
            </w:r>
          </w:p>
        </w:tc>
        <w:tc>
          <w:tcPr>
            <w:tcW w:w="594" w:type="pct"/>
          </w:tcPr>
          <w:p w14:paraId="3D18A7FE" w14:textId="47662550" w:rsidR="006441C7" w:rsidRPr="00D35D91" w:rsidRDefault="006441C7" w:rsidP="007801EF">
            <w:pPr>
              <w:tabs>
                <w:tab w:val="decimal" w:pos="177"/>
              </w:tabs>
              <w:overflowPunct w:val="0"/>
              <w:snapToGrid w:val="0"/>
              <w:ind w:right="256"/>
              <w:jc w:val="right"/>
              <w:rPr>
                <w:i/>
                <w:sz w:val="22"/>
                <w:lang w:val="en-HK" w:eastAsia="zh-TW"/>
              </w:rPr>
            </w:pPr>
            <w:r w:rsidRPr="00D35D91">
              <w:rPr>
                <w:i/>
                <w:sz w:val="22"/>
                <w:lang w:val="en-HK" w:eastAsia="zh-TW"/>
              </w:rPr>
              <w:t>6.</w:t>
            </w:r>
            <w:r>
              <w:rPr>
                <w:i/>
                <w:sz w:val="22"/>
                <w:lang w:val="en-HK" w:eastAsia="zh-TW"/>
              </w:rPr>
              <w:t>3</w:t>
            </w:r>
          </w:p>
        </w:tc>
        <w:tc>
          <w:tcPr>
            <w:tcW w:w="594" w:type="pct"/>
          </w:tcPr>
          <w:p w14:paraId="28C753D8" w14:textId="34B245CE" w:rsidR="006441C7" w:rsidRPr="00D35D91" w:rsidRDefault="006441C7" w:rsidP="007801EF">
            <w:pPr>
              <w:tabs>
                <w:tab w:val="decimal" w:pos="177"/>
              </w:tabs>
              <w:overflowPunct w:val="0"/>
              <w:snapToGrid w:val="0"/>
              <w:ind w:right="278"/>
              <w:jc w:val="right"/>
              <w:rPr>
                <w:i/>
                <w:sz w:val="22"/>
                <w:lang w:val="en-HK" w:eastAsia="zh-TW"/>
              </w:rPr>
            </w:pPr>
            <w:r w:rsidRPr="00D35D91">
              <w:rPr>
                <w:i/>
                <w:sz w:val="22"/>
                <w:lang w:val="en-HK" w:eastAsia="zh-TW"/>
              </w:rPr>
              <w:t>6.</w:t>
            </w:r>
            <w:r>
              <w:rPr>
                <w:i/>
                <w:sz w:val="22"/>
                <w:lang w:val="en-HK" w:eastAsia="zh-TW"/>
              </w:rPr>
              <w:t>2</w:t>
            </w:r>
          </w:p>
        </w:tc>
        <w:tc>
          <w:tcPr>
            <w:tcW w:w="594" w:type="pct"/>
          </w:tcPr>
          <w:p w14:paraId="005DD910" w14:textId="362CBE36" w:rsidR="006441C7" w:rsidRPr="00D35D91" w:rsidRDefault="006441C7" w:rsidP="007801EF">
            <w:pPr>
              <w:tabs>
                <w:tab w:val="decimal" w:pos="177"/>
              </w:tabs>
              <w:overflowPunct w:val="0"/>
              <w:snapToGrid w:val="0"/>
              <w:ind w:right="259"/>
              <w:jc w:val="right"/>
              <w:rPr>
                <w:i/>
                <w:sz w:val="22"/>
                <w:lang w:val="en-HK" w:eastAsia="zh-TW"/>
              </w:rPr>
            </w:pPr>
            <w:r w:rsidRPr="00D35D91">
              <w:rPr>
                <w:i/>
                <w:sz w:val="22"/>
                <w:lang w:val="en-HK" w:eastAsia="zh-TW"/>
              </w:rPr>
              <w:t>8.</w:t>
            </w:r>
            <w:r>
              <w:rPr>
                <w:i/>
                <w:sz w:val="22"/>
                <w:lang w:val="en-HK" w:eastAsia="zh-TW"/>
              </w:rPr>
              <w:t>5</w:t>
            </w:r>
          </w:p>
        </w:tc>
        <w:tc>
          <w:tcPr>
            <w:tcW w:w="596" w:type="pct"/>
            <w:shd w:val="clear" w:color="auto" w:fill="auto"/>
          </w:tcPr>
          <w:p w14:paraId="57CDEDCA" w14:textId="6D89F74E" w:rsidR="006441C7" w:rsidRPr="00D35D91" w:rsidRDefault="006441C7" w:rsidP="007801EF">
            <w:pPr>
              <w:tabs>
                <w:tab w:val="decimal" w:pos="177"/>
              </w:tabs>
              <w:overflowPunct w:val="0"/>
              <w:snapToGrid w:val="0"/>
              <w:ind w:right="225"/>
              <w:jc w:val="right"/>
              <w:rPr>
                <w:i/>
                <w:sz w:val="22"/>
                <w:lang w:val="en-HK" w:eastAsia="zh-TW"/>
              </w:rPr>
            </w:pPr>
            <w:r w:rsidRPr="00D35D91">
              <w:rPr>
                <w:i/>
                <w:sz w:val="22"/>
                <w:lang w:val="en-HK" w:eastAsia="zh-TW"/>
              </w:rPr>
              <w:t>6.</w:t>
            </w:r>
            <w:r>
              <w:rPr>
                <w:i/>
                <w:sz w:val="22"/>
                <w:lang w:val="en-HK" w:eastAsia="zh-TW"/>
              </w:rPr>
              <w:t>8</w:t>
            </w:r>
          </w:p>
        </w:tc>
        <w:tc>
          <w:tcPr>
            <w:tcW w:w="595" w:type="pct"/>
          </w:tcPr>
          <w:p w14:paraId="583FEC54" w14:textId="1C5AC42D" w:rsidR="006441C7" w:rsidRPr="00D35D91" w:rsidRDefault="006441C7" w:rsidP="007801EF">
            <w:pPr>
              <w:tabs>
                <w:tab w:val="decimal" w:pos="177"/>
              </w:tabs>
              <w:overflowPunct w:val="0"/>
              <w:snapToGrid w:val="0"/>
              <w:ind w:right="270"/>
              <w:jc w:val="right"/>
              <w:rPr>
                <w:i/>
                <w:sz w:val="22"/>
                <w:lang w:val="en-HK" w:eastAsia="zh-TW"/>
              </w:rPr>
            </w:pPr>
            <w:r w:rsidRPr="00D35D91">
              <w:rPr>
                <w:i/>
                <w:sz w:val="22"/>
                <w:lang w:val="en-HK" w:eastAsia="zh-TW"/>
              </w:rPr>
              <w:t>5.9</w:t>
            </w:r>
          </w:p>
        </w:tc>
        <w:tc>
          <w:tcPr>
            <w:tcW w:w="594" w:type="pct"/>
          </w:tcPr>
          <w:p w14:paraId="02A8C348" w14:textId="1660FB18" w:rsidR="006441C7" w:rsidRPr="00D35D91" w:rsidRDefault="006441C7" w:rsidP="007801EF">
            <w:pPr>
              <w:tabs>
                <w:tab w:val="decimal" w:pos="177"/>
              </w:tabs>
              <w:overflowPunct w:val="0"/>
              <w:snapToGrid w:val="0"/>
              <w:ind w:right="264"/>
              <w:jc w:val="right"/>
              <w:rPr>
                <w:i/>
                <w:sz w:val="22"/>
                <w:lang w:val="en-HK" w:eastAsia="zh-TW"/>
              </w:rPr>
            </w:pPr>
            <w:r w:rsidRPr="00D35D91">
              <w:rPr>
                <w:i/>
                <w:sz w:val="22"/>
                <w:lang w:val="en-HK" w:eastAsia="zh-TW"/>
              </w:rPr>
              <w:t>6.5</w:t>
            </w:r>
          </w:p>
        </w:tc>
        <w:tc>
          <w:tcPr>
            <w:tcW w:w="593" w:type="pct"/>
          </w:tcPr>
          <w:p w14:paraId="7B346172" w14:textId="711EABEE" w:rsidR="006441C7" w:rsidRPr="00F04BF9" w:rsidRDefault="00F04BF9" w:rsidP="00F04BF9">
            <w:pPr>
              <w:tabs>
                <w:tab w:val="decimal" w:pos="177"/>
              </w:tabs>
              <w:overflowPunct w:val="0"/>
              <w:snapToGrid w:val="0"/>
              <w:ind w:right="264"/>
              <w:jc w:val="right"/>
              <w:rPr>
                <w:i/>
                <w:iCs/>
                <w:sz w:val="22"/>
                <w:szCs w:val="22"/>
                <w:lang w:eastAsia="zh-TW"/>
              </w:rPr>
            </w:pPr>
            <w:r w:rsidRPr="00F04BF9">
              <w:rPr>
                <w:i/>
                <w:iCs/>
                <w:sz w:val="22"/>
                <w:szCs w:val="22"/>
                <w:lang w:eastAsia="zh-TW"/>
              </w:rPr>
              <w:t>7.</w:t>
            </w:r>
            <w:r w:rsidR="008E300A">
              <w:rPr>
                <w:i/>
                <w:iCs/>
                <w:sz w:val="22"/>
                <w:szCs w:val="22"/>
                <w:lang w:eastAsia="zh-TW"/>
              </w:rPr>
              <w:t>7</w:t>
            </w:r>
          </w:p>
        </w:tc>
      </w:tr>
      <w:tr w:rsidR="006441C7" w:rsidRPr="00D35D91" w14:paraId="6AC1A053" w14:textId="238B3FE3" w:rsidTr="006441C7">
        <w:tc>
          <w:tcPr>
            <w:tcW w:w="840" w:type="pct"/>
            <w:shd w:val="clear" w:color="auto" w:fill="auto"/>
          </w:tcPr>
          <w:p w14:paraId="3D0E24E6" w14:textId="77777777" w:rsidR="006441C7" w:rsidRPr="00D35D91" w:rsidRDefault="006441C7" w:rsidP="007A0C75">
            <w:pPr>
              <w:overflowPunct w:val="0"/>
              <w:snapToGrid w:val="0"/>
              <w:ind w:left="318"/>
              <w:rPr>
                <w:i/>
                <w:sz w:val="22"/>
                <w:szCs w:val="22"/>
              </w:rPr>
            </w:pPr>
            <w:r w:rsidRPr="00D35D91">
              <w:rPr>
                <w:i/>
                <w:sz w:val="22"/>
                <w:szCs w:val="22"/>
              </w:rPr>
              <w:t>20-24</w:t>
            </w:r>
          </w:p>
        </w:tc>
        <w:tc>
          <w:tcPr>
            <w:tcW w:w="594" w:type="pct"/>
          </w:tcPr>
          <w:p w14:paraId="50FABF4F" w14:textId="60E1556F" w:rsidR="006441C7" w:rsidRPr="00D35D91" w:rsidRDefault="006441C7" w:rsidP="007801EF">
            <w:pPr>
              <w:tabs>
                <w:tab w:val="decimal" w:pos="177"/>
              </w:tabs>
              <w:overflowPunct w:val="0"/>
              <w:snapToGrid w:val="0"/>
              <w:ind w:right="256"/>
              <w:jc w:val="right"/>
              <w:rPr>
                <w:i/>
                <w:sz w:val="22"/>
                <w:lang w:val="en-HK" w:eastAsia="zh-TW"/>
              </w:rPr>
            </w:pPr>
            <w:r>
              <w:rPr>
                <w:i/>
                <w:sz w:val="22"/>
                <w:lang w:val="en-HK" w:eastAsia="zh-TW"/>
              </w:rPr>
              <w:t>49.7</w:t>
            </w:r>
          </w:p>
        </w:tc>
        <w:tc>
          <w:tcPr>
            <w:tcW w:w="594" w:type="pct"/>
          </w:tcPr>
          <w:p w14:paraId="4598452E" w14:textId="3F9764F5" w:rsidR="006441C7" w:rsidRPr="00D35D91" w:rsidRDefault="006441C7" w:rsidP="007801EF">
            <w:pPr>
              <w:tabs>
                <w:tab w:val="decimal" w:pos="177"/>
              </w:tabs>
              <w:overflowPunct w:val="0"/>
              <w:snapToGrid w:val="0"/>
              <w:ind w:right="278"/>
              <w:jc w:val="right"/>
              <w:rPr>
                <w:i/>
                <w:sz w:val="22"/>
                <w:lang w:val="en-HK" w:eastAsia="zh-TW"/>
              </w:rPr>
            </w:pPr>
            <w:r w:rsidRPr="00D35D91">
              <w:rPr>
                <w:i/>
                <w:sz w:val="22"/>
                <w:lang w:val="en-HK" w:eastAsia="zh-TW"/>
              </w:rPr>
              <w:t>4</w:t>
            </w:r>
            <w:r>
              <w:rPr>
                <w:i/>
                <w:sz w:val="22"/>
                <w:lang w:val="en-HK" w:eastAsia="zh-TW"/>
              </w:rPr>
              <w:t>8.9</w:t>
            </w:r>
          </w:p>
        </w:tc>
        <w:tc>
          <w:tcPr>
            <w:tcW w:w="594" w:type="pct"/>
          </w:tcPr>
          <w:p w14:paraId="28E62AC5" w14:textId="2E08D87B" w:rsidR="006441C7" w:rsidRPr="00D35D91" w:rsidRDefault="006441C7" w:rsidP="007801EF">
            <w:pPr>
              <w:tabs>
                <w:tab w:val="decimal" w:pos="177"/>
              </w:tabs>
              <w:overflowPunct w:val="0"/>
              <w:snapToGrid w:val="0"/>
              <w:ind w:right="259"/>
              <w:jc w:val="right"/>
              <w:rPr>
                <w:i/>
                <w:sz w:val="22"/>
                <w:lang w:val="en-HK" w:eastAsia="zh-TW"/>
              </w:rPr>
            </w:pPr>
            <w:r w:rsidRPr="00D35D91">
              <w:rPr>
                <w:i/>
                <w:sz w:val="22"/>
                <w:lang w:val="en-HK" w:eastAsia="zh-TW"/>
              </w:rPr>
              <w:t>5</w:t>
            </w:r>
            <w:r>
              <w:rPr>
                <w:i/>
                <w:sz w:val="22"/>
                <w:lang w:val="en-HK" w:eastAsia="zh-TW"/>
              </w:rPr>
              <w:t>1.7</w:t>
            </w:r>
          </w:p>
        </w:tc>
        <w:tc>
          <w:tcPr>
            <w:tcW w:w="596" w:type="pct"/>
            <w:shd w:val="clear" w:color="auto" w:fill="auto"/>
          </w:tcPr>
          <w:p w14:paraId="2F7FAC29" w14:textId="2465B97B" w:rsidR="006441C7" w:rsidRPr="00D35D91" w:rsidRDefault="006441C7" w:rsidP="007801EF">
            <w:pPr>
              <w:tabs>
                <w:tab w:val="decimal" w:pos="177"/>
              </w:tabs>
              <w:overflowPunct w:val="0"/>
              <w:snapToGrid w:val="0"/>
              <w:ind w:right="225"/>
              <w:jc w:val="right"/>
              <w:rPr>
                <w:i/>
                <w:sz w:val="22"/>
                <w:lang w:val="en-HK" w:eastAsia="zh-TW"/>
              </w:rPr>
            </w:pPr>
            <w:r w:rsidRPr="00D35D91">
              <w:rPr>
                <w:i/>
                <w:sz w:val="22"/>
                <w:lang w:val="en-HK" w:eastAsia="zh-TW"/>
              </w:rPr>
              <w:t>5</w:t>
            </w:r>
            <w:r>
              <w:rPr>
                <w:i/>
                <w:sz w:val="22"/>
                <w:lang w:val="en-HK" w:eastAsia="zh-TW"/>
              </w:rPr>
              <w:t>0.8</w:t>
            </w:r>
          </w:p>
        </w:tc>
        <w:tc>
          <w:tcPr>
            <w:tcW w:w="595" w:type="pct"/>
          </w:tcPr>
          <w:p w14:paraId="4975AFF4" w14:textId="3C95C8AF" w:rsidR="006441C7" w:rsidRPr="00D35D91" w:rsidRDefault="006441C7" w:rsidP="007801EF">
            <w:pPr>
              <w:tabs>
                <w:tab w:val="decimal" w:pos="177"/>
              </w:tabs>
              <w:overflowPunct w:val="0"/>
              <w:snapToGrid w:val="0"/>
              <w:ind w:right="270"/>
              <w:jc w:val="right"/>
              <w:rPr>
                <w:i/>
                <w:sz w:val="22"/>
                <w:lang w:val="en-HK" w:eastAsia="zh-TW"/>
              </w:rPr>
            </w:pPr>
            <w:r w:rsidRPr="00D35D91">
              <w:rPr>
                <w:i/>
                <w:sz w:val="22"/>
                <w:lang w:val="en-HK" w:eastAsia="zh-TW"/>
              </w:rPr>
              <w:t>49.3</w:t>
            </w:r>
          </w:p>
        </w:tc>
        <w:tc>
          <w:tcPr>
            <w:tcW w:w="594" w:type="pct"/>
          </w:tcPr>
          <w:p w14:paraId="1AB67C66" w14:textId="0406185A" w:rsidR="006441C7" w:rsidRPr="00D35D91" w:rsidRDefault="006441C7" w:rsidP="007801EF">
            <w:pPr>
              <w:tabs>
                <w:tab w:val="decimal" w:pos="177"/>
              </w:tabs>
              <w:overflowPunct w:val="0"/>
              <w:snapToGrid w:val="0"/>
              <w:ind w:right="264"/>
              <w:jc w:val="right"/>
              <w:rPr>
                <w:i/>
                <w:sz w:val="22"/>
                <w:lang w:val="en-HK" w:eastAsia="zh-TW"/>
              </w:rPr>
            </w:pPr>
            <w:r w:rsidRPr="00D35D91">
              <w:rPr>
                <w:i/>
                <w:sz w:val="22"/>
                <w:lang w:val="en-HK" w:eastAsia="zh-TW"/>
              </w:rPr>
              <w:t>48.8</w:t>
            </w:r>
          </w:p>
        </w:tc>
        <w:tc>
          <w:tcPr>
            <w:tcW w:w="593" w:type="pct"/>
          </w:tcPr>
          <w:p w14:paraId="301EA97A" w14:textId="40B6B7E8" w:rsidR="006441C7" w:rsidRPr="00F04BF9" w:rsidRDefault="008E300A" w:rsidP="00F04BF9">
            <w:pPr>
              <w:tabs>
                <w:tab w:val="decimal" w:pos="177"/>
              </w:tabs>
              <w:overflowPunct w:val="0"/>
              <w:snapToGrid w:val="0"/>
              <w:ind w:right="264"/>
              <w:jc w:val="right"/>
              <w:rPr>
                <w:i/>
                <w:iCs/>
                <w:sz w:val="22"/>
                <w:szCs w:val="22"/>
                <w:lang w:eastAsia="zh-TW"/>
              </w:rPr>
            </w:pPr>
            <w:r>
              <w:rPr>
                <w:i/>
                <w:iCs/>
                <w:sz w:val="22"/>
                <w:szCs w:val="22"/>
                <w:lang w:eastAsia="zh-TW"/>
              </w:rPr>
              <w:t>50.9</w:t>
            </w:r>
          </w:p>
        </w:tc>
      </w:tr>
      <w:tr w:rsidR="006441C7" w:rsidRPr="00D35D91" w14:paraId="6E65D4D1" w14:textId="23588823" w:rsidTr="006441C7">
        <w:tc>
          <w:tcPr>
            <w:tcW w:w="840" w:type="pct"/>
            <w:shd w:val="clear" w:color="auto" w:fill="auto"/>
          </w:tcPr>
          <w:p w14:paraId="21307D06" w14:textId="77777777" w:rsidR="006441C7" w:rsidRPr="00D35D91" w:rsidRDefault="006441C7" w:rsidP="007A0C75">
            <w:pPr>
              <w:overflowPunct w:val="0"/>
              <w:snapToGrid w:val="0"/>
              <w:ind w:left="-108"/>
              <w:rPr>
                <w:sz w:val="22"/>
                <w:szCs w:val="22"/>
              </w:rPr>
            </w:pPr>
            <w:r w:rsidRPr="00D35D91">
              <w:rPr>
                <w:sz w:val="22"/>
                <w:szCs w:val="22"/>
              </w:rPr>
              <w:t>25-29</w:t>
            </w:r>
          </w:p>
        </w:tc>
        <w:tc>
          <w:tcPr>
            <w:tcW w:w="594" w:type="pct"/>
          </w:tcPr>
          <w:p w14:paraId="52BD5F90" w14:textId="4021E9A6" w:rsidR="006441C7" w:rsidRPr="00D35D91" w:rsidRDefault="006441C7" w:rsidP="007801EF">
            <w:pPr>
              <w:tabs>
                <w:tab w:val="decimal" w:pos="177"/>
              </w:tabs>
              <w:overflowPunct w:val="0"/>
              <w:snapToGrid w:val="0"/>
              <w:ind w:right="256"/>
              <w:jc w:val="right"/>
              <w:rPr>
                <w:sz w:val="22"/>
                <w:szCs w:val="22"/>
              </w:rPr>
            </w:pPr>
            <w:r w:rsidRPr="00D35D91">
              <w:rPr>
                <w:sz w:val="22"/>
                <w:szCs w:val="22"/>
              </w:rPr>
              <w:t>86.0</w:t>
            </w:r>
          </w:p>
        </w:tc>
        <w:tc>
          <w:tcPr>
            <w:tcW w:w="594" w:type="pct"/>
          </w:tcPr>
          <w:p w14:paraId="6A09DC82" w14:textId="6D897281" w:rsidR="006441C7" w:rsidRPr="00D35D91" w:rsidRDefault="006441C7" w:rsidP="007801EF">
            <w:pPr>
              <w:tabs>
                <w:tab w:val="decimal" w:pos="177"/>
              </w:tabs>
              <w:overflowPunct w:val="0"/>
              <w:snapToGrid w:val="0"/>
              <w:ind w:right="278"/>
              <w:jc w:val="right"/>
              <w:rPr>
                <w:sz w:val="22"/>
                <w:szCs w:val="22"/>
              </w:rPr>
            </w:pPr>
            <w:r w:rsidRPr="00D35D91">
              <w:rPr>
                <w:sz w:val="22"/>
                <w:szCs w:val="22"/>
              </w:rPr>
              <w:t>85.</w:t>
            </w:r>
            <w:r>
              <w:rPr>
                <w:sz w:val="22"/>
                <w:szCs w:val="22"/>
              </w:rPr>
              <w:t>1</w:t>
            </w:r>
          </w:p>
        </w:tc>
        <w:tc>
          <w:tcPr>
            <w:tcW w:w="594" w:type="pct"/>
          </w:tcPr>
          <w:p w14:paraId="22E9893E" w14:textId="4CFAC25D" w:rsidR="006441C7" w:rsidRPr="00D35D91" w:rsidRDefault="006441C7" w:rsidP="007801EF">
            <w:pPr>
              <w:tabs>
                <w:tab w:val="decimal" w:pos="177"/>
              </w:tabs>
              <w:overflowPunct w:val="0"/>
              <w:snapToGrid w:val="0"/>
              <w:ind w:right="259"/>
              <w:jc w:val="right"/>
              <w:rPr>
                <w:sz w:val="22"/>
                <w:szCs w:val="22"/>
              </w:rPr>
            </w:pPr>
            <w:r w:rsidRPr="00D35D91">
              <w:rPr>
                <w:sz w:val="22"/>
                <w:szCs w:val="22"/>
              </w:rPr>
              <w:t>8</w:t>
            </w:r>
            <w:r>
              <w:rPr>
                <w:sz w:val="22"/>
                <w:szCs w:val="22"/>
              </w:rPr>
              <w:t>5.9</w:t>
            </w:r>
          </w:p>
        </w:tc>
        <w:tc>
          <w:tcPr>
            <w:tcW w:w="596" w:type="pct"/>
            <w:shd w:val="clear" w:color="auto" w:fill="auto"/>
          </w:tcPr>
          <w:p w14:paraId="21934BC7" w14:textId="4AFF3B3B" w:rsidR="006441C7" w:rsidRPr="00D35D91" w:rsidRDefault="006441C7" w:rsidP="007801EF">
            <w:pPr>
              <w:tabs>
                <w:tab w:val="decimal" w:pos="177"/>
              </w:tabs>
              <w:overflowPunct w:val="0"/>
              <w:snapToGrid w:val="0"/>
              <w:ind w:right="225"/>
              <w:jc w:val="right"/>
              <w:rPr>
                <w:sz w:val="22"/>
                <w:szCs w:val="22"/>
              </w:rPr>
            </w:pPr>
            <w:r w:rsidRPr="00D35D91">
              <w:rPr>
                <w:sz w:val="22"/>
                <w:szCs w:val="22"/>
              </w:rPr>
              <w:t>86.</w:t>
            </w:r>
            <w:r>
              <w:rPr>
                <w:sz w:val="22"/>
                <w:szCs w:val="22"/>
              </w:rPr>
              <w:t>1</w:t>
            </w:r>
          </w:p>
        </w:tc>
        <w:tc>
          <w:tcPr>
            <w:tcW w:w="595" w:type="pct"/>
          </w:tcPr>
          <w:p w14:paraId="74621297" w14:textId="22E04D9B" w:rsidR="006441C7" w:rsidRPr="00D35D91" w:rsidRDefault="006441C7" w:rsidP="007801EF">
            <w:pPr>
              <w:tabs>
                <w:tab w:val="decimal" w:pos="177"/>
              </w:tabs>
              <w:overflowPunct w:val="0"/>
              <w:snapToGrid w:val="0"/>
              <w:ind w:right="270"/>
              <w:jc w:val="right"/>
              <w:rPr>
                <w:sz w:val="22"/>
                <w:szCs w:val="22"/>
              </w:rPr>
            </w:pPr>
            <w:r w:rsidRPr="00D35D91">
              <w:rPr>
                <w:sz w:val="22"/>
                <w:szCs w:val="22"/>
              </w:rPr>
              <w:t>86.5</w:t>
            </w:r>
          </w:p>
        </w:tc>
        <w:tc>
          <w:tcPr>
            <w:tcW w:w="594" w:type="pct"/>
          </w:tcPr>
          <w:p w14:paraId="554A3B43" w14:textId="00CFB16C" w:rsidR="006441C7" w:rsidRPr="00D35D91" w:rsidRDefault="006441C7" w:rsidP="007801EF">
            <w:pPr>
              <w:tabs>
                <w:tab w:val="decimal" w:pos="177"/>
              </w:tabs>
              <w:overflowPunct w:val="0"/>
              <w:snapToGrid w:val="0"/>
              <w:ind w:right="264"/>
              <w:jc w:val="right"/>
              <w:rPr>
                <w:sz w:val="22"/>
                <w:szCs w:val="22"/>
              </w:rPr>
            </w:pPr>
            <w:r w:rsidRPr="00D35D91">
              <w:rPr>
                <w:sz w:val="22"/>
                <w:szCs w:val="22"/>
              </w:rPr>
              <w:t>85.8</w:t>
            </w:r>
          </w:p>
        </w:tc>
        <w:tc>
          <w:tcPr>
            <w:tcW w:w="593" w:type="pct"/>
          </w:tcPr>
          <w:p w14:paraId="166B5FE3" w14:textId="48E71D01" w:rsidR="006441C7" w:rsidRPr="00D35D91" w:rsidRDefault="00F04BF9" w:rsidP="00F04BF9">
            <w:pPr>
              <w:tabs>
                <w:tab w:val="decimal" w:pos="177"/>
              </w:tabs>
              <w:overflowPunct w:val="0"/>
              <w:snapToGrid w:val="0"/>
              <w:ind w:right="264"/>
              <w:jc w:val="right"/>
              <w:rPr>
                <w:sz w:val="22"/>
                <w:szCs w:val="22"/>
                <w:lang w:eastAsia="zh-TW"/>
              </w:rPr>
            </w:pPr>
            <w:r>
              <w:rPr>
                <w:sz w:val="22"/>
                <w:szCs w:val="22"/>
                <w:lang w:eastAsia="zh-TW"/>
              </w:rPr>
              <w:t>86.</w:t>
            </w:r>
            <w:r w:rsidR="008E300A">
              <w:rPr>
                <w:sz w:val="22"/>
                <w:szCs w:val="22"/>
                <w:lang w:eastAsia="zh-TW"/>
              </w:rPr>
              <w:t>8</w:t>
            </w:r>
          </w:p>
        </w:tc>
      </w:tr>
      <w:tr w:rsidR="006441C7" w:rsidRPr="00D35D91" w14:paraId="0A1F632F" w14:textId="304A51A5" w:rsidTr="006441C7">
        <w:tc>
          <w:tcPr>
            <w:tcW w:w="840" w:type="pct"/>
            <w:shd w:val="clear" w:color="auto" w:fill="auto"/>
          </w:tcPr>
          <w:p w14:paraId="53A23EC0" w14:textId="77777777" w:rsidR="006441C7" w:rsidRPr="00D35D91" w:rsidRDefault="006441C7" w:rsidP="007A0C75">
            <w:pPr>
              <w:overflowPunct w:val="0"/>
              <w:snapToGrid w:val="0"/>
              <w:ind w:left="-108"/>
              <w:rPr>
                <w:sz w:val="22"/>
                <w:szCs w:val="22"/>
              </w:rPr>
            </w:pPr>
            <w:r w:rsidRPr="00D35D91">
              <w:rPr>
                <w:sz w:val="22"/>
                <w:szCs w:val="22"/>
              </w:rPr>
              <w:t>30-39</w:t>
            </w:r>
          </w:p>
        </w:tc>
        <w:tc>
          <w:tcPr>
            <w:tcW w:w="594" w:type="pct"/>
          </w:tcPr>
          <w:p w14:paraId="3992F8A7" w14:textId="4E3B46C4" w:rsidR="006441C7" w:rsidRPr="00D35D91" w:rsidRDefault="006441C7" w:rsidP="007801EF">
            <w:pPr>
              <w:tabs>
                <w:tab w:val="decimal" w:pos="177"/>
              </w:tabs>
              <w:overflowPunct w:val="0"/>
              <w:snapToGrid w:val="0"/>
              <w:ind w:right="256"/>
              <w:jc w:val="right"/>
              <w:rPr>
                <w:sz w:val="22"/>
                <w:szCs w:val="22"/>
              </w:rPr>
            </w:pPr>
            <w:r w:rsidRPr="00D35D91">
              <w:rPr>
                <w:sz w:val="22"/>
                <w:szCs w:val="22"/>
              </w:rPr>
              <w:t>86.2</w:t>
            </w:r>
          </w:p>
        </w:tc>
        <w:tc>
          <w:tcPr>
            <w:tcW w:w="594" w:type="pct"/>
          </w:tcPr>
          <w:p w14:paraId="720E5E65" w14:textId="3C903148" w:rsidR="006441C7" w:rsidRPr="00D35D91" w:rsidRDefault="006441C7" w:rsidP="007801EF">
            <w:pPr>
              <w:tabs>
                <w:tab w:val="decimal" w:pos="177"/>
              </w:tabs>
              <w:overflowPunct w:val="0"/>
              <w:snapToGrid w:val="0"/>
              <w:ind w:right="278"/>
              <w:jc w:val="right"/>
              <w:rPr>
                <w:sz w:val="22"/>
                <w:szCs w:val="22"/>
              </w:rPr>
            </w:pPr>
            <w:r w:rsidRPr="00D35D91">
              <w:rPr>
                <w:sz w:val="22"/>
                <w:szCs w:val="22"/>
              </w:rPr>
              <w:t>86.</w:t>
            </w:r>
            <w:r>
              <w:rPr>
                <w:sz w:val="22"/>
                <w:szCs w:val="22"/>
              </w:rPr>
              <w:t>6</w:t>
            </w:r>
          </w:p>
        </w:tc>
        <w:tc>
          <w:tcPr>
            <w:tcW w:w="594" w:type="pct"/>
          </w:tcPr>
          <w:p w14:paraId="40090B21" w14:textId="1420D0E9" w:rsidR="006441C7" w:rsidRPr="00D35D91" w:rsidRDefault="006441C7" w:rsidP="007801EF">
            <w:pPr>
              <w:tabs>
                <w:tab w:val="decimal" w:pos="177"/>
              </w:tabs>
              <w:overflowPunct w:val="0"/>
              <w:snapToGrid w:val="0"/>
              <w:ind w:right="259"/>
              <w:jc w:val="right"/>
              <w:rPr>
                <w:sz w:val="22"/>
                <w:szCs w:val="22"/>
              </w:rPr>
            </w:pPr>
            <w:r w:rsidRPr="00D35D91">
              <w:rPr>
                <w:sz w:val="22"/>
                <w:szCs w:val="22"/>
              </w:rPr>
              <w:t>86.3</w:t>
            </w:r>
          </w:p>
        </w:tc>
        <w:tc>
          <w:tcPr>
            <w:tcW w:w="596" w:type="pct"/>
            <w:shd w:val="clear" w:color="auto" w:fill="auto"/>
          </w:tcPr>
          <w:p w14:paraId="59DB25AD" w14:textId="02BF71C0" w:rsidR="006441C7" w:rsidRPr="00D35D91" w:rsidRDefault="006441C7" w:rsidP="007801EF">
            <w:pPr>
              <w:tabs>
                <w:tab w:val="decimal" w:pos="177"/>
              </w:tabs>
              <w:overflowPunct w:val="0"/>
              <w:snapToGrid w:val="0"/>
              <w:ind w:right="225"/>
              <w:jc w:val="right"/>
              <w:rPr>
                <w:sz w:val="22"/>
                <w:szCs w:val="22"/>
              </w:rPr>
            </w:pPr>
            <w:r w:rsidRPr="00D35D91">
              <w:rPr>
                <w:sz w:val="22"/>
                <w:szCs w:val="22"/>
              </w:rPr>
              <w:t>86.</w:t>
            </w:r>
            <w:r>
              <w:rPr>
                <w:sz w:val="22"/>
                <w:szCs w:val="22"/>
              </w:rPr>
              <w:t>5</w:t>
            </w:r>
          </w:p>
        </w:tc>
        <w:tc>
          <w:tcPr>
            <w:tcW w:w="595" w:type="pct"/>
          </w:tcPr>
          <w:p w14:paraId="77A96AC3" w14:textId="6098840B" w:rsidR="006441C7" w:rsidRPr="00D35D91" w:rsidRDefault="006441C7" w:rsidP="007801EF">
            <w:pPr>
              <w:tabs>
                <w:tab w:val="decimal" w:pos="177"/>
              </w:tabs>
              <w:overflowPunct w:val="0"/>
              <w:snapToGrid w:val="0"/>
              <w:ind w:right="270"/>
              <w:jc w:val="right"/>
              <w:rPr>
                <w:sz w:val="22"/>
                <w:szCs w:val="22"/>
              </w:rPr>
            </w:pPr>
            <w:r w:rsidRPr="00D35D91">
              <w:rPr>
                <w:sz w:val="22"/>
                <w:szCs w:val="22"/>
              </w:rPr>
              <w:t>86.6</w:t>
            </w:r>
          </w:p>
        </w:tc>
        <w:tc>
          <w:tcPr>
            <w:tcW w:w="594" w:type="pct"/>
          </w:tcPr>
          <w:p w14:paraId="254FB824" w14:textId="2C5B857E" w:rsidR="006441C7" w:rsidRPr="00D35D91" w:rsidRDefault="006441C7" w:rsidP="007801EF">
            <w:pPr>
              <w:tabs>
                <w:tab w:val="decimal" w:pos="177"/>
              </w:tabs>
              <w:overflowPunct w:val="0"/>
              <w:snapToGrid w:val="0"/>
              <w:ind w:right="264"/>
              <w:jc w:val="right"/>
              <w:rPr>
                <w:sz w:val="22"/>
                <w:szCs w:val="22"/>
              </w:rPr>
            </w:pPr>
            <w:r w:rsidRPr="00D35D91">
              <w:rPr>
                <w:sz w:val="22"/>
                <w:szCs w:val="22"/>
              </w:rPr>
              <w:t>86.6</w:t>
            </w:r>
          </w:p>
        </w:tc>
        <w:tc>
          <w:tcPr>
            <w:tcW w:w="593" w:type="pct"/>
          </w:tcPr>
          <w:p w14:paraId="2E2AFA0A" w14:textId="5EA39670" w:rsidR="006441C7" w:rsidRPr="00D35D91" w:rsidRDefault="00FB0580" w:rsidP="00F04BF9">
            <w:pPr>
              <w:tabs>
                <w:tab w:val="decimal" w:pos="177"/>
              </w:tabs>
              <w:overflowPunct w:val="0"/>
              <w:snapToGrid w:val="0"/>
              <w:ind w:right="264"/>
              <w:jc w:val="right"/>
              <w:rPr>
                <w:sz w:val="22"/>
                <w:szCs w:val="22"/>
                <w:lang w:eastAsia="zh-TW"/>
              </w:rPr>
            </w:pPr>
            <w:r>
              <w:rPr>
                <w:sz w:val="22"/>
                <w:szCs w:val="22"/>
                <w:lang w:eastAsia="zh-TW"/>
              </w:rPr>
              <w:t>87.</w:t>
            </w:r>
            <w:r w:rsidR="008E300A">
              <w:rPr>
                <w:sz w:val="22"/>
                <w:szCs w:val="22"/>
                <w:lang w:eastAsia="zh-TW"/>
              </w:rPr>
              <w:t>5</w:t>
            </w:r>
          </w:p>
        </w:tc>
      </w:tr>
      <w:tr w:rsidR="006441C7" w:rsidRPr="00D35D91" w14:paraId="3BC8CA38" w14:textId="41C715F8" w:rsidTr="006441C7">
        <w:tc>
          <w:tcPr>
            <w:tcW w:w="840" w:type="pct"/>
            <w:shd w:val="clear" w:color="auto" w:fill="auto"/>
          </w:tcPr>
          <w:p w14:paraId="712CAC42" w14:textId="77777777" w:rsidR="006441C7" w:rsidRPr="00D35D91" w:rsidRDefault="006441C7" w:rsidP="007A0C75">
            <w:pPr>
              <w:overflowPunct w:val="0"/>
              <w:snapToGrid w:val="0"/>
              <w:ind w:left="-108"/>
              <w:rPr>
                <w:sz w:val="22"/>
                <w:szCs w:val="22"/>
              </w:rPr>
            </w:pPr>
            <w:r w:rsidRPr="00D35D91">
              <w:rPr>
                <w:sz w:val="22"/>
                <w:szCs w:val="22"/>
              </w:rPr>
              <w:t>40-49</w:t>
            </w:r>
          </w:p>
        </w:tc>
        <w:tc>
          <w:tcPr>
            <w:tcW w:w="594" w:type="pct"/>
          </w:tcPr>
          <w:p w14:paraId="51B40686" w14:textId="057B7705" w:rsidR="006441C7" w:rsidRPr="00D35D91" w:rsidRDefault="006441C7" w:rsidP="007801EF">
            <w:pPr>
              <w:tabs>
                <w:tab w:val="decimal" w:pos="177"/>
              </w:tabs>
              <w:overflowPunct w:val="0"/>
              <w:snapToGrid w:val="0"/>
              <w:ind w:right="256"/>
              <w:jc w:val="right"/>
              <w:rPr>
                <w:sz w:val="22"/>
                <w:szCs w:val="22"/>
              </w:rPr>
            </w:pPr>
            <w:r w:rsidRPr="00D35D91">
              <w:rPr>
                <w:sz w:val="22"/>
                <w:szCs w:val="22"/>
              </w:rPr>
              <w:t>82.</w:t>
            </w:r>
            <w:r>
              <w:rPr>
                <w:sz w:val="22"/>
                <w:szCs w:val="22"/>
              </w:rPr>
              <w:t>3</w:t>
            </w:r>
          </w:p>
        </w:tc>
        <w:tc>
          <w:tcPr>
            <w:tcW w:w="594" w:type="pct"/>
          </w:tcPr>
          <w:p w14:paraId="686CB59D" w14:textId="2F989FF4" w:rsidR="006441C7" w:rsidRPr="00D35D91" w:rsidRDefault="006441C7" w:rsidP="007801EF">
            <w:pPr>
              <w:tabs>
                <w:tab w:val="decimal" w:pos="177"/>
              </w:tabs>
              <w:overflowPunct w:val="0"/>
              <w:snapToGrid w:val="0"/>
              <w:ind w:right="278"/>
              <w:jc w:val="right"/>
              <w:rPr>
                <w:sz w:val="22"/>
                <w:szCs w:val="22"/>
              </w:rPr>
            </w:pPr>
            <w:r w:rsidRPr="00D35D91">
              <w:rPr>
                <w:sz w:val="22"/>
                <w:szCs w:val="22"/>
              </w:rPr>
              <w:t>82.9</w:t>
            </w:r>
          </w:p>
        </w:tc>
        <w:tc>
          <w:tcPr>
            <w:tcW w:w="594" w:type="pct"/>
          </w:tcPr>
          <w:p w14:paraId="3E2BF69E" w14:textId="6C91AAFF" w:rsidR="006441C7" w:rsidRPr="00D35D91" w:rsidRDefault="006441C7" w:rsidP="007801EF">
            <w:pPr>
              <w:tabs>
                <w:tab w:val="decimal" w:pos="177"/>
              </w:tabs>
              <w:overflowPunct w:val="0"/>
              <w:snapToGrid w:val="0"/>
              <w:ind w:right="259"/>
              <w:jc w:val="right"/>
              <w:rPr>
                <w:sz w:val="22"/>
                <w:szCs w:val="22"/>
              </w:rPr>
            </w:pPr>
            <w:r w:rsidRPr="00D35D91">
              <w:rPr>
                <w:sz w:val="22"/>
                <w:szCs w:val="22"/>
              </w:rPr>
              <w:t>82.</w:t>
            </w:r>
            <w:r>
              <w:rPr>
                <w:sz w:val="22"/>
                <w:szCs w:val="22"/>
              </w:rPr>
              <w:t>7</w:t>
            </w:r>
          </w:p>
        </w:tc>
        <w:tc>
          <w:tcPr>
            <w:tcW w:w="596" w:type="pct"/>
            <w:shd w:val="clear" w:color="auto" w:fill="auto"/>
          </w:tcPr>
          <w:p w14:paraId="2E21742B" w14:textId="2B59E19A" w:rsidR="006441C7" w:rsidRPr="00D35D91" w:rsidRDefault="006441C7" w:rsidP="007801EF">
            <w:pPr>
              <w:tabs>
                <w:tab w:val="decimal" w:pos="177"/>
              </w:tabs>
              <w:overflowPunct w:val="0"/>
              <w:snapToGrid w:val="0"/>
              <w:ind w:right="225"/>
              <w:jc w:val="right"/>
              <w:rPr>
                <w:sz w:val="22"/>
                <w:szCs w:val="22"/>
              </w:rPr>
            </w:pPr>
            <w:r w:rsidRPr="00D35D91">
              <w:rPr>
                <w:sz w:val="22"/>
                <w:szCs w:val="22"/>
              </w:rPr>
              <w:t>8</w:t>
            </w:r>
            <w:r>
              <w:rPr>
                <w:sz w:val="22"/>
                <w:szCs w:val="22"/>
              </w:rPr>
              <w:t>3.1</w:t>
            </w:r>
          </w:p>
        </w:tc>
        <w:tc>
          <w:tcPr>
            <w:tcW w:w="595" w:type="pct"/>
          </w:tcPr>
          <w:p w14:paraId="592D3D3F" w14:textId="68A18223" w:rsidR="006441C7" w:rsidRPr="00D35D91" w:rsidRDefault="006441C7" w:rsidP="007801EF">
            <w:pPr>
              <w:tabs>
                <w:tab w:val="decimal" w:pos="177"/>
              </w:tabs>
              <w:overflowPunct w:val="0"/>
              <w:snapToGrid w:val="0"/>
              <w:ind w:right="270"/>
              <w:jc w:val="right"/>
              <w:rPr>
                <w:sz w:val="22"/>
                <w:szCs w:val="22"/>
              </w:rPr>
            </w:pPr>
            <w:r w:rsidRPr="00D35D91">
              <w:rPr>
                <w:sz w:val="22"/>
                <w:szCs w:val="22"/>
              </w:rPr>
              <w:t>83.6</w:t>
            </w:r>
          </w:p>
        </w:tc>
        <w:tc>
          <w:tcPr>
            <w:tcW w:w="594" w:type="pct"/>
          </w:tcPr>
          <w:p w14:paraId="0EFF05E6" w14:textId="57A71559" w:rsidR="006441C7" w:rsidRPr="00D35D91" w:rsidRDefault="006441C7" w:rsidP="007801EF">
            <w:pPr>
              <w:tabs>
                <w:tab w:val="decimal" w:pos="177"/>
              </w:tabs>
              <w:overflowPunct w:val="0"/>
              <w:snapToGrid w:val="0"/>
              <w:ind w:right="264"/>
              <w:jc w:val="right"/>
              <w:rPr>
                <w:sz w:val="22"/>
                <w:szCs w:val="22"/>
              </w:rPr>
            </w:pPr>
            <w:r w:rsidRPr="00D35D91">
              <w:rPr>
                <w:sz w:val="22"/>
                <w:szCs w:val="22"/>
              </w:rPr>
              <w:t>83.4</w:t>
            </w:r>
          </w:p>
        </w:tc>
        <w:tc>
          <w:tcPr>
            <w:tcW w:w="593" w:type="pct"/>
          </w:tcPr>
          <w:p w14:paraId="0DA297C0" w14:textId="5D6F7B0D" w:rsidR="006441C7" w:rsidRPr="00D35D91" w:rsidRDefault="00FB0580" w:rsidP="00F04BF9">
            <w:pPr>
              <w:tabs>
                <w:tab w:val="decimal" w:pos="177"/>
              </w:tabs>
              <w:overflowPunct w:val="0"/>
              <w:snapToGrid w:val="0"/>
              <w:ind w:right="264"/>
              <w:jc w:val="right"/>
              <w:rPr>
                <w:sz w:val="22"/>
                <w:szCs w:val="22"/>
                <w:lang w:eastAsia="zh-TW"/>
              </w:rPr>
            </w:pPr>
            <w:r>
              <w:rPr>
                <w:sz w:val="22"/>
                <w:szCs w:val="22"/>
                <w:lang w:eastAsia="zh-TW"/>
              </w:rPr>
              <w:t>83.</w:t>
            </w:r>
            <w:r w:rsidR="008E300A">
              <w:rPr>
                <w:sz w:val="22"/>
                <w:szCs w:val="22"/>
                <w:lang w:eastAsia="zh-TW"/>
              </w:rPr>
              <w:t>6</w:t>
            </w:r>
          </w:p>
        </w:tc>
      </w:tr>
      <w:tr w:rsidR="006441C7" w:rsidRPr="00D35D91" w14:paraId="1EF79F75" w14:textId="31A44D42" w:rsidTr="006441C7">
        <w:tc>
          <w:tcPr>
            <w:tcW w:w="840" w:type="pct"/>
            <w:shd w:val="clear" w:color="auto" w:fill="auto"/>
          </w:tcPr>
          <w:p w14:paraId="2102873C" w14:textId="77777777" w:rsidR="006441C7" w:rsidRPr="00D35D91" w:rsidRDefault="006441C7" w:rsidP="007A0C75">
            <w:pPr>
              <w:overflowPunct w:val="0"/>
              <w:snapToGrid w:val="0"/>
              <w:ind w:left="-108"/>
              <w:rPr>
                <w:sz w:val="22"/>
                <w:szCs w:val="22"/>
              </w:rPr>
            </w:pPr>
            <w:r w:rsidRPr="00D35D91">
              <w:rPr>
                <w:sz w:val="22"/>
                <w:szCs w:val="22"/>
              </w:rPr>
              <w:t>50-59</w:t>
            </w:r>
          </w:p>
        </w:tc>
        <w:tc>
          <w:tcPr>
            <w:tcW w:w="594" w:type="pct"/>
          </w:tcPr>
          <w:p w14:paraId="61B9316B" w14:textId="3230ADEF" w:rsidR="006441C7" w:rsidRPr="00D35D91" w:rsidRDefault="006441C7" w:rsidP="007801EF">
            <w:pPr>
              <w:tabs>
                <w:tab w:val="decimal" w:pos="177"/>
              </w:tabs>
              <w:overflowPunct w:val="0"/>
              <w:snapToGrid w:val="0"/>
              <w:ind w:right="256"/>
              <w:jc w:val="right"/>
              <w:rPr>
                <w:sz w:val="22"/>
                <w:szCs w:val="22"/>
              </w:rPr>
            </w:pPr>
            <w:r w:rsidRPr="00D35D91">
              <w:rPr>
                <w:sz w:val="22"/>
                <w:szCs w:val="22"/>
              </w:rPr>
              <w:t>73.</w:t>
            </w:r>
            <w:r>
              <w:rPr>
                <w:sz w:val="22"/>
                <w:szCs w:val="22"/>
              </w:rPr>
              <w:t>7</w:t>
            </w:r>
          </w:p>
        </w:tc>
        <w:tc>
          <w:tcPr>
            <w:tcW w:w="594" w:type="pct"/>
          </w:tcPr>
          <w:p w14:paraId="2B2F970D" w14:textId="23ECEA8D" w:rsidR="006441C7" w:rsidRPr="00D35D91" w:rsidRDefault="006441C7" w:rsidP="007801EF">
            <w:pPr>
              <w:tabs>
                <w:tab w:val="decimal" w:pos="177"/>
              </w:tabs>
              <w:overflowPunct w:val="0"/>
              <w:snapToGrid w:val="0"/>
              <w:ind w:right="278"/>
              <w:jc w:val="right"/>
              <w:rPr>
                <w:sz w:val="22"/>
                <w:szCs w:val="22"/>
              </w:rPr>
            </w:pPr>
            <w:r w:rsidRPr="00D35D91">
              <w:rPr>
                <w:sz w:val="22"/>
                <w:szCs w:val="22"/>
              </w:rPr>
              <w:t>73.7</w:t>
            </w:r>
          </w:p>
        </w:tc>
        <w:tc>
          <w:tcPr>
            <w:tcW w:w="594" w:type="pct"/>
          </w:tcPr>
          <w:p w14:paraId="3413D4FC" w14:textId="108D6D43" w:rsidR="006441C7" w:rsidRPr="00D35D91" w:rsidRDefault="006441C7" w:rsidP="007801EF">
            <w:pPr>
              <w:tabs>
                <w:tab w:val="decimal" w:pos="177"/>
              </w:tabs>
              <w:overflowPunct w:val="0"/>
              <w:snapToGrid w:val="0"/>
              <w:ind w:right="259"/>
              <w:jc w:val="right"/>
              <w:rPr>
                <w:sz w:val="22"/>
                <w:szCs w:val="22"/>
              </w:rPr>
            </w:pPr>
            <w:r w:rsidRPr="00D35D91">
              <w:rPr>
                <w:sz w:val="22"/>
                <w:szCs w:val="22"/>
              </w:rPr>
              <w:t>74.</w:t>
            </w:r>
            <w:r>
              <w:rPr>
                <w:sz w:val="22"/>
                <w:szCs w:val="22"/>
              </w:rPr>
              <w:t>0</w:t>
            </w:r>
          </w:p>
        </w:tc>
        <w:tc>
          <w:tcPr>
            <w:tcW w:w="596" w:type="pct"/>
            <w:shd w:val="clear" w:color="auto" w:fill="auto"/>
          </w:tcPr>
          <w:p w14:paraId="435C085C" w14:textId="1084A6E4" w:rsidR="006441C7" w:rsidRPr="00D35D91" w:rsidRDefault="006441C7" w:rsidP="007801EF">
            <w:pPr>
              <w:tabs>
                <w:tab w:val="decimal" w:pos="177"/>
              </w:tabs>
              <w:overflowPunct w:val="0"/>
              <w:snapToGrid w:val="0"/>
              <w:ind w:right="225"/>
              <w:jc w:val="right"/>
              <w:rPr>
                <w:sz w:val="22"/>
                <w:szCs w:val="22"/>
              </w:rPr>
            </w:pPr>
            <w:r w:rsidRPr="00D35D91">
              <w:rPr>
                <w:sz w:val="22"/>
                <w:szCs w:val="22"/>
              </w:rPr>
              <w:t>74.4</w:t>
            </w:r>
          </w:p>
        </w:tc>
        <w:tc>
          <w:tcPr>
            <w:tcW w:w="595" w:type="pct"/>
          </w:tcPr>
          <w:p w14:paraId="2DFF616D" w14:textId="46AA724D" w:rsidR="006441C7" w:rsidRPr="00D35D91" w:rsidRDefault="006441C7" w:rsidP="007801EF">
            <w:pPr>
              <w:tabs>
                <w:tab w:val="decimal" w:pos="177"/>
              </w:tabs>
              <w:overflowPunct w:val="0"/>
              <w:snapToGrid w:val="0"/>
              <w:ind w:right="270"/>
              <w:jc w:val="right"/>
              <w:rPr>
                <w:sz w:val="22"/>
                <w:szCs w:val="22"/>
              </w:rPr>
            </w:pPr>
            <w:r w:rsidRPr="00D35D91">
              <w:rPr>
                <w:sz w:val="22"/>
                <w:szCs w:val="22"/>
              </w:rPr>
              <w:t>74.7</w:t>
            </w:r>
          </w:p>
        </w:tc>
        <w:tc>
          <w:tcPr>
            <w:tcW w:w="594" w:type="pct"/>
          </w:tcPr>
          <w:p w14:paraId="449E03A5" w14:textId="65064C6E" w:rsidR="006441C7" w:rsidRPr="00D35D91" w:rsidRDefault="006441C7" w:rsidP="007801EF">
            <w:pPr>
              <w:tabs>
                <w:tab w:val="decimal" w:pos="177"/>
              </w:tabs>
              <w:overflowPunct w:val="0"/>
              <w:snapToGrid w:val="0"/>
              <w:ind w:right="264"/>
              <w:jc w:val="right"/>
              <w:rPr>
                <w:sz w:val="22"/>
                <w:szCs w:val="22"/>
              </w:rPr>
            </w:pPr>
            <w:r w:rsidRPr="00D35D91">
              <w:rPr>
                <w:sz w:val="22"/>
                <w:szCs w:val="22"/>
              </w:rPr>
              <w:t>74.8</w:t>
            </w:r>
          </w:p>
        </w:tc>
        <w:tc>
          <w:tcPr>
            <w:tcW w:w="593" w:type="pct"/>
          </w:tcPr>
          <w:p w14:paraId="0734B2C6" w14:textId="155FA41A" w:rsidR="006441C7" w:rsidRPr="00D35D91" w:rsidRDefault="00D13F75" w:rsidP="00F04BF9">
            <w:pPr>
              <w:tabs>
                <w:tab w:val="decimal" w:pos="177"/>
              </w:tabs>
              <w:overflowPunct w:val="0"/>
              <w:snapToGrid w:val="0"/>
              <w:ind w:right="264"/>
              <w:jc w:val="right"/>
              <w:rPr>
                <w:sz w:val="22"/>
                <w:szCs w:val="22"/>
                <w:lang w:eastAsia="zh-TW"/>
              </w:rPr>
            </w:pPr>
            <w:r>
              <w:rPr>
                <w:sz w:val="22"/>
                <w:szCs w:val="22"/>
                <w:lang w:eastAsia="zh-TW"/>
              </w:rPr>
              <w:t>74.</w:t>
            </w:r>
            <w:r w:rsidR="008E300A">
              <w:rPr>
                <w:sz w:val="22"/>
                <w:szCs w:val="22"/>
                <w:lang w:eastAsia="zh-TW"/>
              </w:rPr>
              <w:t>5</w:t>
            </w:r>
          </w:p>
        </w:tc>
      </w:tr>
      <w:tr w:rsidR="006441C7" w:rsidRPr="00D35D91" w14:paraId="6A92EEDD" w14:textId="0BBB0896" w:rsidTr="006441C7">
        <w:tc>
          <w:tcPr>
            <w:tcW w:w="840" w:type="pct"/>
            <w:shd w:val="clear" w:color="auto" w:fill="auto"/>
          </w:tcPr>
          <w:p w14:paraId="1CACFBD6" w14:textId="77777777" w:rsidR="006441C7" w:rsidRPr="00D35D91" w:rsidRDefault="006441C7" w:rsidP="007A0C75">
            <w:pPr>
              <w:overflowPunct w:val="0"/>
              <w:snapToGrid w:val="0"/>
              <w:ind w:left="-108"/>
              <w:rPr>
                <w:sz w:val="22"/>
                <w:szCs w:val="22"/>
              </w:rPr>
            </w:pPr>
            <w:r w:rsidRPr="00D35D91">
              <w:rPr>
                <w:sz w:val="22"/>
                <w:szCs w:val="22"/>
              </w:rPr>
              <w:sym w:font="Symbol" w:char="F0B3"/>
            </w:r>
            <w:r w:rsidRPr="00D35D91">
              <w:rPr>
                <w:sz w:val="22"/>
                <w:szCs w:val="22"/>
              </w:rPr>
              <w:t> 60</w:t>
            </w:r>
          </w:p>
        </w:tc>
        <w:tc>
          <w:tcPr>
            <w:tcW w:w="594" w:type="pct"/>
          </w:tcPr>
          <w:p w14:paraId="43A6A0AF" w14:textId="1CA5691A" w:rsidR="006441C7" w:rsidRPr="00D35D91" w:rsidRDefault="006441C7" w:rsidP="007801EF">
            <w:pPr>
              <w:tabs>
                <w:tab w:val="decimal" w:pos="177"/>
              </w:tabs>
              <w:overflowPunct w:val="0"/>
              <w:snapToGrid w:val="0"/>
              <w:ind w:right="256"/>
              <w:jc w:val="right"/>
              <w:rPr>
                <w:sz w:val="22"/>
                <w:szCs w:val="22"/>
              </w:rPr>
            </w:pPr>
            <w:r w:rsidRPr="00D35D91">
              <w:rPr>
                <w:sz w:val="22"/>
                <w:szCs w:val="22"/>
              </w:rPr>
              <w:t>23.</w:t>
            </w:r>
            <w:r>
              <w:rPr>
                <w:sz w:val="22"/>
                <w:szCs w:val="22"/>
              </w:rPr>
              <w:t>8</w:t>
            </w:r>
          </w:p>
        </w:tc>
        <w:tc>
          <w:tcPr>
            <w:tcW w:w="594" w:type="pct"/>
          </w:tcPr>
          <w:p w14:paraId="55443540" w14:textId="52EEDE57" w:rsidR="006441C7" w:rsidRPr="00D35D91" w:rsidRDefault="006441C7" w:rsidP="007801EF">
            <w:pPr>
              <w:tabs>
                <w:tab w:val="decimal" w:pos="177"/>
              </w:tabs>
              <w:overflowPunct w:val="0"/>
              <w:snapToGrid w:val="0"/>
              <w:ind w:right="278"/>
              <w:jc w:val="right"/>
              <w:rPr>
                <w:sz w:val="22"/>
                <w:szCs w:val="22"/>
              </w:rPr>
            </w:pPr>
            <w:r w:rsidRPr="00D35D91">
              <w:rPr>
                <w:sz w:val="22"/>
                <w:szCs w:val="22"/>
              </w:rPr>
              <w:t>24.1</w:t>
            </w:r>
          </w:p>
        </w:tc>
        <w:tc>
          <w:tcPr>
            <w:tcW w:w="594" w:type="pct"/>
          </w:tcPr>
          <w:p w14:paraId="33D399C6" w14:textId="10BDC20C" w:rsidR="006441C7" w:rsidRPr="00D35D91" w:rsidRDefault="006441C7" w:rsidP="007801EF">
            <w:pPr>
              <w:tabs>
                <w:tab w:val="decimal" w:pos="177"/>
              </w:tabs>
              <w:overflowPunct w:val="0"/>
              <w:snapToGrid w:val="0"/>
              <w:ind w:right="259"/>
              <w:jc w:val="right"/>
              <w:rPr>
                <w:sz w:val="22"/>
                <w:szCs w:val="22"/>
              </w:rPr>
            </w:pPr>
            <w:r w:rsidRPr="00D35D91">
              <w:rPr>
                <w:sz w:val="22"/>
                <w:szCs w:val="22"/>
              </w:rPr>
              <w:t>23.</w:t>
            </w:r>
            <w:r>
              <w:rPr>
                <w:sz w:val="22"/>
                <w:szCs w:val="22"/>
              </w:rPr>
              <w:t>6</w:t>
            </w:r>
          </w:p>
        </w:tc>
        <w:tc>
          <w:tcPr>
            <w:tcW w:w="596" w:type="pct"/>
            <w:shd w:val="clear" w:color="auto" w:fill="auto"/>
          </w:tcPr>
          <w:p w14:paraId="36C12843" w14:textId="5AC9F14B" w:rsidR="006441C7" w:rsidRPr="00D35D91" w:rsidRDefault="006441C7" w:rsidP="007801EF">
            <w:pPr>
              <w:tabs>
                <w:tab w:val="decimal" w:pos="177"/>
              </w:tabs>
              <w:overflowPunct w:val="0"/>
              <w:snapToGrid w:val="0"/>
              <w:ind w:right="225"/>
              <w:jc w:val="right"/>
              <w:rPr>
                <w:sz w:val="22"/>
                <w:szCs w:val="22"/>
              </w:rPr>
            </w:pPr>
            <w:r w:rsidRPr="00D35D91">
              <w:rPr>
                <w:sz w:val="22"/>
                <w:szCs w:val="22"/>
              </w:rPr>
              <w:t>23.</w:t>
            </w:r>
            <w:r>
              <w:rPr>
                <w:sz w:val="22"/>
                <w:szCs w:val="22"/>
              </w:rPr>
              <w:t>4</w:t>
            </w:r>
          </w:p>
        </w:tc>
        <w:tc>
          <w:tcPr>
            <w:tcW w:w="595" w:type="pct"/>
          </w:tcPr>
          <w:p w14:paraId="4E9B8FD6" w14:textId="7CABC5FD" w:rsidR="006441C7" w:rsidRPr="00D35D91" w:rsidRDefault="006441C7" w:rsidP="007801EF">
            <w:pPr>
              <w:tabs>
                <w:tab w:val="decimal" w:pos="177"/>
              </w:tabs>
              <w:overflowPunct w:val="0"/>
              <w:snapToGrid w:val="0"/>
              <w:ind w:right="270"/>
              <w:jc w:val="right"/>
              <w:rPr>
                <w:sz w:val="22"/>
                <w:szCs w:val="22"/>
              </w:rPr>
            </w:pPr>
            <w:r w:rsidRPr="00D35D91">
              <w:rPr>
                <w:sz w:val="22"/>
                <w:szCs w:val="22"/>
              </w:rPr>
              <w:t>23.4</w:t>
            </w:r>
          </w:p>
        </w:tc>
        <w:tc>
          <w:tcPr>
            <w:tcW w:w="594" w:type="pct"/>
          </w:tcPr>
          <w:p w14:paraId="5254BC08" w14:textId="3BB8ED07" w:rsidR="006441C7" w:rsidRPr="00D35D91" w:rsidRDefault="006441C7" w:rsidP="007801EF">
            <w:pPr>
              <w:tabs>
                <w:tab w:val="decimal" w:pos="177"/>
              </w:tabs>
              <w:overflowPunct w:val="0"/>
              <w:snapToGrid w:val="0"/>
              <w:ind w:right="264"/>
              <w:jc w:val="right"/>
              <w:rPr>
                <w:sz w:val="22"/>
                <w:szCs w:val="22"/>
              </w:rPr>
            </w:pPr>
            <w:r w:rsidRPr="00D35D91">
              <w:rPr>
                <w:sz w:val="22"/>
                <w:szCs w:val="22"/>
              </w:rPr>
              <w:t>23.2</w:t>
            </w:r>
          </w:p>
        </w:tc>
        <w:tc>
          <w:tcPr>
            <w:tcW w:w="593" w:type="pct"/>
          </w:tcPr>
          <w:p w14:paraId="21450DE1" w14:textId="2926920F" w:rsidR="006441C7" w:rsidRPr="00D35D91" w:rsidRDefault="00D13F75" w:rsidP="00F04BF9">
            <w:pPr>
              <w:tabs>
                <w:tab w:val="decimal" w:pos="177"/>
              </w:tabs>
              <w:overflowPunct w:val="0"/>
              <w:snapToGrid w:val="0"/>
              <w:ind w:right="264"/>
              <w:jc w:val="right"/>
              <w:rPr>
                <w:sz w:val="22"/>
                <w:szCs w:val="22"/>
                <w:lang w:eastAsia="zh-TW"/>
              </w:rPr>
            </w:pPr>
            <w:r>
              <w:rPr>
                <w:sz w:val="22"/>
                <w:szCs w:val="22"/>
                <w:lang w:eastAsia="zh-TW"/>
              </w:rPr>
              <w:t>23.</w:t>
            </w:r>
            <w:r w:rsidR="008E300A">
              <w:rPr>
                <w:sz w:val="22"/>
                <w:szCs w:val="22"/>
                <w:lang w:eastAsia="zh-TW"/>
              </w:rPr>
              <w:t>4</w:t>
            </w:r>
          </w:p>
        </w:tc>
      </w:tr>
      <w:tr w:rsidR="006441C7" w:rsidRPr="00D35D91" w14:paraId="6C60CE0A" w14:textId="71322ABB" w:rsidTr="006441C7">
        <w:trPr>
          <w:trHeight w:val="57"/>
        </w:trPr>
        <w:tc>
          <w:tcPr>
            <w:tcW w:w="840" w:type="pct"/>
            <w:shd w:val="clear" w:color="auto" w:fill="auto"/>
          </w:tcPr>
          <w:p w14:paraId="21E278D7" w14:textId="77777777" w:rsidR="006441C7" w:rsidRPr="00D35D91" w:rsidRDefault="006441C7" w:rsidP="007A0C75">
            <w:pPr>
              <w:overflowPunct w:val="0"/>
              <w:snapToGrid w:val="0"/>
              <w:ind w:left="-108"/>
              <w:rPr>
                <w:sz w:val="22"/>
                <w:szCs w:val="22"/>
              </w:rPr>
            </w:pPr>
          </w:p>
        </w:tc>
        <w:tc>
          <w:tcPr>
            <w:tcW w:w="594" w:type="pct"/>
          </w:tcPr>
          <w:p w14:paraId="48870A7F" w14:textId="7D2912A8" w:rsidR="006441C7" w:rsidRPr="00D35D91" w:rsidRDefault="006441C7" w:rsidP="007801EF">
            <w:pPr>
              <w:tabs>
                <w:tab w:val="decimal" w:pos="177"/>
              </w:tabs>
              <w:overflowPunct w:val="0"/>
              <w:snapToGrid w:val="0"/>
              <w:ind w:right="256"/>
              <w:jc w:val="right"/>
              <w:rPr>
                <w:sz w:val="22"/>
                <w:szCs w:val="22"/>
              </w:rPr>
            </w:pPr>
          </w:p>
        </w:tc>
        <w:tc>
          <w:tcPr>
            <w:tcW w:w="594" w:type="pct"/>
          </w:tcPr>
          <w:p w14:paraId="22BCAAB9" w14:textId="77777777" w:rsidR="006441C7" w:rsidRPr="00D35D91" w:rsidRDefault="006441C7" w:rsidP="007801EF">
            <w:pPr>
              <w:tabs>
                <w:tab w:val="decimal" w:pos="177"/>
              </w:tabs>
              <w:overflowPunct w:val="0"/>
              <w:snapToGrid w:val="0"/>
              <w:ind w:right="278"/>
              <w:jc w:val="right"/>
              <w:rPr>
                <w:sz w:val="22"/>
                <w:szCs w:val="22"/>
              </w:rPr>
            </w:pPr>
          </w:p>
        </w:tc>
        <w:tc>
          <w:tcPr>
            <w:tcW w:w="594" w:type="pct"/>
          </w:tcPr>
          <w:p w14:paraId="5944CB4E" w14:textId="77777777" w:rsidR="006441C7" w:rsidRPr="00D35D91" w:rsidRDefault="006441C7" w:rsidP="007801EF">
            <w:pPr>
              <w:tabs>
                <w:tab w:val="decimal" w:pos="177"/>
              </w:tabs>
              <w:overflowPunct w:val="0"/>
              <w:snapToGrid w:val="0"/>
              <w:ind w:right="259"/>
              <w:jc w:val="right"/>
              <w:rPr>
                <w:sz w:val="22"/>
                <w:szCs w:val="22"/>
              </w:rPr>
            </w:pPr>
          </w:p>
        </w:tc>
        <w:tc>
          <w:tcPr>
            <w:tcW w:w="596" w:type="pct"/>
            <w:shd w:val="clear" w:color="auto" w:fill="auto"/>
          </w:tcPr>
          <w:p w14:paraId="450BB94F" w14:textId="77777777" w:rsidR="006441C7" w:rsidRPr="00D35D91" w:rsidRDefault="006441C7" w:rsidP="007801EF">
            <w:pPr>
              <w:tabs>
                <w:tab w:val="decimal" w:pos="177"/>
              </w:tabs>
              <w:overflowPunct w:val="0"/>
              <w:snapToGrid w:val="0"/>
              <w:ind w:right="225"/>
              <w:jc w:val="right"/>
              <w:rPr>
                <w:sz w:val="22"/>
                <w:szCs w:val="22"/>
              </w:rPr>
            </w:pPr>
          </w:p>
        </w:tc>
        <w:tc>
          <w:tcPr>
            <w:tcW w:w="595" w:type="pct"/>
          </w:tcPr>
          <w:p w14:paraId="67EA21D7" w14:textId="77777777" w:rsidR="006441C7" w:rsidRPr="00D35D91" w:rsidRDefault="006441C7" w:rsidP="007801EF">
            <w:pPr>
              <w:tabs>
                <w:tab w:val="decimal" w:pos="177"/>
              </w:tabs>
              <w:overflowPunct w:val="0"/>
              <w:snapToGrid w:val="0"/>
              <w:ind w:right="270"/>
              <w:jc w:val="right"/>
              <w:rPr>
                <w:sz w:val="22"/>
                <w:szCs w:val="22"/>
              </w:rPr>
            </w:pPr>
          </w:p>
        </w:tc>
        <w:tc>
          <w:tcPr>
            <w:tcW w:w="594" w:type="pct"/>
          </w:tcPr>
          <w:p w14:paraId="7EFA4B0D" w14:textId="77777777" w:rsidR="006441C7" w:rsidRPr="00D35D91" w:rsidRDefault="006441C7" w:rsidP="007801EF">
            <w:pPr>
              <w:tabs>
                <w:tab w:val="decimal" w:pos="177"/>
              </w:tabs>
              <w:overflowPunct w:val="0"/>
              <w:snapToGrid w:val="0"/>
              <w:ind w:right="264"/>
              <w:jc w:val="right"/>
              <w:rPr>
                <w:sz w:val="22"/>
                <w:szCs w:val="22"/>
              </w:rPr>
            </w:pPr>
          </w:p>
        </w:tc>
        <w:tc>
          <w:tcPr>
            <w:tcW w:w="593" w:type="pct"/>
          </w:tcPr>
          <w:p w14:paraId="2C9E3867" w14:textId="77777777" w:rsidR="006441C7" w:rsidRPr="00D35D91" w:rsidRDefault="006441C7" w:rsidP="00F04BF9">
            <w:pPr>
              <w:tabs>
                <w:tab w:val="decimal" w:pos="177"/>
              </w:tabs>
              <w:overflowPunct w:val="0"/>
              <w:snapToGrid w:val="0"/>
              <w:ind w:right="264"/>
              <w:jc w:val="right"/>
              <w:rPr>
                <w:sz w:val="22"/>
                <w:szCs w:val="22"/>
                <w:lang w:eastAsia="zh-TW"/>
              </w:rPr>
            </w:pPr>
          </w:p>
        </w:tc>
      </w:tr>
      <w:tr w:rsidR="006441C7" w:rsidRPr="00D35D91" w14:paraId="321E206B" w14:textId="4CE6939F" w:rsidTr="006441C7">
        <w:tc>
          <w:tcPr>
            <w:tcW w:w="840" w:type="pct"/>
            <w:shd w:val="clear" w:color="auto" w:fill="auto"/>
          </w:tcPr>
          <w:p w14:paraId="58CD3E4E" w14:textId="09B62ED1" w:rsidR="006441C7" w:rsidRPr="00D35D91" w:rsidRDefault="006441C7" w:rsidP="007A0C75">
            <w:pPr>
              <w:overflowPunct w:val="0"/>
              <w:snapToGrid w:val="0"/>
              <w:ind w:left="-108"/>
              <w:rPr>
                <w:sz w:val="22"/>
                <w:szCs w:val="22"/>
              </w:rPr>
            </w:pPr>
            <w:r w:rsidRPr="00D35D91">
              <w:rPr>
                <w:sz w:val="22"/>
                <w:szCs w:val="22"/>
              </w:rPr>
              <w:t>Overall</w:t>
            </w:r>
          </w:p>
        </w:tc>
        <w:tc>
          <w:tcPr>
            <w:tcW w:w="594" w:type="pct"/>
          </w:tcPr>
          <w:p w14:paraId="4C5676D4" w14:textId="103AA729" w:rsidR="006441C7" w:rsidRPr="00D35D91" w:rsidRDefault="006441C7" w:rsidP="007801EF">
            <w:pPr>
              <w:tabs>
                <w:tab w:val="decimal" w:pos="177"/>
              </w:tabs>
              <w:overflowPunct w:val="0"/>
              <w:snapToGrid w:val="0"/>
              <w:ind w:right="256"/>
              <w:jc w:val="right"/>
              <w:rPr>
                <w:sz w:val="22"/>
                <w:szCs w:val="22"/>
              </w:rPr>
            </w:pPr>
            <w:r w:rsidRPr="00D35D91">
              <w:rPr>
                <w:sz w:val="22"/>
                <w:szCs w:val="22"/>
              </w:rPr>
              <w:t>5</w:t>
            </w:r>
            <w:r>
              <w:rPr>
                <w:sz w:val="22"/>
                <w:szCs w:val="22"/>
              </w:rPr>
              <w:t>6.9</w:t>
            </w:r>
          </w:p>
        </w:tc>
        <w:tc>
          <w:tcPr>
            <w:tcW w:w="594" w:type="pct"/>
          </w:tcPr>
          <w:p w14:paraId="62503567" w14:textId="352B8C5D" w:rsidR="006441C7" w:rsidRPr="00D35D91" w:rsidRDefault="006441C7" w:rsidP="007801EF">
            <w:pPr>
              <w:tabs>
                <w:tab w:val="decimal" w:pos="177"/>
              </w:tabs>
              <w:overflowPunct w:val="0"/>
              <w:snapToGrid w:val="0"/>
              <w:ind w:right="278"/>
              <w:jc w:val="right"/>
              <w:rPr>
                <w:sz w:val="22"/>
                <w:szCs w:val="22"/>
              </w:rPr>
            </w:pPr>
            <w:r w:rsidRPr="00D35D91">
              <w:rPr>
                <w:sz w:val="22"/>
                <w:szCs w:val="22"/>
              </w:rPr>
              <w:t>57.</w:t>
            </w:r>
            <w:r>
              <w:rPr>
                <w:sz w:val="22"/>
                <w:szCs w:val="22"/>
              </w:rPr>
              <w:t>0</w:t>
            </w:r>
          </w:p>
        </w:tc>
        <w:tc>
          <w:tcPr>
            <w:tcW w:w="594" w:type="pct"/>
          </w:tcPr>
          <w:p w14:paraId="716CA633" w14:textId="62B495AA" w:rsidR="006441C7" w:rsidRPr="00D35D91" w:rsidRDefault="006441C7" w:rsidP="007801EF">
            <w:pPr>
              <w:tabs>
                <w:tab w:val="decimal" w:pos="177"/>
              </w:tabs>
              <w:overflowPunct w:val="0"/>
              <w:snapToGrid w:val="0"/>
              <w:ind w:right="259"/>
              <w:jc w:val="right"/>
              <w:rPr>
                <w:sz w:val="22"/>
                <w:szCs w:val="22"/>
              </w:rPr>
            </w:pPr>
            <w:r w:rsidRPr="00D35D91">
              <w:rPr>
                <w:sz w:val="22"/>
                <w:szCs w:val="22"/>
              </w:rPr>
              <w:t>57.</w:t>
            </w:r>
            <w:r>
              <w:rPr>
                <w:sz w:val="22"/>
                <w:szCs w:val="22"/>
              </w:rPr>
              <w:t>0</w:t>
            </w:r>
          </w:p>
        </w:tc>
        <w:tc>
          <w:tcPr>
            <w:tcW w:w="596" w:type="pct"/>
            <w:shd w:val="clear" w:color="auto" w:fill="auto"/>
          </w:tcPr>
          <w:p w14:paraId="03DCFB78" w14:textId="269C21E4" w:rsidR="006441C7" w:rsidRPr="00D35D91" w:rsidRDefault="006441C7" w:rsidP="007801EF">
            <w:pPr>
              <w:tabs>
                <w:tab w:val="decimal" w:pos="177"/>
              </w:tabs>
              <w:overflowPunct w:val="0"/>
              <w:snapToGrid w:val="0"/>
              <w:ind w:right="225"/>
              <w:jc w:val="right"/>
              <w:rPr>
                <w:sz w:val="22"/>
                <w:szCs w:val="22"/>
              </w:rPr>
            </w:pPr>
            <w:r w:rsidRPr="00D35D91">
              <w:rPr>
                <w:sz w:val="22"/>
                <w:szCs w:val="22"/>
              </w:rPr>
              <w:t>56.9</w:t>
            </w:r>
          </w:p>
        </w:tc>
        <w:tc>
          <w:tcPr>
            <w:tcW w:w="595" w:type="pct"/>
          </w:tcPr>
          <w:p w14:paraId="3F661C20" w14:textId="226E7755" w:rsidR="006441C7" w:rsidRPr="00D35D91" w:rsidRDefault="006441C7" w:rsidP="007801EF">
            <w:pPr>
              <w:tabs>
                <w:tab w:val="decimal" w:pos="177"/>
              </w:tabs>
              <w:overflowPunct w:val="0"/>
              <w:snapToGrid w:val="0"/>
              <w:ind w:right="270"/>
              <w:jc w:val="right"/>
              <w:rPr>
                <w:sz w:val="22"/>
                <w:szCs w:val="22"/>
              </w:rPr>
            </w:pPr>
            <w:r w:rsidRPr="00D35D91">
              <w:rPr>
                <w:sz w:val="22"/>
                <w:szCs w:val="22"/>
              </w:rPr>
              <w:t>56.9</w:t>
            </w:r>
          </w:p>
        </w:tc>
        <w:tc>
          <w:tcPr>
            <w:tcW w:w="594" w:type="pct"/>
          </w:tcPr>
          <w:p w14:paraId="18CFDE73" w14:textId="04CB2EA7" w:rsidR="006441C7" w:rsidRPr="00D35D91" w:rsidRDefault="006441C7" w:rsidP="007801EF">
            <w:pPr>
              <w:tabs>
                <w:tab w:val="decimal" w:pos="177"/>
              </w:tabs>
              <w:overflowPunct w:val="0"/>
              <w:snapToGrid w:val="0"/>
              <w:ind w:right="264"/>
              <w:jc w:val="right"/>
              <w:rPr>
                <w:sz w:val="22"/>
                <w:szCs w:val="22"/>
              </w:rPr>
            </w:pPr>
            <w:r w:rsidRPr="00D35D91">
              <w:rPr>
                <w:sz w:val="22"/>
                <w:szCs w:val="22"/>
              </w:rPr>
              <w:t>56.7</w:t>
            </w:r>
          </w:p>
        </w:tc>
        <w:tc>
          <w:tcPr>
            <w:tcW w:w="593" w:type="pct"/>
          </w:tcPr>
          <w:p w14:paraId="44BA0A30" w14:textId="63FAE3F3" w:rsidR="006441C7" w:rsidRPr="00D35D91" w:rsidRDefault="00D13F75" w:rsidP="00F04BF9">
            <w:pPr>
              <w:tabs>
                <w:tab w:val="decimal" w:pos="177"/>
              </w:tabs>
              <w:overflowPunct w:val="0"/>
              <w:snapToGrid w:val="0"/>
              <w:ind w:right="264"/>
              <w:jc w:val="right"/>
              <w:rPr>
                <w:sz w:val="22"/>
                <w:szCs w:val="22"/>
                <w:lang w:eastAsia="zh-TW"/>
              </w:rPr>
            </w:pPr>
            <w:r>
              <w:rPr>
                <w:sz w:val="22"/>
                <w:szCs w:val="22"/>
                <w:lang w:eastAsia="zh-TW"/>
              </w:rPr>
              <w:t>57.</w:t>
            </w:r>
            <w:r w:rsidR="00907F46">
              <w:rPr>
                <w:sz w:val="22"/>
                <w:szCs w:val="22"/>
                <w:lang w:eastAsia="zh-TW"/>
              </w:rPr>
              <w:t>1</w:t>
            </w:r>
          </w:p>
        </w:tc>
      </w:tr>
    </w:tbl>
    <w:p w14:paraId="59CB96A8" w14:textId="77777777" w:rsidR="004568B4" w:rsidRPr="00D35D91" w:rsidRDefault="004568B4" w:rsidP="004568B4">
      <w:pPr>
        <w:tabs>
          <w:tab w:val="left" w:pos="864"/>
        </w:tabs>
        <w:overflowPunct w:val="0"/>
        <w:snapToGrid w:val="0"/>
        <w:spacing w:line="220" w:lineRule="exact"/>
        <w:jc w:val="both"/>
        <w:rPr>
          <w:bCs/>
          <w:sz w:val="22"/>
          <w:szCs w:val="22"/>
        </w:rPr>
      </w:pPr>
    </w:p>
    <w:p w14:paraId="3179B6DD" w14:textId="77777777" w:rsidR="006E0F7D" w:rsidRPr="00D35D91" w:rsidRDefault="006E0F7D" w:rsidP="00D0401F">
      <w:pPr>
        <w:tabs>
          <w:tab w:val="left" w:pos="864"/>
        </w:tabs>
        <w:overflowPunct w:val="0"/>
        <w:snapToGrid w:val="0"/>
        <w:spacing w:line="220" w:lineRule="exact"/>
        <w:jc w:val="both"/>
        <w:rPr>
          <w:bCs/>
          <w:sz w:val="22"/>
          <w:szCs w:val="22"/>
        </w:rPr>
      </w:pPr>
    </w:p>
    <w:p w14:paraId="3F8D9C54" w14:textId="42A43B0A" w:rsidR="00F05DA3" w:rsidRPr="00D35D91" w:rsidRDefault="00F31E42" w:rsidP="009A6866">
      <w:pPr>
        <w:tabs>
          <w:tab w:val="left" w:pos="864"/>
        </w:tabs>
        <w:overflowPunct w:val="0"/>
        <w:snapToGrid w:val="0"/>
        <w:spacing w:line="220" w:lineRule="exact"/>
        <w:ind w:left="1440" w:hanging="1440"/>
        <w:jc w:val="both"/>
        <w:rPr>
          <w:bCs/>
          <w:sz w:val="22"/>
          <w:szCs w:val="22"/>
          <w:lang w:val="en-HK" w:eastAsia="zh-TW"/>
        </w:rPr>
      </w:pPr>
      <w:proofErr w:type="gramStart"/>
      <w:r w:rsidRPr="00D35D91">
        <w:rPr>
          <w:bCs/>
          <w:sz w:val="22"/>
          <w:szCs w:val="22"/>
        </w:rPr>
        <w:t>Source</w:t>
      </w:r>
      <w:r w:rsidRPr="00D35D91">
        <w:rPr>
          <w:bCs/>
          <w:sz w:val="22"/>
        </w:rPr>
        <w:t xml:space="preserve"> :</w:t>
      </w:r>
      <w:proofErr w:type="gramEnd"/>
      <w:r w:rsidRPr="00D35D91">
        <w:rPr>
          <w:bCs/>
          <w:sz w:val="22"/>
        </w:rPr>
        <w:tab/>
        <w:t>General Household Survey, Census and Statistics Department.</w:t>
      </w:r>
    </w:p>
    <w:p w14:paraId="10F4997E" w14:textId="605CC67D" w:rsidR="00733234" w:rsidRPr="00D35D91" w:rsidRDefault="00A8065E" w:rsidP="005C63FA">
      <w:pPr>
        <w:pStyle w:val="BOX12E"/>
        <w:keepNext w:val="0"/>
        <w:overflowPunct w:val="0"/>
        <w:spacing w:afterLines="50" w:line="240" w:lineRule="auto"/>
        <w:ind w:left="0" w:firstLine="0"/>
        <w:rPr>
          <w:b w:val="0"/>
          <w:i/>
          <w:color w:val="A6A6A6"/>
          <w:sz w:val="28"/>
          <w:szCs w:val="28"/>
          <w:lang w:val="en-HK"/>
        </w:rPr>
      </w:pPr>
      <w:r w:rsidRPr="00D35D91">
        <w:rPr>
          <w:b w:val="0"/>
          <w:i/>
          <w:color w:val="A6A6A6"/>
          <w:sz w:val="28"/>
          <w:szCs w:val="28"/>
          <w:lang w:val="en-HK"/>
        </w:rPr>
        <w:br w:type="page"/>
      </w:r>
    </w:p>
    <w:p w14:paraId="0321E096" w14:textId="0E735C7D" w:rsidR="00A8065E" w:rsidRPr="00D35D91" w:rsidRDefault="00A8065E">
      <w:pPr>
        <w:overflowPunct w:val="0"/>
        <w:spacing w:line="360" w:lineRule="exact"/>
        <w:ind w:rightChars="-69" w:right="-166"/>
        <w:rPr>
          <w:b/>
          <w:sz w:val="28"/>
          <w:szCs w:val="28"/>
          <w:lang w:val="en-HK" w:eastAsia="zh-TW"/>
        </w:rPr>
      </w:pPr>
      <w:r w:rsidRPr="00D35D91">
        <w:rPr>
          <w:b/>
          <w:sz w:val="28"/>
          <w:szCs w:val="28"/>
          <w:lang w:val="en-HK"/>
        </w:rPr>
        <w:lastRenderedPageBreak/>
        <w:t>Profile of unemployment</w:t>
      </w:r>
    </w:p>
    <w:p w14:paraId="45B19C0E" w14:textId="2C25276D" w:rsidR="00A8065E" w:rsidRPr="00D35D91" w:rsidRDefault="00A8065E">
      <w:pPr>
        <w:tabs>
          <w:tab w:val="left" w:pos="864"/>
          <w:tab w:val="left" w:pos="1440"/>
        </w:tabs>
        <w:overflowPunct w:val="0"/>
        <w:snapToGrid w:val="0"/>
        <w:spacing w:line="260" w:lineRule="exact"/>
        <w:ind w:left="1440" w:right="-238" w:hanging="1440"/>
        <w:jc w:val="both"/>
        <w:rPr>
          <w:b/>
          <w:sz w:val="28"/>
          <w:szCs w:val="28"/>
          <w:lang w:val="en-HK" w:eastAsia="zh-TW"/>
        </w:rPr>
      </w:pPr>
    </w:p>
    <w:p w14:paraId="49BC9C74" w14:textId="392CAD29" w:rsidR="0046448C" w:rsidRPr="00D35D91" w:rsidRDefault="00612699" w:rsidP="00A076E5">
      <w:pPr>
        <w:tabs>
          <w:tab w:val="left" w:pos="1080"/>
        </w:tabs>
        <w:overflowPunct w:val="0"/>
        <w:spacing w:line="360" w:lineRule="exact"/>
        <w:ind w:right="28"/>
        <w:jc w:val="both"/>
        <w:rPr>
          <w:sz w:val="28"/>
          <w:szCs w:val="28"/>
        </w:rPr>
      </w:pPr>
      <w:r w:rsidRPr="00D35D91">
        <w:rPr>
          <w:sz w:val="28"/>
          <w:szCs w:val="28"/>
          <w:lang w:val="en-HK"/>
        </w:rPr>
        <w:t>5</w:t>
      </w:r>
      <w:r w:rsidR="00A8065E" w:rsidRPr="00D35D91">
        <w:rPr>
          <w:sz w:val="28"/>
          <w:szCs w:val="28"/>
          <w:lang w:val="en-HK"/>
        </w:rPr>
        <w:t>.</w:t>
      </w:r>
      <w:r w:rsidR="00127229" w:rsidRPr="00D35D91">
        <w:rPr>
          <w:sz w:val="28"/>
          <w:szCs w:val="28"/>
          <w:lang w:val="en-HK" w:eastAsia="zh-TW"/>
        </w:rPr>
        <w:t>4</w:t>
      </w:r>
      <w:r w:rsidR="00A8065E" w:rsidRPr="00D35D91">
        <w:rPr>
          <w:sz w:val="28"/>
          <w:szCs w:val="28"/>
          <w:lang w:val="en-HK"/>
        </w:rPr>
        <w:tab/>
      </w:r>
      <w:r w:rsidR="003E060C" w:rsidRPr="00D35D91">
        <w:rPr>
          <w:sz w:val="28"/>
          <w:szCs w:val="28"/>
          <w:lang w:val="en-HK"/>
        </w:rPr>
        <w:t>T</w:t>
      </w:r>
      <w:r w:rsidR="002401D3" w:rsidRPr="00D35D91">
        <w:rPr>
          <w:sz w:val="28"/>
          <w:szCs w:val="28"/>
        </w:rPr>
        <w:t xml:space="preserve">he </w:t>
      </w:r>
      <w:r w:rsidR="00C12463" w:rsidRPr="00D35D91">
        <w:rPr>
          <w:sz w:val="28"/>
          <w:szCs w:val="28"/>
        </w:rPr>
        <w:t xml:space="preserve">seasonally adjusted unemployment rate </w:t>
      </w:r>
      <w:r w:rsidR="007F2E3F" w:rsidRPr="00D35D91">
        <w:rPr>
          <w:sz w:val="28"/>
          <w:szCs w:val="28"/>
        </w:rPr>
        <w:t xml:space="preserve">rose to </w:t>
      </w:r>
      <w:r w:rsidR="00F84529">
        <w:rPr>
          <w:sz w:val="28"/>
          <w:szCs w:val="28"/>
        </w:rPr>
        <w:t>3.9</w:t>
      </w:r>
      <w:r w:rsidR="0031170B" w:rsidRPr="00D35D91">
        <w:rPr>
          <w:sz w:val="28"/>
          <w:szCs w:val="28"/>
        </w:rPr>
        <w:t>%</w:t>
      </w:r>
      <w:r w:rsidR="0031170B" w:rsidRPr="00D35D91">
        <w:rPr>
          <w:sz w:val="28"/>
          <w:szCs w:val="28"/>
          <w:lang w:eastAsia="zh-TW"/>
        </w:rPr>
        <w:t xml:space="preserve"> </w:t>
      </w:r>
      <w:r w:rsidR="0031170B" w:rsidRPr="00D35D91">
        <w:rPr>
          <w:sz w:val="28"/>
          <w:szCs w:val="28"/>
        </w:rPr>
        <w:t xml:space="preserve">in the </w:t>
      </w:r>
      <w:r w:rsidR="00C05584">
        <w:rPr>
          <w:sz w:val="28"/>
          <w:szCs w:val="28"/>
        </w:rPr>
        <w:t>third</w:t>
      </w:r>
      <w:r w:rsidR="0031170B" w:rsidRPr="00D35D91">
        <w:rPr>
          <w:sz w:val="28"/>
          <w:szCs w:val="28"/>
        </w:rPr>
        <w:t xml:space="preserve"> quarter </w:t>
      </w:r>
      <w:r w:rsidR="007F2E3F" w:rsidRPr="00D35D91">
        <w:rPr>
          <w:sz w:val="28"/>
          <w:szCs w:val="28"/>
        </w:rPr>
        <w:t xml:space="preserve">from </w:t>
      </w:r>
      <w:r w:rsidR="0031170B" w:rsidRPr="00D35D91">
        <w:rPr>
          <w:sz w:val="28"/>
          <w:szCs w:val="28"/>
          <w:lang w:eastAsia="zh-TW"/>
        </w:rPr>
        <w:t>3.</w:t>
      </w:r>
      <w:r w:rsidR="00C05584">
        <w:rPr>
          <w:sz w:val="28"/>
          <w:szCs w:val="28"/>
          <w:lang w:eastAsia="zh-TW"/>
        </w:rPr>
        <w:t>5</w:t>
      </w:r>
      <w:r w:rsidR="0031170B" w:rsidRPr="00D35D91">
        <w:rPr>
          <w:sz w:val="28"/>
          <w:szCs w:val="28"/>
          <w:lang w:eastAsia="zh-TW"/>
        </w:rPr>
        <w:t xml:space="preserve">% in </w:t>
      </w:r>
      <w:r w:rsidR="00995E11" w:rsidRPr="00D35D91">
        <w:rPr>
          <w:sz w:val="28"/>
          <w:szCs w:val="28"/>
        </w:rPr>
        <w:t>the preceding quarter</w:t>
      </w:r>
      <w:r w:rsidR="00135F88" w:rsidRPr="00D35D91">
        <w:rPr>
          <w:sz w:val="28"/>
          <w:szCs w:val="28"/>
        </w:rPr>
        <w:t xml:space="preserve">.  </w:t>
      </w:r>
      <w:r w:rsidR="00A076E5" w:rsidRPr="00D35D91">
        <w:rPr>
          <w:sz w:val="28"/>
          <w:szCs w:val="28"/>
        </w:rPr>
        <w:t>T</w:t>
      </w:r>
      <w:r w:rsidR="001D775F" w:rsidRPr="00D35D91">
        <w:rPr>
          <w:sz w:val="28"/>
          <w:szCs w:val="28"/>
        </w:rPr>
        <w:t xml:space="preserve">he </w:t>
      </w:r>
      <w:r w:rsidR="00193179" w:rsidRPr="00D35D91">
        <w:rPr>
          <w:sz w:val="28"/>
          <w:szCs w:val="28"/>
        </w:rPr>
        <w:t xml:space="preserve">number of unemployed persons (not seasonally adjusted) </w:t>
      </w:r>
      <w:r w:rsidR="007B5E02" w:rsidRPr="00D35D91">
        <w:rPr>
          <w:sz w:val="28"/>
          <w:szCs w:val="28"/>
        </w:rPr>
        <w:t>in</w:t>
      </w:r>
      <w:r w:rsidR="000777C4" w:rsidRPr="00D35D91">
        <w:rPr>
          <w:sz w:val="28"/>
          <w:szCs w:val="28"/>
        </w:rPr>
        <w:t>creased</w:t>
      </w:r>
      <w:r w:rsidR="00E52E69" w:rsidRPr="00D35D91">
        <w:rPr>
          <w:sz w:val="28"/>
          <w:szCs w:val="28"/>
        </w:rPr>
        <w:t xml:space="preserve"> </w:t>
      </w:r>
      <w:r w:rsidR="0055726F" w:rsidRPr="00D35D91">
        <w:rPr>
          <w:sz w:val="28"/>
          <w:szCs w:val="28"/>
        </w:rPr>
        <w:t xml:space="preserve">by </w:t>
      </w:r>
      <w:r w:rsidR="008C2132">
        <w:rPr>
          <w:sz w:val="28"/>
          <w:szCs w:val="28"/>
        </w:rPr>
        <w:t>1</w:t>
      </w:r>
      <w:r w:rsidR="00907F46">
        <w:rPr>
          <w:sz w:val="28"/>
          <w:szCs w:val="28"/>
        </w:rPr>
        <w:t>4</w:t>
      </w:r>
      <w:r w:rsidR="008C2132">
        <w:rPr>
          <w:sz w:val="28"/>
          <w:szCs w:val="28"/>
        </w:rPr>
        <w:t>.</w:t>
      </w:r>
      <w:r w:rsidR="00907F46">
        <w:rPr>
          <w:sz w:val="28"/>
          <w:szCs w:val="28"/>
        </w:rPr>
        <w:t>2</w:t>
      </w:r>
      <w:r w:rsidR="009F614C" w:rsidRPr="00D35D91">
        <w:rPr>
          <w:sz w:val="28"/>
          <w:szCs w:val="28"/>
        </w:rPr>
        <w:t xml:space="preserve">% or </w:t>
      </w:r>
      <w:r w:rsidR="0052263A" w:rsidRPr="00D35D91">
        <w:rPr>
          <w:sz w:val="28"/>
          <w:szCs w:val="28"/>
        </w:rPr>
        <w:t>1</w:t>
      </w:r>
      <w:r w:rsidR="00907F46">
        <w:rPr>
          <w:sz w:val="28"/>
          <w:szCs w:val="28"/>
        </w:rPr>
        <w:t>9</w:t>
      </w:r>
      <w:r w:rsidR="00D519A2" w:rsidRPr="00D35D91">
        <w:rPr>
          <w:sz w:val="28"/>
          <w:szCs w:val="28"/>
        </w:rPr>
        <w:t> </w:t>
      </w:r>
      <w:r w:rsidR="00907F46">
        <w:rPr>
          <w:sz w:val="28"/>
          <w:szCs w:val="28"/>
          <w:lang w:eastAsia="zh-TW"/>
        </w:rPr>
        <w:t>4</w:t>
      </w:r>
      <w:r w:rsidR="00D519A2" w:rsidRPr="00D35D91">
        <w:rPr>
          <w:sz w:val="28"/>
          <w:szCs w:val="28"/>
        </w:rPr>
        <w:t>00</w:t>
      </w:r>
      <w:r w:rsidR="009F614C" w:rsidRPr="00D35D91">
        <w:rPr>
          <w:sz w:val="28"/>
          <w:szCs w:val="28"/>
        </w:rPr>
        <w:t xml:space="preserve"> to</w:t>
      </w:r>
      <w:r w:rsidR="00E3187B" w:rsidRPr="00D35D91">
        <w:rPr>
          <w:sz w:val="28"/>
          <w:szCs w:val="28"/>
        </w:rPr>
        <w:t xml:space="preserve"> </w:t>
      </w:r>
      <w:r w:rsidR="00D519A2" w:rsidRPr="00D35D91">
        <w:rPr>
          <w:sz w:val="28"/>
          <w:szCs w:val="28"/>
        </w:rPr>
        <w:t>1</w:t>
      </w:r>
      <w:r w:rsidR="009A36F8">
        <w:rPr>
          <w:sz w:val="28"/>
          <w:szCs w:val="28"/>
        </w:rPr>
        <w:t>5</w:t>
      </w:r>
      <w:r w:rsidR="00907F46">
        <w:rPr>
          <w:sz w:val="28"/>
          <w:szCs w:val="28"/>
        </w:rPr>
        <w:t>5</w:t>
      </w:r>
      <w:r w:rsidR="00D519A2" w:rsidRPr="00D35D91">
        <w:rPr>
          <w:sz w:val="28"/>
          <w:szCs w:val="28"/>
        </w:rPr>
        <w:t> </w:t>
      </w:r>
      <w:r w:rsidR="00907F46">
        <w:rPr>
          <w:sz w:val="28"/>
          <w:szCs w:val="28"/>
          <w:lang w:eastAsia="zh-TW"/>
        </w:rPr>
        <w:t>6</w:t>
      </w:r>
      <w:r w:rsidR="00D519A2" w:rsidRPr="00D35D91">
        <w:rPr>
          <w:sz w:val="28"/>
          <w:szCs w:val="28"/>
        </w:rPr>
        <w:t>00</w:t>
      </w:r>
      <w:r w:rsidR="00FC36F7" w:rsidRPr="00D35D91">
        <w:rPr>
          <w:sz w:val="28"/>
          <w:szCs w:val="28"/>
        </w:rPr>
        <w:t xml:space="preserve"> over the preceding quarter</w:t>
      </w:r>
      <w:r w:rsidR="00193179" w:rsidRPr="00D35D91">
        <w:rPr>
          <w:sz w:val="28"/>
          <w:szCs w:val="28"/>
        </w:rPr>
        <w:t>.</w:t>
      </w:r>
    </w:p>
    <w:p w14:paraId="63CAF70A" w14:textId="6806C66B" w:rsidR="00A8065E" w:rsidRPr="00D35D91" w:rsidRDefault="00A8065E">
      <w:pPr>
        <w:tabs>
          <w:tab w:val="left" w:pos="1080"/>
        </w:tabs>
        <w:overflowPunct w:val="0"/>
        <w:spacing w:line="360" w:lineRule="exact"/>
        <w:ind w:right="28"/>
        <w:jc w:val="both"/>
        <w:rPr>
          <w:sz w:val="28"/>
          <w:szCs w:val="28"/>
        </w:rPr>
      </w:pPr>
    </w:p>
    <w:p w14:paraId="3CFC6179" w14:textId="701E3161" w:rsidR="002D0957" w:rsidRPr="00D35D91" w:rsidRDefault="00612699" w:rsidP="007326A8">
      <w:pPr>
        <w:tabs>
          <w:tab w:val="left" w:pos="1080"/>
        </w:tabs>
        <w:overflowPunct w:val="0"/>
        <w:spacing w:line="360" w:lineRule="exact"/>
        <w:ind w:right="28"/>
        <w:jc w:val="both"/>
        <w:rPr>
          <w:sz w:val="28"/>
          <w:szCs w:val="28"/>
          <w:lang w:val="en-HK"/>
        </w:rPr>
      </w:pPr>
      <w:r w:rsidRPr="00D35D91">
        <w:rPr>
          <w:sz w:val="28"/>
          <w:szCs w:val="28"/>
          <w:lang w:val="en-HK"/>
        </w:rPr>
        <w:t>5</w:t>
      </w:r>
      <w:r w:rsidR="00AB628C" w:rsidRPr="00D35D91">
        <w:rPr>
          <w:sz w:val="28"/>
          <w:szCs w:val="28"/>
          <w:lang w:val="en-HK"/>
        </w:rPr>
        <w:t>.</w:t>
      </w:r>
      <w:r w:rsidR="00127229" w:rsidRPr="00D35D91">
        <w:rPr>
          <w:sz w:val="28"/>
          <w:szCs w:val="28"/>
          <w:lang w:val="en-HK" w:eastAsia="zh-TW"/>
        </w:rPr>
        <w:t>5</w:t>
      </w:r>
      <w:r w:rsidR="00EB5E90" w:rsidRPr="00D35D91">
        <w:rPr>
          <w:sz w:val="28"/>
          <w:szCs w:val="28"/>
          <w:lang w:val="en-HK"/>
        </w:rPr>
        <w:tab/>
      </w:r>
      <w:r w:rsidR="00E077FD" w:rsidRPr="00D35D91">
        <w:rPr>
          <w:sz w:val="28"/>
          <w:szCs w:val="28"/>
          <w:lang w:val="en-HK"/>
        </w:rPr>
        <w:t xml:space="preserve">The unemployment rates of </w:t>
      </w:r>
      <w:r w:rsidR="009D456C">
        <w:rPr>
          <w:sz w:val="28"/>
          <w:szCs w:val="28"/>
          <w:lang w:val="en-HK"/>
        </w:rPr>
        <w:t>many</w:t>
      </w:r>
      <w:r w:rsidR="00A076E5" w:rsidRPr="00D35D91">
        <w:rPr>
          <w:sz w:val="28"/>
          <w:szCs w:val="28"/>
          <w:lang w:val="en-HK"/>
        </w:rPr>
        <w:t xml:space="preserve"> </w:t>
      </w:r>
      <w:r w:rsidR="00E077FD" w:rsidRPr="00D35D91">
        <w:rPr>
          <w:sz w:val="28"/>
          <w:szCs w:val="28"/>
          <w:lang w:val="en-HK"/>
        </w:rPr>
        <w:t xml:space="preserve">major sectors </w:t>
      </w:r>
      <w:r w:rsidR="00A076E5" w:rsidRPr="00D35D91">
        <w:rPr>
          <w:sz w:val="28"/>
          <w:szCs w:val="28"/>
          <w:lang w:val="en-HK"/>
        </w:rPr>
        <w:t xml:space="preserve">(not seasonally adjusted) </w:t>
      </w:r>
      <w:r w:rsidR="00B26F71" w:rsidRPr="00D35D91">
        <w:rPr>
          <w:sz w:val="28"/>
          <w:szCs w:val="28"/>
          <w:lang w:val="en-HK"/>
        </w:rPr>
        <w:t>went up</w:t>
      </w:r>
      <w:r w:rsidR="00E077FD" w:rsidRPr="00D35D91">
        <w:rPr>
          <w:sz w:val="28"/>
          <w:szCs w:val="28"/>
          <w:lang w:val="en-HK"/>
        </w:rPr>
        <w:t xml:space="preserve"> in the </w:t>
      </w:r>
      <w:r w:rsidR="006930C8">
        <w:rPr>
          <w:sz w:val="28"/>
          <w:szCs w:val="28"/>
          <w:lang w:val="en-HK"/>
        </w:rPr>
        <w:t>third</w:t>
      </w:r>
      <w:r w:rsidR="00E077FD" w:rsidRPr="00D35D91">
        <w:rPr>
          <w:sz w:val="28"/>
          <w:szCs w:val="28"/>
          <w:lang w:val="en-HK"/>
        </w:rPr>
        <w:t xml:space="preserve"> quarter </w:t>
      </w:r>
      <w:r w:rsidR="00244B15" w:rsidRPr="00D35D91">
        <w:rPr>
          <w:sz w:val="28"/>
          <w:szCs w:val="28"/>
          <w:lang w:val="en-HK"/>
        </w:rPr>
        <w:t>from</w:t>
      </w:r>
      <w:r w:rsidR="00E077FD" w:rsidRPr="00D35D91">
        <w:rPr>
          <w:sz w:val="28"/>
          <w:szCs w:val="28"/>
          <w:lang w:val="en-HK"/>
        </w:rPr>
        <w:t xml:space="preserve"> the preceding quarter</w:t>
      </w:r>
      <w:r w:rsidR="00642CB2" w:rsidRPr="00D35D91">
        <w:rPr>
          <w:sz w:val="28"/>
          <w:szCs w:val="28"/>
          <w:lang w:val="en-HK"/>
        </w:rPr>
        <w:t>,</w:t>
      </w:r>
      <w:r w:rsidR="006C62B2" w:rsidRPr="00D35D91">
        <w:rPr>
          <w:sz w:val="28"/>
          <w:szCs w:val="28"/>
          <w:lang w:val="en-HK"/>
        </w:rPr>
        <w:t xml:space="preserve"> </w:t>
      </w:r>
      <w:r w:rsidR="00C233ED">
        <w:rPr>
          <w:sz w:val="28"/>
          <w:szCs w:val="28"/>
          <w:lang w:val="en-HK"/>
        </w:rPr>
        <w:t>including</w:t>
      </w:r>
      <w:r w:rsidR="007A46FE">
        <w:rPr>
          <w:rFonts w:hint="eastAsia"/>
          <w:sz w:val="28"/>
          <w:szCs w:val="28"/>
          <w:lang w:val="en-HK" w:eastAsia="zh-TW"/>
        </w:rPr>
        <w:t xml:space="preserve"> </w:t>
      </w:r>
      <w:r w:rsidR="001B0CD7" w:rsidRPr="00D35D91">
        <w:rPr>
          <w:sz w:val="28"/>
          <w:szCs w:val="28"/>
          <w:lang w:val="en-HK"/>
        </w:rPr>
        <w:t>the retail, accommodation and food services sector (up 0.</w:t>
      </w:r>
      <w:r w:rsidR="001B0CD7">
        <w:rPr>
          <w:sz w:val="28"/>
          <w:szCs w:val="28"/>
          <w:lang w:val="en-HK"/>
        </w:rPr>
        <w:t>7</w:t>
      </w:r>
      <w:r w:rsidR="001B0CD7" w:rsidRPr="00D35D91">
        <w:rPr>
          <w:sz w:val="28"/>
          <w:szCs w:val="28"/>
          <w:lang w:val="en-HK"/>
        </w:rPr>
        <w:t xml:space="preserve"> percentage point to 5.</w:t>
      </w:r>
      <w:r w:rsidR="001B0CD7">
        <w:rPr>
          <w:sz w:val="28"/>
          <w:szCs w:val="28"/>
          <w:lang w:val="en-HK"/>
        </w:rPr>
        <w:t>9</w:t>
      </w:r>
      <w:r w:rsidR="001B0CD7" w:rsidRPr="00D35D91">
        <w:rPr>
          <w:sz w:val="28"/>
          <w:szCs w:val="28"/>
          <w:lang w:val="en-HK"/>
        </w:rPr>
        <w:t>%)</w:t>
      </w:r>
      <w:r w:rsidR="001B0CD7">
        <w:rPr>
          <w:sz w:val="28"/>
          <w:szCs w:val="28"/>
          <w:lang w:val="en-HK"/>
        </w:rPr>
        <w:t xml:space="preserve">, </w:t>
      </w:r>
      <w:r w:rsidR="007A46FE">
        <w:rPr>
          <w:rFonts w:hint="eastAsia"/>
          <w:sz w:val="28"/>
          <w:szCs w:val="28"/>
          <w:lang w:val="en-HK" w:eastAsia="zh-TW"/>
        </w:rPr>
        <w:t xml:space="preserve">the </w:t>
      </w:r>
      <w:r w:rsidR="007A46FE">
        <w:rPr>
          <w:sz w:val="28"/>
          <w:szCs w:val="28"/>
          <w:lang w:val="en-HK" w:eastAsia="zh-TW"/>
        </w:rPr>
        <w:t>foundation and</w:t>
      </w:r>
      <w:r w:rsidR="007A46FE">
        <w:rPr>
          <w:rFonts w:hint="eastAsia"/>
          <w:sz w:val="28"/>
          <w:szCs w:val="28"/>
          <w:lang w:val="en-HK" w:eastAsia="zh-TW"/>
        </w:rPr>
        <w:t xml:space="preserve"> superstructure sector (up 0.6 percentage point to 7.0%), </w:t>
      </w:r>
      <w:r w:rsidR="001B0CD7">
        <w:rPr>
          <w:sz w:val="28"/>
          <w:szCs w:val="28"/>
          <w:lang w:val="en-HK"/>
        </w:rPr>
        <w:t xml:space="preserve">the information and communications sector </w:t>
      </w:r>
      <w:r w:rsidR="001B0CD7" w:rsidRPr="00D35D91">
        <w:rPr>
          <w:sz w:val="28"/>
          <w:szCs w:val="28"/>
          <w:lang w:val="en-HK"/>
        </w:rPr>
        <w:t>(up 0.</w:t>
      </w:r>
      <w:r w:rsidR="001B0CD7">
        <w:rPr>
          <w:sz w:val="28"/>
          <w:szCs w:val="28"/>
          <w:lang w:val="en-HK"/>
        </w:rPr>
        <w:t>6</w:t>
      </w:r>
      <w:r w:rsidR="001B0CD7" w:rsidRPr="00D35D91">
        <w:rPr>
          <w:sz w:val="28"/>
          <w:szCs w:val="28"/>
          <w:lang w:val="en-HK"/>
        </w:rPr>
        <w:t xml:space="preserve"> percentage point to </w:t>
      </w:r>
      <w:r w:rsidR="001B0CD7">
        <w:rPr>
          <w:sz w:val="28"/>
          <w:szCs w:val="28"/>
          <w:lang w:val="en-HK"/>
        </w:rPr>
        <w:t>4.6</w:t>
      </w:r>
      <w:r w:rsidR="001B0CD7" w:rsidRPr="00D35D91">
        <w:rPr>
          <w:sz w:val="28"/>
          <w:szCs w:val="28"/>
          <w:lang w:val="en-HK"/>
        </w:rPr>
        <w:t>%)</w:t>
      </w:r>
      <w:r w:rsidR="004D2DD4" w:rsidRPr="00D35D91">
        <w:rPr>
          <w:rFonts w:hint="eastAsia"/>
          <w:sz w:val="28"/>
          <w:szCs w:val="28"/>
          <w:lang w:val="en-HK" w:eastAsia="zh-TW"/>
        </w:rPr>
        <w:t>,</w:t>
      </w:r>
      <w:r w:rsidR="00750581" w:rsidRPr="00D35D91">
        <w:rPr>
          <w:sz w:val="28"/>
          <w:szCs w:val="28"/>
          <w:lang w:val="en-HK"/>
        </w:rPr>
        <w:t xml:space="preserve"> </w:t>
      </w:r>
      <w:r w:rsidR="009F0285">
        <w:rPr>
          <w:sz w:val="28"/>
          <w:szCs w:val="28"/>
          <w:lang w:val="en-HK"/>
        </w:rPr>
        <w:t>the import</w:t>
      </w:r>
      <w:r w:rsidR="001B0CD7">
        <w:rPr>
          <w:sz w:val="28"/>
          <w:szCs w:val="28"/>
          <w:lang w:val="en-HK"/>
        </w:rPr>
        <w:t>/</w:t>
      </w:r>
      <w:r w:rsidR="009F0285">
        <w:rPr>
          <w:sz w:val="28"/>
          <w:szCs w:val="28"/>
          <w:lang w:val="en-HK"/>
        </w:rPr>
        <w:t>export trade</w:t>
      </w:r>
      <w:r w:rsidR="001B0CD7">
        <w:rPr>
          <w:sz w:val="28"/>
          <w:szCs w:val="28"/>
          <w:lang w:val="en-HK"/>
        </w:rPr>
        <w:t xml:space="preserve"> and wholesale</w:t>
      </w:r>
      <w:r w:rsidR="009F0285">
        <w:rPr>
          <w:sz w:val="28"/>
          <w:szCs w:val="28"/>
          <w:lang w:val="en-HK"/>
        </w:rPr>
        <w:t xml:space="preserve"> sector (up 0.</w:t>
      </w:r>
      <w:r w:rsidR="001B0CD7">
        <w:rPr>
          <w:sz w:val="28"/>
          <w:szCs w:val="28"/>
          <w:lang w:val="en-HK"/>
        </w:rPr>
        <w:t>6</w:t>
      </w:r>
      <w:r w:rsidR="009F0285">
        <w:rPr>
          <w:sz w:val="28"/>
          <w:szCs w:val="28"/>
          <w:lang w:val="en-HK"/>
        </w:rPr>
        <w:t xml:space="preserve"> percentage point to 3.</w:t>
      </w:r>
      <w:r w:rsidR="001B0CD7">
        <w:rPr>
          <w:sz w:val="28"/>
          <w:szCs w:val="28"/>
          <w:lang w:val="en-HK"/>
        </w:rPr>
        <w:t>6</w:t>
      </w:r>
      <w:r w:rsidR="009F0285">
        <w:rPr>
          <w:sz w:val="28"/>
          <w:szCs w:val="28"/>
          <w:lang w:val="en-HK"/>
        </w:rPr>
        <w:t>%)</w:t>
      </w:r>
      <w:r w:rsidR="00910565">
        <w:rPr>
          <w:sz w:val="28"/>
          <w:szCs w:val="28"/>
          <w:lang w:val="en-HK"/>
        </w:rPr>
        <w:t xml:space="preserve">, and </w:t>
      </w:r>
      <w:r w:rsidR="00910565" w:rsidRPr="00D35D91">
        <w:rPr>
          <w:sz w:val="28"/>
          <w:szCs w:val="28"/>
          <w:lang w:val="en-HK"/>
        </w:rPr>
        <w:t xml:space="preserve">the </w:t>
      </w:r>
      <w:r w:rsidR="00910565">
        <w:rPr>
          <w:sz w:val="28"/>
          <w:szCs w:val="28"/>
          <w:lang w:val="en-HK"/>
        </w:rPr>
        <w:t>real estate</w:t>
      </w:r>
      <w:r w:rsidR="00910565" w:rsidRPr="00D35D91">
        <w:rPr>
          <w:sz w:val="28"/>
          <w:szCs w:val="28"/>
          <w:lang w:val="en-HK"/>
        </w:rPr>
        <w:t xml:space="preserve"> sector (up </w:t>
      </w:r>
      <w:r w:rsidR="00910565">
        <w:rPr>
          <w:sz w:val="28"/>
          <w:szCs w:val="28"/>
          <w:lang w:val="en-HK"/>
        </w:rPr>
        <w:t>0</w:t>
      </w:r>
      <w:r w:rsidR="00910565" w:rsidRPr="00D35D91">
        <w:rPr>
          <w:sz w:val="28"/>
          <w:szCs w:val="28"/>
          <w:lang w:val="en-HK"/>
        </w:rPr>
        <w:t>.</w:t>
      </w:r>
      <w:r w:rsidR="00910565">
        <w:rPr>
          <w:sz w:val="28"/>
          <w:szCs w:val="28"/>
          <w:lang w:val="en-HK" w:eastAsia="zh-TW"/>
        </w:rPr>
        <w:t>6</w:t>
      </w:r>
      <w:r w:rsidR="00910565" w:rsidRPr="00D35D91">
        <w:rPr>
          <w:sz w:val="28"/>
          <w:szCs w:val="28"/>
          <w:lang w:val="en-HK"/>
        </w:rPr>
        <w:t xml:space="preserve"> percentage point to </w:t>
      </w:r>
      <w:r w:rsidR="00910565">
        <w:rPr>
          <w:sz w:val="28"/>
          <w:szCs w:val="28"/>
          <w:lang w:val="en-HK"/>
        </w:rPr>
        <w:t>3.0</w:t>
      </w:r>
      <w:r w:rsidR="00910565" w:rsidRPr="00D35D91">
        <w:rPr>
          <w:sz w:val="28"/>
          <w:szCs w:val="28"/>
          <w:lang w:val="en-HK"/>
        </w:rPr>
        <w:t>%)</w:t>
      </w:r>
      <w:r w:rsidR="0059160C" w:rsidRPr="00D35D91">
        <w:rPr>
          <w:sz w:val="28"/>
          <w:szCs w:val="28"/>
          <w:lang w:val="en-HK"/>
        </w:rPr>
        <w:t xml:space="preserve">.  </w:t>
      </w:r>
      <w:r w:rsidR="004D67E1">
        <w:rPr>
          <w:sz w:val="28"/>
          <w:szCs w:val="28"/>
          <w:lang w:val="en-HK"/>
        </w:rPr>
        <w:t>On the other hand, t</w:t>
      </w:r>
      <w:r w:rsidR="0063220D">
        <w:rPr>
          <w:sz w:val="28"/>
          <w:szCs w:val="28"/>
          <w:lang w:val="en-HK"/>
        </w:rPr>
        <w:t>he</w:t>
      </w:r>
      <w:r w:rsidR="001D2D45" w:rsidRPr="00D35D91">
        <w:rPr>
          <w:sz w:val="28"/>
          <w:szCs w:val="28"/>
          <w:lang w:val="en-HK"/>
        </w:rPr>
        <w:t xml:space="preserve"> unemployment rates</w:t>
      </w:r>
      <w:r w:rsidR="00226B42">
        <w:rPr>
          <w:sz w:val="28"/>
          <w:szCs w:val="28"/>
          <w:lang w:val="en-HK"/>
        </w:rPr>
        <w:t xml:space="preserve"> </w:t>
      </w:r>
      <w:r w:rsidR="004D67E1">
        <w:rPr>
          <w:sz w:val="28"/>
          <w:szCs w:val="28"/>
          <w:lang w:val="en-HK"/>
        </w:rPr>
        <w:t>of some sector</w:t>
      </w:r>
      <w:r w:rsidR="00263FEB">
        <w:rPr>
          <w:sz w:val="28"/>
          <w:szCs w:val="28"/>
          <w:lang w:val="en-HK"/>
        </w:rPr>
        <w:t>s</w:t>
      </w:r>
      <w:r w:rsidR="004D67E1">
        <w:rPr>
          <w:sz w:val="28"/>
          <w:szCs w:val="28"/>
          <w:lang w:val="en-HK"/>
        </w:rPr>
        <w:t xml:space="preserve"> decreased</w:t>
      </w:r>
      <w:r w:rsidR="009E5D2A" w:rsidRPr="00D35D91">
        <w:rPr>
          <w:sz w:val="28"/>
          <w:szCs w:val="28"/>
          <w:lang w:val="en-HK"/>
        </w:rPr>
        <w:t xml:space="preserve">, </w:t>
      </w:r>
      <w:r w:rsidR="00A77CD2">
        <w:rPr>
          <w:sz w:val="28"/>
          <w:szCs w:val="28"/>
          <w:lang w:val="en-HK"/>
        </w:rPr>
        <w:t>including</w:t>
      </w:r>
      <w:r w:rsidR="007A46FE">
        <w:rPr>
          <w:rFonts w:hint="eastAsia"/>
          <w:sz w:val="28"/>
          <w:szCs w:val="28"/>
          <w:lang w:val="en-HK" w:eastAsia="zh-TW"/>
        </w:rPr>
        <w:t xml:space="preserve"> </w:t>
      </w:r>
      <w:r w:rsidR="00696E8D" w:rsidRPr="00D35D91">
        <w:rPr>
          <w:sz w:val="28"/>
          <w:szCs w:val="28"/>
          <w:lang w:val="en-HK"/>
        </w:rPr>
        <w:t xml:space="preserve">the </w:t>
      </w:r>
      <w:r w:rsidR="00696E8D">
        <w:rPr>
          <w:sz w:val="28"/>
          <w:szCs w:val="28"/>
          <w:lang w:val="en-HK" w:eastAsia="zh-TW"/>
        </w:rPr>
        <w:t>financing</w:t>
      </w:r>
      <w:r w:rsidR="00696E8D" w:rsidRPr="00D35D91">
        <w:rPr>
          <w:rFonts w:hint="eastAsia"/>
          <w:sz w:val="28"/>
          <w:szCs w:val="28"/>
          <w:lang w:val="en-HK" w:eastAsia="zh-TW"/>
        </w:rPr>
        <w:t xml:space="preserve"> </w:t>
      </w:r>
      <w:r w:rsidR="00696E8D" w:rsidRPr="00D35D91">
        <w:rPr>
          <w:sz w:val="28"/>
          <w:szCs w:val="28"/>
          <w:lang w:val="en-HK"/>
        </w:rPr>
        <w:t>sector (down 0</w:t>
      </w:r>
      <w:r w:rsidR="00696E8D">
        <w:rPr>
          <w:sz w:val="28"/>
          <w:szCs w:val="28"/>
          <w:lang w:val="en-HK"/>
        </w:rPr>
        <w:t>.5</w:t>
      </w:r>
      <w:r w:rsidR="00696E8D" w:rsidRPr="00D35D91">
        <w:rPr>
          <w:sz w:val="28"/>
          <w:szCs w:val="28"/>
          <w:lang w:val="en-HK"/>
        </w:rPr>
        <w:t xml:space="preserve"> percentage point to </w:t>
      </w:r>
      <w:r w:rsidR="00696E8D">
        <w:rPr>
          <w:sz w:val="28"/>
          <w:szCs w:val="28"/>
          <w:lang w:val="en-HK" w:eastAsia="zh-TW"/>
        </w:rPr>
        <w:t>2.9</w:t>
      </w:r>
      <w:r w:rsidR="00696E8D">
        <w:rPr>
          <w:sz w:val="28"/>
          <w:szCs w:val="28"/>
          <w:lang w:val="en-HK"/>
        </w:rPr>
        <w:t>%)</w:t>
      </w:r>
      <w:r w:rsidR="007A46FE">
        <w:rPr>
          <w:rFonts w:hint="eastAsia"/>
          <w:sz w:val="28"/>
          <w:szCs w:val="28"/>
          <w:lang w:val="en-HK" w:eastAsia="zh-TW"/>
        </w:rPr>
        <w:t>,</w:t>
      </w:r>
      <w:r w:rsidR="00696E8D">
        <w:rPr>
          <w:sz w:val="28"/>
          <w:szCs w:val="28"/>
          <w:lang w:val="en-HK"/>
        </w:rPr>
        <w:t xml:space="preserve"> </w:t>
      </w:r>
      <w:r w:rsidR="007A46FE">
        <w:rPr>
          <w:rFonts w:hint="eastAsia"/>
          <w:sz w:val="28"/>
          <w:szCs w:val="28"/>
          <w:lang w:val="en-HK" w:eastAsia="zh-TW"/>
        </w:rPr>
        <w:t xml:space="preserve">the decoration, repair and maintenance for buildings sector (down 0.4 percentage point to 7.9%), </w:t>
      </w:r>
      <w:r w:rsidR="00696E8D">
        <w:rPr>
          <w:sz w:val="28"/>
          <w:szCs w:val="28"/>
          <w:lang w:val="en-HK"/>
        </w:rPr>
        <w:t xml:space="preserve">and </w:t>
      </w:r>
      <w:r w:rsidR="00B56AC2">
        <w:rPr>
          <w:sz w:val="28"/>
          <w:szCs w:val="28"/>
          <w:lang w:val="en-HK"/>
        </w:rPr>
        <w:t xml:space="preserve">the </w:t>
      </w:r>
      <w:r w:rsidR="00696E8D">
        <w:rPr>
          <w:sz w:val="28"/>
          <w:szCs w:val="28"/>
          <w:lang w:val="en-HK"/>
        </w:rPr>
        <w:t>human health</w:t>
      </w:r>
      <w:r w:rsidR="00B56AC2">
        <w:rPr>
          <w:sz w:val="28"/>
          <w:szCs w:val="28"/>
          <w:lang w:val="en-HK"/>
        </w:rPr>
        <w:t xml:space="preserve"> activities sector (down 0.</w:t>
      </w:r>
      <w:r w:rsidR="00696E8D">
        <w:rPr>
          <w:sz w:val="28"/>
          <w:szCs w:val="28"/>
          <w:lang w:val="en-HK"/>
        </w:rPr>
        <w:t>2</w:t>
      </w:r>
      <w:r w:rsidR="00B56AC2">
        <w:rPr>
          <w:sz w:val="28"/>
          <w:szCs w:val="28"/>
          <w:lang w:val="en-HK"/>
        </w:rPr>
        <w:t xml:space="preserve"> percentage point to </w:t>
      </w:r>
      <w:r w:rsidR="00696E8D">
        <w:rPr>
          <w:sz w:val="28"/>
          <w:szCs w:val="28"/>
          <w:lang w:val="en-HK"/>
        </w:rPr>
        <w:t xml:space="preserve">1.4%).  </w:t>
      </w:r>
      <w:r w:rsidR="00193179" w:rsidRPr="00663843">
        <w:rPr>
          <w:sz w:val="28"/>
          <w:szCs w:val="28"/>
          <w:lang w:val="en-HK" w:eastAsia="zh-TW"/>
        </w:rPr>
        <w:t>For the</w:t>
      </w:r>
      <w:r w:rsidR="00193179" w:rsidRPr="00663843">
        <w:rPr>
          <w:sz w:val="28"/>
          <w:szCs w:val="28"/>
          <w:lang w:val="en-HK"/>
        </w:rPr>
        <w:t xml:space="preserve"> </w:t>
      </w:r>
      <w:r w:rsidR="00193179" w:rsidRPr="00663843">
        <w:rPr>
          <w:i/>
          <w:sz w:val="28"/>
          <w:szCs w:val="28"/>
          <w:lang w:val="en-HK"/>
        </w:rPr>
        <w:t>low</w:t>
      </w:r>
      <w:r w:rsidR="00193179" w:rsidRPr="00663843">
        <w:rPr>
          <w:i/>
          <w:sz w:val="28"/>
          <w:szCs w:val="28"/>
          <w:lang w:val="en-HK" w:eastAsia="zh-TW"/>
        </w:rPr>
        <w:t>-</w:t>
      </w:r>
      <w:r w:rsidR="00193179" w:rsidRPr="00663843">
        <w:rPr>
          <w:i/>
          <w:sz w:val="28"/>
          <w:szCs w:val="28"/>
          <w:lang w:val="en-HK"/>
        </w:rPr>
        <w:t xml:space="preserve">paying </w:t>
      </w:r>
      <w:proofErr w:type="gramStart"/>
      <w:r w:rsidR="00193179" w:rsidRPr="00663843">
        <w:rPr>
          <w:i/>
          <w:sz w:val="28"/>
          <w:szCs w:val="28"/>
          <w:lang w:val="en-HK"/>
        </w:rPr>
        <w:t>sectors</w:t>
      </w:r>
      <w:r w:rsidR="00193179" w:rsidRPr="00663843">
        <w:rPr>
          <w:sz w:val="28"/>
          <w:szCs w:val="28"/>
          <w:vertAlign w:val="superscript"/>
          <w:lang w:val="en-HK"/>
        </w:rPr>
        <w:t>(</w:t>
      </w:r>
      <w:proofErr w:type="gramEnd"/>
      <w:r w:rsidR="00193179" w:rsidRPr="00663843">
        <w:rPr>
          <w:sz w:val="28"/>
          <w:szCs w:val="28"/>
          <w:vertAlign w:val="superscript"/>
          <w:lang w:val="en-HK" w:eastAsia="zh-TW"/>
        </w:rPr>
        <w:t>6</w:t>
      </w:r>
      <w:r w:rsidR="00193179" w:rsidRPr="00663843">
        <w:rPr>
          <w:sz w:val="28"/>
          <w:szCs w:val="28"/>
          <w:vertAlign w:val="superscript"/>
          <w:lang w:val="en-HK"/>
        </w:rPr>
        <w:t>)</w:t>
      </w:r>
      <w:r w:rsidR="00193179" w:rsidRPr="00663843">
        <w:rPr>
          <w:sz w:val="28"/>
          <w:szCs w:val="28"/>
          <w:lang w:val="en-HK"/>
        </w:rPr>
        <w:t xml:space="preserve"> as a whole</w:t>
      </w:r>
      <w:r w:rsidR="00193179" w:rsidRPr="00663843">
        <w:rPr>
          <w:sz w:val="28"/>
          <w:szCs w:val="28"/>
          <w:lang w:val="en-HK" w:eastAsia="zh-TW"/>
        </w:rPr>
        <w:t>, the unemployment rate</w:t>
      </w:r>
      <w:r w:rsidR="00A86320" w:rsidRPr="00663843">
        <w:rPr>
          <w:sz w:val="28"/>
          <w:szCs w:val="28"/>
          <w:lang w:val="en-HK" w:eastAsia="zh-TW"/>
        </w:rPr>
        <w:t xml:space="preserve"> </w:t>
      </w:r>
      <w:r w:rsidR="00750581" w:rsidRPr="00663843">
        <w:rPr>
          <w:sz w:val="28"/>
          <w:szCs w:val="28"/>
          <w:lang w:val="en-HK" w:eastAsia="zh-TW"/>
        </w:rPr>
        <w:t>increased</w:t>
      </w:r>
      <w:r w:rsidR="00094B5B" w:rsidRPr="00663843">
        <w:rPr>
          <w:sz w:val="28"/>
          <w:szCs w:val="28"/>
          <w:lang w:val="en-HK" w:eastAsia="zh-TW"/>
        </w:rPr>
        <w:t xml:space="preserve"> by 0.</w:t>
      </w:r>
      <w:r w:rsidR="004B48E5" w:rsidRPr="00663843">
        <w:rPr>
          <w:sz w:val="28"/>
          <w:szCs w:val="28"/>
          <w:lang w:val="en-HK" w:eastAsia="zh-TW"/>
        </w:rPr>
        <w:t>3</w:t>
      </w:r>
      <w:r w:rsidR="00094B5B" w:rsidRPr="00663843">
        <w:rPr>
          <w:sz w:val="28"/>
          <w:szCs w:val="28"/>
          <w:lang w:val="en-HK" w:eastAsia="zh-TW"/>
        </w:rPr>
        <w:t xml:space="preserve"> percentage point</w:t>
      </w:r>
      <w:r w:rsidR="00750581" w:rsidRPr="00663843">
        <w:rPr>
          <w:sz w:val="28"/>
          <w:szCs w:val="28"/>
          <w:lang w:val="en-HK" w:eastAsia="zh-TW"/>
        </w:rPr>
        <w:t xml:space="preserve"> to 3.</w:t>
      </w:r>
      <w:r w:rsidR="004B48E5" w:rsidRPr="00663843">
        <w:rPr>
          <w:sz w:val="28"/>
          <w:szCs w:val="28"/>
          <w:lang w:val="en-HK" w:eastAsia="zh-TW"/>
        </w:rPr>
        <w:t>4</w:t>
      </w:r>
      <w:r w:rsidR="005559CB" w:rsidRPr="00663843">
        <w:rPr>
          <w:sz w:val="28"/>
          <w:szCs w:val="28"/>
          <w:lang w:val="en-HK" w:eastAsia="zh-TW"/>
        </w:rPr>
        <w:t>%</w:t>
      </w:r>
      <w:r w:rsidR="00802321" w:rsidRPr="00663843">
        <w:rPr>
          <w:sz w:val="28"/>
          <w:szCs w:val="28"/>
          <w:lang w:val="en-HK" w:eastAsia="zh-TW"/>
        </w:rPr>
        <w:t>.</w:t>
      </w:r>
    </w:p>
    <w:p w14:paraId="59A4480C" w14:textId="03001B83" w:rsidR="0015433F" w:rsidRPr="00D35D91" w:rsidRDefault="0015433F">
      <w:pPr>
        <w:tabs>
          <w:tab w:val="left" w:pos="1080"/>
        </w:tabs>
        <w:overflowPunct w:val="0"/>
        <w:spacing w:line="360" w:lineRule="exact"/>
        <w:ind w:right="28"/>
        <w:jc w:val="both"/>
        <w:rPr>
          <w:sz w:val="28"/>
          <w:szCs w:val="28"/>
          <w:lang w:val="en-HK" w:eastAsia="zh-TW"/>
        </w:rPr>
      </w:pPr>
    </w:p>
    <w:p w14:paraId="0F2EDE1B" w14:textId="2854D27E" w:rsidR="003E1177" w:rsidRPr="00663843" w:rsidRDefault="00612699">
      <w:pPr>
        <w:tabs>
          <w:tab w:val="left" w:pos="1080"/>
        </w:tabs>
        <w:overflowPunct w:val="0"/>
        <w:spacing w:line="360" w:lineRule="exact"/>
        <w:ind w:right="28"/>
        <w:jc w:val="both"/>
        <w:rPr>
          <w:sz w:val="28"/>
          <w:szCs w:val="28"/>
          <w:lang w:eastAsia="zh-TW"/>
        </w:rPr>
      </w:pPr>
      <w:r w:rsidRPr="00663843">
        <w:rPr>
          <w:sz w:val="28"/>
          <w:szCs w:val="28"/>
          <w:lang w:val="en-HK" w:eastAsia="zh-TW"/>
        </w:rPr>
        <w:t>5</w:t>
      </w:r>
      <w:r w:rsidR="003A6DE8" w:rsidRPr="00663843">
        <w:rPr>
          <w:sz w:val="28"/>
          <w:szCs w:val="28"/>
          <w:lang w:val="en-HK" w:eastAsia="zh-TW"/>
        </w:rPr>
        <w:t>.</w:t>
      </w:r>
      <w:r w:rsidR="00127229" w:rsidRPr="00663843">
        <w:rPr>
          <w:sz w:val="28"/>
          <w:szCs w:val="28"/>
          <w:lang w:val="en-HK" w:eastAsia="zh-TW"/>
        </w:rPr>
        <w:t>6</w:t>
      </w:r>
      <w:r w:rsidR="00F600BF" w:rsidRPr="00663843">
        <w:rPr>
          <w:sz w:val="28"/>
          <w:szCs w:val="28"/>
          <w:lang w:val="en-HK" w:eastAsia="zh-TW"/>
        </w:rPr>
        <w:tab/>
      </w:r>
      <w:r w:rsidR="00322D28" w:rsidRPr="00663843">
        <w:rPr>
          <w:sz w:val="28"/>
          <w:szCs w:val="28"/>
          <w:lang w:val="en-HK" w:eastAsia="zh-TW"/>
        </w:rPr>
        <w:t xml:space="preserve">Analysed by skill segment, </w:t>
      </w:r>
      <w:r w:rsidR="00C95921" w:rsidRPr="00663843">
        <w:rPr>
          <w:sz w:val="28"/>
          <w:szCs w:val="28"/>
        </w:rPr>
        <w:t>the unemployment rate</w:t>
      </w:r>
      <w:r w:rsidR="004B48E5" w:rsidRPr="00663843">
        <w:rPr>
          <w:sz w:val="28"/>
          <w:szCs w:val="28"/>
        </w:rPr>
        <w:t>s</w:t>
      </w:r>
      <w:r w:rsidR="00C95921" w:rsidRPr="00663843">
        <w:rPr>
          <w:sz w:val="28"/>
          <w:szCs w:val="28"/>
        </w:rPr>
        <w:t xml:space="preserve"> of </w:t>
      </w:r>
      <w:r w:rsidR="004E2980">
        <w:rPr>
          <w:rFonts w:hint="eastAsia"/>
          <w:sz w:val="28"/>
          <w:szCs w:val="28"/>
          <w:lang w:eastAsia="zh-TW"/>
        </w:rPr>
        <w:t xml:space="preserve">both </w:t>
      </w:r>
      <w:r w:rsidR="00C95921" w:rsidRPr="00663843">
        <w:rPr>
          <w:sz w:val="28"/>
          <w:szCs w:val="28"/>
        </w:rPr>
        <w:t xml:space="preserve">the </w:t>
      </w:r>
      <w:r w:rsidR="004B48E5" w:rsidRPr="00663843">
        <w:rPr>
          <w:sz w:val="28"/>
          <w:szCs w:val="28"/>
        </w:rPr>
        <w:t>low</w:t>
      </w:r>
      <w:r w:rsidR="00663843">
        <w:rPr>
          <w:sz w:val="28"/>
          <w:szCs w:val="28"/>
        </w:rPr>
        <w:t>er</w:t>
      </w:r>
      <w:r w:rsidR="004B48E5" w:rsidRPr="00663843">
        <w:rPr>
          <w:sz w:val="28"/>
          <w:szCs w:val="28"/>
        </w:rPr>
        <w:t xml:space="preserve">-skilled </w:t>
      </w:r>
      <w:r w:rsidR="00AA586D">
        <w:rPr>
          <w:sz w:val="28"/>
          <w:szCs w:val="28"/>
        </w:rPr>
        <w:t xml:space="preserve">and higher-skilled </w:t>
      </w:r>
      <w:r w:rsidR="004B48E5" w:rsidRPr="00663843">
        <w:rPr>
          <w:sz w:val="28"/>
          <w:szCs w:val="28"/>
        </w:rPr>
        <w:t xml:space="preserve">workers increased by 0.3 percentage point in the third quarter over the preceding quarter, to </w:t>
      </w:r>
      <w:r w:rsidR="00AA586D">
        <w:rPr>
          <w:sz w:val="28"/>
          <w:szCs w:val="28"/>
        </w:rPr>
        <w:t xml:space="preserve">4.1% and </w:t>
      </w:r>
      <w:r w:rsidR="00C95921" w:rsidRPr="00663843">
        <w:rPr>
          <w:sz w:val="28"/>
          <w:szCs w:val="28"/>
        </w:rPr>
        <w:t>2.</w:t>
      </w:r>
      <w:r w:rsidR="004B48E5" w:rsidRPr="00663843">
        <w:rPr>
          <w:sz w:val="28"/>
          <w:szCs w:val="28"/>
        </w:rPr>
        <w:t>8% respectively</w:t>
      </w:r>
      <w:r w:rsidR="00C95921" w:rsidRPr="00663843">
        <w:rPr>
          <w:sz w:val="28"/>
          <w:szCs w:val="28"/>
        </w:rPr>
        <w:t>.</w:t>
      </w:r>
    </w:p>
    <w:p w14:paraId="62CDF217" w14:textId="3ED2648B" w:rsidR="00A3414D" w:rsidRPr="005A7DA7" w:rsidRDefault="00A3414D">
      <w:pPr>
        <w:tabs>
          <w:tab w:val="left" w:pos="1080"/>
        </w:tabs>
        <w:overflowPunct w:val="0"/>
        <w:spacing w:line="360" w:lineRule="exact"/>
        <w:ind w:right="28"/>
        <w:jc w:val="both"/>
        <w:rPr>
          <w:sz w:val="28"/>
          <w:szCs w:val="28"/>
          <w:highlight w:val="lightGray"/>
          <w:lang w:eastAsia="zh-TW"/>
        </w:rPr>
      </w:pPr>
    </w:p>
    <w:p w14:paraId="0745C898" w14:textId="3DF293D8" w:rsidR="00D40F64" w:rsidRPr="005A7DA7" w:rsidRDefault="00612699" w:rsidP="004776FE">
      <w:pPr>
        <w:tabs>
          <w:tab w:val="left" w:pos="1080"/>
        </w:tabs>
        <w:overflowPunct w:val="0"/>
        <w:spacing w:line="360" w:lineRule="exact"/>
        <w:ind w:right="28"/>
        <w:jc w:val="both"/>
        <w:rPr>
          <w:sz w:val="28"/>
          <w:szCs w:val="28"/>
          <w:highlight w:val="lightGray"/>
          <w:lang w:eastAsia="zh-TW"/>
        </w:rPr>
      </w:pPr>
      <w:r w:rsidRPr="00663843">
        <w:rPr>
          <w:sz w:val="28"/>
          <w:szCs w:val="28"/>
          <w:lang w:eastAsia="zh-TW"/>
        </w:rPr>
        <w:t>5</w:t>
      </w:r>
      <w:r w:rsidR="003E1177" w:rsidRPr="00663843">
        <w:rPr>
          <w:sz w:val="28"/>
          <w:szCs w:val="28"/>
          <w:lang w:eastAsia="zh-TW"/>
        </w:rPr>
        <w:t>.7</w:t>
      </w:r>
      <w:r w:rsidR="003E1177" w:rsidRPr="00663843">
        <w:rPr>
          <w:sz w:val="28"/>
          <w:szCs w:val="28"/>
          <w:lang w:eastAsia="zh-TW"/>
        </w:rPr>
        <w:tab/>
      </w:r>
      <w:r w:rsidR="00222A36" w:rsidRPr="00663843">
        <w:rPr>
          <w:sz w:val="28"/>
          <w:szCs w:val="28"/>
          <w:lang w:eastAsia="zh-TW"/>
        </w:rPr>
        <w:t xml:space="preserve">Analysed by other socio-economic attributes, </w:t>
      </w:r>
      <w:r w:rsidR="00361806" w:rsidRPr="00663843">
        <w:rPr>
          <w:sz w:val="28"/>
          <w:szCs w:val="28"/>
          <w:lang w:eastAsia="zh-TW"/>
        </w:rPr>
        <w:t xml:space="preserve">the unemployment rates </w:t>
      </w:r>
      <w:r w:rsidR="005E6CD8" w:rsidRPr="00663843">
        <w:rPr>
          <w:sz w:val="28"/>
          <w:szCs w:val="28"/>
          <w:lang w:eastAsia="zh-TW"/>
        </w:rPr>
        <w:t xml:space="preserve">of </w:t>
      </w:r>
      <w:r w:rsidR="006840F7" w:rsidRPr="00663843">
        <w:rPr>
          <w:sz w:val="28"/>
          <w:szCs w:val="28"/>
          <w:lang w:eastAsia="zh-TW"/>
        </w:rPr>
        <w:t>almost all</w:t>
      </w:r>
      <w:r w:rsidR="005E6CD8" w:rsidRPr="00663843">
        <w:rPr>
          <w:sz w:val="28"/>
          <w:szCs w:val="28"/>
          <w:lang w:eastAsia="zh-TW"/>
        </w:rPr>
        <w:t xml:space="preserve"> </w:t>
      </w:r>
      <w:r w:rsidR="00491740" w:rsidRPr="00663843">
        <w:rPr>
          <w:sz w:val="28"/>
          <w:szCs w:val="28"/>
          <w:lang w:eastAsia="zh-TW"/>
        </w:rPr>
        <w:t xml:space="preserve">age </w:t>
      </w:r>
      <w:r w:rsidR="009862DC" w:rsidRPr="00663843">
        <w:rPr>
          <w:sz w:val="28"/>
          <w:szCs w:val="28"/>
          <w:lang w:eastAsia="zh-TW"/>
        </w:rPr>
        <w:t xml:space="preserve">groups </w:t>
      </w:r>
      <w:r w:rsidR="00491740" w:rsidRPr="00663843">
        <w:rPr>
          <w:sz w:val="28"/>
          <w:szCs w:val="28"/>
          <w:lang w:eastAsia="zh-TW"/>
        </w:rPr>
        <w:t xml:space="preserve">and </w:t>
      </w:r>
      <w:r w:rsidR="009C1DC6">
        <w:rPr>
          <w:sz w:val="28"/>
          <w:szCs w:val="28"/>
          <w:lang w:eastAsia="zh-TW"/>
        </w:rPr>
        <w:t xml:space="preserve">all </w:t>
      </w:r>
      <w:r w:rsidR="00491740" w:rsidRPr="00663843">
        <w:rPr>
          <w:sz w:val="28"/>
          <w:szCs w:val="28"/>
          <w:lang w:eastAsia="zh-TW"/>
        </w:rPr>
        <w:t xml:space="preserve">educational attainment </w:t>
      </w:r>
      <w:r w:rsidR="00361806" w:rsidRPr="00663843">
        <w:rPr>
          <w:sz w:val="28"/>
          <w:szCs w:val="28"/>
          <w:lang w:eastAsia="zh-TW"/>
        </w:rPr>
        <w:t xml:space="preserve">groups </w:t>
      </w:r>
      <w:r w:rsidR="00B26F71" w:rsidRPr="00663843">
        <w:rPr>
          <w:sz w:val="28"/>
          <w:szCs w:val="28"/>
          <w:lang w:eastAsia="zh-TW"/>
        </w:rPr>
        <w:t>increased</w:t>
      </w:r>
      <w:r w:rsidR="001E75BB" w:rsidRPr="00663843">
        <w:rPr>
          <w:sz w:val="28"/>
          <w:szCs w:val="28"/>
          <w:lang w:eastAsia="zh-TW"/>
        </w:rPr>
        <w:t xml:space="preserve"> </w:t>
      </w:r>
      <w:r w:rsidR="00E7212D" w:rsidRPr="00663843">
        <w:rPr>
          <w:sz w:val="28"/>
          <w:szCs w:val="28"/>
          <w:lang w:eastAsia="zh-TW"/>
        </w:rPr>
        <w:t xml:space="preserve">in the </w:t>
      </w:r>
      <w:r w:rsidR="006930C8" w:rsidRPr="00663843">
        <w:rPr>
          <w:sz w:val="28"/>
          <w:szCs w:val="28"/>
          <w:lang w:eastAsia="zh-TW"/>
        </w:rPr>
        <w:t xml:space="preserve">third </w:t>
      </w:r>
      <w:r w:rsidR="00E7212D" w:rsidRPr="00663843">
        <w:rPr>
          <w:sz w:val="28"/>
          <w:szCs w:val="28"/>
          <w:lang w:eastAsia="zh-TW"/>
        </w:rPr>
        <w:t xml:space="preserve">quarter </w:t>
      </w:r>
      <w:r w:rsidR="00B8316B" w:rsidRPr="00663843">
        <w:rPr>
          <w:sz w:val="28"/>
          <w:szCs w:val="28"/>
          <w:lang w:eastAsia="zh-TW"/>
        </w:rPr>
        <w:t>over</w:t>
      </w:r>
      <w:r w:rsidR="00E7212D" w:rsidRPr="00663843">
        <w:rPr>
          <w:sz w:val="28"/>
          <w:szCs w:val="28"/>
          <w:lang w:eastAsia="zh-TW"/>
        </w:rPr>
        <w:t xml:space="preserve"> the preceding quarter</w:t>
      </w:r>
      <w:r w:rsidR="005B1C47" w:rsidRPr="00663843">
        <w:rPr>
          <w:sz w:val="28"/>
          <w:szCs w:val="28"/>
          <w:lang w:eastAsia="zh-TW"/>
        </w:rPr>
        <w:t>.  More notable increases were seen</w:t>
      </w:r>
      <w:r w:rsidR="004643D8" w:rsidRPr="00663843">
        <w:rPr>
          <w:sz w:val="28"/>
          <w:szCs w:val="28"/>
          <w:lang w:eastAsia="zh-TW"/>
        </w:rPr>
        <w:t xml:space="preserve"> for</w:t>
      </w:r>
      <w:r w:rsidR="00BE1341" w:rsidRPr="00663843">
        <w:rPr>
          <w:sz w:val="28"/>
          <w:szCs w:val="28"/>
          <w:lang w:eastAsia="zh-TW"/>
        </w:rPr>
        <w:t xml:space="preserve"> those aged 15-</w:t>
      </w:r>
      <w:r w:rsidR="002E405C" w:rsidRPr="00663843">
        <w:rPr>
          <w:sz w:val="28"/>
          <w:szCs w:val="28"/>
          <w:lang w:eastAsia="zh-TW"/>
        </w:rPr>
        <w:t xml:space="preserve">24 </w:t>
      </w:r>
      <w:r w:rsidR="00641FD9" w:rsidRPr="00663843">
        <w:rPr>
          <w:sz w:val="28"/>
          <w:szCs w:val="28"/>
          <w:lang w:eastAsia="zh-TW"/>
        </w:rPr>
        <w:t xml:space="preserve">(up </w:t>
      </w:r>
      <w:r w:rsidR="006840F7">
        <w:rPr>
          <w:sz w:val="28"/>
          <w:szCs w:val="28"/>
          <w:lang w:eastAsia="zh-TW"/>
        </w:rPr>
        <w:t>4.5</w:t>
      </w:r>
      <w:r w:rsidR="00641FD9" w:rsidRPr="00663843">
        <w:rPr>
          <w:sz w:val="28"/>
          <w:szCs w:val="28"/>
          <w:lang w:eastAsia="zh-TW"/>
        </w:rPr>
        <w:t xml:space="preserve"> percentage points</w:t>
      </w:r>
      <w:r w:rsidR="00C900ED" w:rsidRPr="00663843">
        <w:rPr>
          <w:sz w:val="28"/>
          <w:szCs w:val="28"/>
          <w:lang w:eastAsia="zh-TW"/>
        </w:rPr>
        <w:t xml:space="preserve"> to </w:t>
      </w:r>
      <w:r w:rsidR="006840F7">
        <w:rPr>
          <w:sz w:val="28"/>
          <w:szCs w:val="28"/>
          <w:lang w:eastAsia="zh-TW"/>
        </w:rPr>
        <w:t>14.4</w:t>
      </w:r>
      <w:r w:rsidR="00C900ED" w:rsidRPr="00663843">
        <w:rPr>
          <w:sz w:val="28"/>
          <w:szCs w:val="28"/>
          <w:lang w:eastAsia="zh-TW"/>
        </w:rPr>
        <w:t>%</w:t>
      </w:r>
      <w:r w:rsidR="00641FD9" w:rsidRPr="00663843">
        <w:rPr>
          <w:sz w:val="28"/>
          <w:szCs w:val="28"/>
          <w:lang w:eastAsia="zh-TW"/>
        </w:rPr>
        <w:t>)</w:t>
      </w:r>
      <w:r w:rsidR="006A711A" w:rsidRPr="00663843">
        <w:rPr>
          <w:sz w:val="28"/>
          <w:szCs w:val="28"/>
          <w:lang w:eastAsia="zh-TW"/>
        </w:rPr>
        <w:t xml:space="preserve"> </w:t>
      </w:r>
      <w:r w:rsidR="000B261A" w:rsidRPr="00663843">
        <w:rPr>
          <w:sz w:val="28"/>
          <w:szCs w:val="28"/>
          <w:lang w:eastAsia="zh-TW"/>
        </w:rPr>
        <w:t>mainly</w:t>
      </w:r>
      <w:r w:rsidR="006A711A" w:rsidRPr="00663843">
        <w:rPr>
          <w:sz w:val="28"/>
          <w:szCs w:val="28"/>
          <w:lang w:eastAsia="zh-TW"/>
        </w:rPr>
        <w:t xml:space="preserve"> due to the seasonal entry of a new batch of graduates and school leavers</w:t>
      </w:r>
      <w:r w:rsidR="00641FD9" w:rsidRPr="00663843">
        <w:rPr>
          <w:sz w:val="28"/>
          <w:szCs w:val="28"/>
          <w:lang w:eastAsia="zh-TW"/>
        </w:rPr>
        <w:t>,</w:t>
      </w:r>
      <w:r w:rsidR="00F21A33" w:rsidRPr="00663843">
        <w:rPr>
          <w:sz w:val="28"/>
          <w:szCs w:val="28"/>
          <w:lang w:eastAsia="zh-TW"/>
        </w:rPr>
        <w:t xml:space="preserve"> </w:t>
      </w:r>
      <w:r w:rsidR="00246E0A">
        <w:rPr>
          <w:sz w:val="28"/>
          <w:szCs w:val="28"/>
          <w:lang w:eastAsia="zh-TW"/>
        </w:rPr>
        <w:t xml:space="preserve">and </w:t>
      </w:r>
      <w:r w:rsidR="00F21A33" w:rsidRPr="00663843">
        <w:rPr>
          <w:sz w:val="28"/>
          <w:szCs w:val="28"/>
          <w:lang w:eastAsia="zh-TW"/>
        </w:rPr>
        <w:t>those with lower secondary education (up 0.</w:t>
      </w:r>
      <w:r w:rsidR="006840F7">
        <w:rPr>
          <w:sz w:val="28"/>
          <w:szCs w:val="28"/>
          <w:lang w:eastAsia="zh-TW"/>
        </w:rPr>
        <w:t>8</w:t>
      </w:r>
      <w:r w:rsidR="00F21A33" w:rsidRPr="00663843">
        <w:rPr>
          <w:sz w:val="28"/>
          <w:szCs w:val="28"/>
          <w:lang w:eastAsia="zh-TW"/>
        </w:rPr>
        <w:t xml:space="preserve"> percentage point to </w:t>
      </w:r>
      <w:r w:rsidR="006840F7">
        <w:rPr>
          <w:sz w:val="28"/>
          <w:szCs w:val="28"/>
          <w:lang w:eastAsia="zh-TW"/>
        </w:rPr>
        <w:t>5.1</w:t>
      </w:r>
      <w:r w:rsidR="00F21A33" w:rsidRPr="00663843">
        <w:rPr>
          <w:sz w:val="28"/>
          <w:szCs w:val="28"/>
          <w:lang w:eastAsia="zh-TW"/>
        </w:rPr>
        <w:t>%)</w:t>
      </w:r>
      <w:r w:rsidR="00A21FF4" w:rsidRPr="00663843">
        <w:rPr>
          <w:sz w:val="28"/>
          <w:szCs w:val="28"/>
          <w:lang w:eastAsia="zh-TW"/>
        </w:rPr>
        <w:t>.</w:t>
      </w:r>
    </w:p>
    <w:p w14:paraId="128E4E41" w14:textId="77777777" w:rsidR="00D40F64" w:rsidRPr="005A7DA7" w:rsidRDefault="00D40F64" w:rsidP="004776FE">
      <w:pPr>
        <w:tabs>
          <w:tab w:val="left" w:pos="1080"/>
        </w:tabs>
        <w:overflowPunct w:val="0"/>
        <w:spacing w:line="360" w:lineRule="exact"/>
        <w:ind w:right="28"/>
        <w:jc w:val="both"/>
        <w:rPr>
          <w:sz w:val="28"/>
          <w:szCs w:val="28"/>
          <w:highlight w:val="lightGray"/>
          <w:lang w:eastAsia="zh-TW"/>
        </w:rPr>
      </w:pPr>
    </w:p>
    <w:p w14:paraId="02CA0FB7" w14:textId="062949A0" w:rsidR="00246E0A" w:rsidRDefault="00246E0A" w:rsidP="00246E0A">
      <w:pPr>
        <w:tabs>
          <w:tab w:val="left" w:pos="1080"/>
        </w:tabs>
        <w:overflowPunct w:val="0"/>
        <w:spacing w:line="360" w:lineRule="exact"/>
        <w:ind w:right="28"/>
        <w:jc w:val="both"/>
        <w:rPr>
          <w:sz w:val="28"/>
          <w:szCs w:val="28"/>
          <w:lang w:val="en-HK" w:eastAsia="zh-TW"/>
        </w:rPr>
      </w:pPr>
      <w:r w:rsidRPr="002A3BCE">
        <w:rPr>
          <w:sz w:val="28"/>
          <w:szCs w:val="28"/>
          <w:lang w:val="en-HK"/>
        </w:rPr>
        <w:t>5.</w:t>
      </w:r>
      <w:r w:rsidRPr="002A3BCE">
        <w:rPr>
          <w:sz w:val="28"/>
          <w:szCs w:val="28"/>
          <w:lang w:val="en-HK" w:eastAsia="zh-TW"/>
        </w:rPr>
        <w:t>8</w:t>
      </w:r>
      <w:r w:rsidRPr="002A3BCE">
        <w:rPr>
          <w:sz w:val="28"/>
          <w:szCs w:val="28"/>
          <w:lang w:val="en-HK" w:eastAsia="zh-TW"/>
        </w:rPr>
        <w:tab/>
        <w:t xml:space="preserve">The </w:t>
      </w:r>
      <w:r w:rsidR="004E2980">
        <w:rPr>
          <w:rFonts w:hint="eastAsia"/>
          <w:sz w:val="28"/>
          <w:szCs w:val="28"/>
          <w:lang w:val="en-HK" w:eastAsia="zh-TW"/>
        </w:rPr>
        <w:t xml:space="preserve">long-term </w:t>
      </w:r>
      <w:r w:rsidRPr="002A3BCE">
        <w:rPr>
          <w:sz w:val="28"/>
          <w:szCs w:val="28"/>
          <w:lang w:val="en-HK" w:eastAsia="zh-TW"/>
        </w:rPr>
        <w:t xml:space="preserve">unemployment </w:t>
      </w:r>
      <w:r w:rsidR="004E2980">
        <w:rPr>
          <w:rFonts w:hint="eastAsia"/>
          <w:sz w:val="28"/>
          <w:szCs w:val="28"/>
          <w:lang w:val="en-HK" w:eastAsia="zh-TW"/>
        </w:rPr>
        <w:t xml:space="preserve">situation </w:t>
      </w:r>
      <w:r w:rsidRPr="002A3BCE">
        <w:rPr>
          <w:sz w:val="28"/>
          <w:szCs w:val="28"/>
          <w:lang w:val="en-HK" w:eastAsia="zh-TW"/>
        </w:rPr>
        <w:t>deteriorated in the third quarter.  The long-term unemployment rate (i.e. the proportion of persons unemployed for six months or longer in the labour force) increased by 0.3</w:t>
      </w:r>
      <w:r w:rsidRPr="002A3BCE">
        <w:rPr>
          <w:rFonts w:ascii="Malgun Gothic" w:eastAsia="Malgun Gothic" w:hAnsi="Malgun Gothic"/>
          <w:sz w:val="28"/>
          <w:szCs w:val="28"/>
          <w:lang w:val="en-US" w:eastAsia="zh-TW"/>
        </w:rPr>
        <w:t xml:space="preserve"> </w:t>
      </w:r>
      <w:r w:rsidRPr="002A3BCE">
        <w:rPr>
          <w:sz w:val="28"/>
          <w:szCs w:val="28"/>
          <w:lang w:val="en-HK" w:eastAsia="zh-TW"/>
        </w:rPr>
        <w:t xml:space="preserve">percentage point over the preceding quarter to 1.3% in the third quarter.  </w:t>
      </w:r>
      <w:r w:rsidRPr="001E485E">
        <w:rPr>
          <w:sz w:val="28"/>
          <w:szCs w:val="28"/>
          <w:lang w:val="en-HK" w:eastAsia="zh-TW"/>
        </w:rPr>
        <w:t>The number of long-term unemployed persons increased by 23.1% or 9 100 to 48 400.  The median duration of unemployment lengthened</w:t>
      </w:r>
      <w:r>
        <w:rPr>
          <w:sz w:val="28"/>
          <w:szCs w:val="28"/>
          <w:lang w:val="en-HK" w:eastAsia="zh-TW"/>
        </w:rPr>
        <w:t xml:space="preserve"> slightly by around 1 day</w:t>
      </w:r>
      <w:r w:rsidRPr="001E485E">
        <w:rPr>
          <w:sz w:val="28"/>
          <w:szCs w:val="28"/>
          <w:lang w:val="en-HK" w:eastAsia="zh-TW"/>
        </w:rPr>
        <w:t xml:space="preserve"> to 84 days.</w:t>
      </w:r>
    </w:p>
    <w:p w14:paraId="5107231A" w14:textId="77777777" w:rsidR="004D6588" w:rsidRPr="00D35D91" w:rsidRDefault="004D6588" w:rsidP="004776FE">
      <w:pPr>
        <w:tabs>
          <w:tab w:val="left" w:pos="1080"/>
        </w:tabs>
        <w:overflowPunct w:val="0"/>
        <w:spacing w:line="360" w:lineRule="exact"/>
        <w:ind w:right="28"/>
        <w:jc w:val="both"/>
        <w:rPr>
          <w:sz w:val="28"/>
          <w:szCs w:val="28"/>
          <w:lang w:val="en-HK" w:eastAsia="zh-TW"/>
        </w:rPr>
      </w:pPr>
    </w:p>
    <w:p w14:paraId="3723424E" w14:textId="18786DDC" w:rsidR="002744A1" w:rsidRPr="00D35D91" w:rsidRDefault="002713C9">
      <w:pPr>
        <w:widowControl/>
        <w:suppressAutoHyphens w:val="0"/>
        <w:rPr>
          <w:noProof/>
          <w:lang w:eastAsia="zh-TW"/>
        </w:rPr>
      </w:pPr>
      <w:r w:rsidRPr="002713C9">
        <w:rPr>
          <w:noProof/>
        </w:rPr>
        <w:lastRenderedPageBreak/>
        <w:drawing>
          <wp:inline distT="0" distB="0" distL="0" distR="0" wp14:anchorId="2FFDF870" wp14:editId="669475E0">
            <wp:extent cx="5731510" cy="3740785"/>
            <wp:effectExtent l="0" t="0" r="254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740785"/>
                    </a:xfrm>
                    <a:prstGeom prst="rect">
                      <a:avLst/>
                    </a:prstGeom>
                    <a:noFill/>
                    <a:ln>
                      <a:noFill/>
                    </a:ln>
                  </pic:spPr>
                </pic:pic>
              </a:graphicData>
            </a:graphic>
          </wp:inline>
        </w:drawing>
      </w:r>
    </w:p>
    <w:p w14:paraId="460E9F13" w14:textId="50DCA32E" w:rsidR="00081DA1" w:rsidRPr="00D35D91" w:rsidRDefault="00F30DBD">
      <w:pPr>
        <w:widowControl/>
        <w:suppressAutoHyphens w:val="0"/>
        <w:rPr>
          <w:sz w:val="28"/>
          <w:szCs w:val="28"/>
          <w:lang w:eastAsia="zh-TW"/>
        </w:rPr>
      </w:pPr>
      <w:r w:rsidRPr="00F30DBD">
        <w:rPr>
          <w:noProof/>
        </w:rPr>
        <w:drawing>
          <wp:inline distT="0" distB="0" distL="0" distR="0" wp14:anchorId="1B1AE99D" wp14:editId="52AD63A2">
            <wp:extent cx="5731510" cy="3732530"/>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732530"/>
                    </a:xfrm>
                    <a:prstGeom prst="rect">
                      <a:avLst/>
                    </a:prstGeom>
                    <a:noFill/>
                    <a:ln>
                      <a:noFill/>
                    </a:ln>
                  </pic:spPr>
                </pic:pic>
              </a:graphicData>
            </a:graphic>
          </wp:inline>
        </w:drawing>
      </w:r>
    </w:p>
    <w:p w14:paraId="49817D84" w14:textId="5E2C02E6" w:rsidR="00516A9E" w:rsidRPr="00D35D91" w:rsidRDefault="00516A9E">
      <w:pPr>
        <w:widowControl/>
        <w:suppressAutoHyphens w:val="0"/>
        <w:rPr>
          <w:sz w:val="28"/>
          <w:szCs w:val="28"/>
          <w:lang w:eastAsia="zh-TW"/>
        </w:rPr>
      </w:pPr>
      <w:r w:rsidRPr="00D35D91">
        <w:rPr>
          <w:sz w:val="28"/>
          <w:szCs w:val="28"/>
          <w:lang w:eastAsia="zh-TW"/>
        </w:rPr>
        <w:br w:type="page"/>
      </w:r>
    </w:p>
    <w:p w14:paraId="7E2372E6" w14:textId="48771278" w:rsidR="007D42F2" w:rsidRPr="00D35D91" w:rsidRDefault="007D42F2" w:rsidP="00E05F1A">
      <w:pPr>
        <w:tabs>
          <w:tab w:val="left" w:pos="284"/>
          <w:tab w:val="left" w:pos="864"/>
        </w:tabs>
        <w:overflowPunct w:val="0"/>
        <w:snapToGrid w:val="0"/>
        <w:ind w:right="-238"/>
        <w:jc w:val="center"/>
        <w:rPr>
          <w:b/>
          <w:sz w:val="28"/>
          <w:lang w:val="en-HK"/>
        </w:rPr>
      </w:pPr>
      <w:bookmarkStart w:id="33" w:name="_1386048252"/>
      <w:bookmarkStart w:id="34" w:name="_1385797573"/>
      <w:bookmarkStart w:id="35" w:name="_1358924419"/>
      <w:bookmarkStart w:id="36" w:name="_1357128417"/>
      <w:bookmarkStart w:id="37" w:name="_1357053293"/>
      <w:bookmarkStart w:id="38" w:name="_1357020990"/>
      <w:bookmarkStart w:id="39" w:name="_1357020941"/>
      <w:bookmarkStart w:id="40" w:name="_1356960423"/>
      <w:bookmarkStart w:id="41" w:name="_1356936758"/>
      <w:bookmarkStart w:id="42" w:name="_1356779499"/>
      <w:bookmarkStart w:id="43" w:name="_1356618008"/>
      <w:bookmarkStart w:id="44" w:name="_1356505507"/>
      <w:bookmarkStart w:id="45" w:name="_1350286476"/>
      <w:bookmarkStart w:id="46" w:name="_1350202475"/>
      <w:bookmarkStart w:id="47" w:name="_1349094278"/>
      <w:bookmarkStart w:id="48" w:name="_1349094107"/>
      <w:bookmarkStart w:id="49" w:name="_1349080946"/>
      <w:bookmarkStart w:id="50" w:name="_1386048247"/>
      <w:bookmarkStart w:id="51" w:name="_1385795897"/>
      <w:bookmarkStart w:id="52" w:name="_1357114120"/>
      <w:bookmarkStart w:id="53" w:name="_1357040889"/>
      <w:bookmarkStart w:id="54" w:name="_1356779732"/>
      <w:bookmarkStart w:id="55" w:name="_1356506773"/>
      <w:bookmarkStart w:id="56" w:name="_1356506650"/>
      <w:bookmarkStart w:id="57" w:name="_134907602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D35D91">
        <w:rPr>
          <w:b/>
          <w:sz w:val="28"/>
          <w:lang w:val="en-HK"/>
        </w:rPr>
        <w:lastRenderedPageBreak/>
        <w:t xml:space="preserve">Table </w:t>
      </w:r>
      <w:proofErr w:type="gramStart"/>
      <w:r w:rsidR="003C57A5" w:rsidRPr="00D35D91">
        <w:rPr>
          <w:b/>
          <w:sz w:val="28"/>
          <w:lang w:val="en-HK" w:eastAsia="zh-TW"/>
        </w:rPr>
        <w:t>5</w:t>
      </w:r>
      <w:r w:rsidRPr="00D35D91">
        <w:rPr>
          <w:b/>
          <w:sz w:val="28"/>
          <w:lang w:val="en-HK"/>
        </w:rPr>
        <w:t>.</w:t>
      </w:r>
      <w:r w:rsidR="006C4FC3" w:rsidRPr="00D35D91">
        <w:rPr>
          <w:b/>
          <w:sz w:val="28"/>
          <w:lang w:val="en-HK" w:eastAsia="zh-TW"/>
        </w:rPr>
        <w:t>4</w:t>
      </w:r>
      <w:r w:rsidR="006C4FC3" w:rsidRPr="00D35D91">
        <w:rPr>
          <w:b/>
          <w:sz w:val="28"/>
          <w:lang w:val="en-HK"/>
        </w:rPr>
        <w:t xml:space="preserve"> </w:t>
      </w:r>
      <w:r w:rsidRPr="00D35D91">
        <w:rPr>
          <w:b/>
          <w:sz w:val="28"/>
          <w:lang w:val="en-HK"/>
        </w:rPr>
        <w:t>:</w:t>
      </w:r>
      <w:proofErr w:type="gramEnd"/>
      <w:r w:rsidRPr="00D35D91">
        <w:rPr>
          <w:b/>
          <w:sz w:val="28"/>
          <w:lang w:val="en-HK"/>
        </w:rPr>
        <w:t xml:space="preserve"> Unemployment rate</w:t>
      </w:r>
      <w:r w:rsidRPr="00D35D91">
        <w:rPr>
          <w:b/>
          <w:sz w:val="28"/>
          <w:lang w:val="en-HK" w:eastAsia="zh-HK"/>
        </w:rPr>
        <w:t>s</w:t>
      </w:r>
      <w:r w:rsidRPr="00D35D91">
        <w:rPr>
          <w:b/>
          <w:sz w:val="28"/>
          <w:lang w:val="en-HK"/>
        </w:rPr>
        <w:t xml:space="preserve"> by major economic sector</w:t>
      </w:r>
    </w:p>
    <w:p w14:paraId="0BD8A9D8" w14:textId="5108E19F" w:rsidR="00E05F1A" w:rsidRPr="00D35D91" w:rsidRDefault="00E05F1A" w:rsidP="00E05F1A">
      <w:pPr>
        <w:tabs>
          <w:tab w:val="left" w:pos="284"/>
          <w:tab w:val="left" w:pos="864"/>
        </w:tabs>
        <w:overflowPunct w:val="0"/>
        <w:snapToGrid w:val="0"/>
        <w:ind w:right="-238"/>
        <w:jc w:val="center"/>
        <w:rPr>
          <w:b/>
          <w:sz w:val="28"/>
          <w:lang w:val="en-HK"/>
        </w:rPr>
      </w:pPr>
    </w:p>
    <w:tbl>
      <w:tblPr>
        <w:tblW w:w="5000" w:type="pct"/>
        <w:tblLook w:val="0000" w:firstRow="0" w:lastRow="0" w:firstColumn="0" w:lastColumn="0" w:noHBand="0" w:noVBand="0"/>
      </w:tblPr>
      <w:tblGrid>
        <w:gridCol w:w="2672"/>
        <w:gridCol w:w="904"/>
        <w:gridCol w:w="906"/>
        <w:gridCol w:w="908"/>
        <w:gridCol w:w="910"/>
        <w:gridCol w:w="908"/>
        <w:gridCol w:w="908"/>
        <w:gridCol w:w="910"/>
      </w:tblGrid>
      <w:tr w:rsidR="00F30DBD" w:rsidRPr="00D35D91" w14:paraId="212D6E26" w14:textId="48E7CEFF" w:rsidTr="00A8299E">
        <w:tc>
          <w:tcPr>
            <w:tcW w:w="1480" w:type="pct"/>
            <w:shd w:val="clear" w:color="auto" w:fill="auto"/>
          </w:tcPr>
          <w:p w14:paraId="7D6BC91E" w14:textId="77777777" w:rsidR="006441C7" w:rsidRPr="00D35D91" w:rsidRDefault="006441C7" w:rsidP="002705C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2010" w:type="pct"/>
            <w:gridSpan w:val="4"/>
          </w:tcPr>
          <w:p w14:paraId="2F6B3E59" w14:textId="71E4953C" w:rsidR="006441C7" w:rsidRPr="00D35D91" w:rsidRDefault="006441C7" w:rsidP="002705CA">
            <w:pPr>
              <w:overflowPunct w:val="0"/>
              <w:snapToGrid w:val="0"/>
              <w:spacing w:line="240" w:lineRule="exact"/>
              <w:ind w:left="-38" w:right="-58"/>
              <w:jc w:val="center"/>
              <w:rPr>
                <w:bCs/>
                <w:sz w:val="22"/>
                <w:szCs w:val="22"/>
                <w:u w:val="single"/>
              </w:rPr>
            </w:pPr>
            <w:r w:rsidRPr="00D35D91">
              <w:rPr>
                <w:bCs/>
                <w:sz w:val="22"/>
                <w:szCs w:val="22"/>
                <w:u w:val="single"/>
              </w:rPr>
              <w:t>2024</w:t>
            </w:r>
          </w:p>
        </w:tc>
        <w:tc>
          <w:tcPr>
            <w:tcW w:w="1511" w:type="pct"/>
            <w:gridSpan w:val="3"/>
          </w:tcPr>
          <w:p w14:paraId="7FFCDDB5" w14:textId="244439F4" w:rsidR="006441C7" w:rsidRPr="00D35D91" w:rsidRDefault="006441C7" w:rsidP="002705CA">
            <w:pPr>
              <w:overflowPunct w:val="0"/>
              <w:snapToGrid w:val="0"/>
              <w:spacing w:line="240" w:lineRule="exact"/>
              <w:ind w:left="-38" w:right="-58"/>
              <w:jc w:val="center"/>
              <w:rPr>
                <w:bCs/>
                <w:sz w:val="22"/>
                <w:szCs w:val="22"/>
                <w:u w:val="single"/>
              </w:rPr>
            </w:pPr>
            <w:r w:rsidRPr="00D35D91">
              <w:rPr>
                <w:bCs/>
                <w:sz w:val="22"/>
                <w:szCs w:val="22"/>
                <w:u w:val="single"/>
              </w:rPr>
              <w:t>2025</w:t>
            </w:r>
          </w:p>
        </w:tc>
      </w:tr>
      <w:tr w:rsidR="00F30DBD" w:rsidRPr="00D35D91" w14:paraId="47366E46" w14:textId="22D25720" w:rsidTr="00A8299E">
        <w:tc>
          <w:tcPr>
            <w:tcW w:w="1480" w:type="pct"/>
            <w:shd w:val="clear" w:color="auto" w:fill="auto"/>
          </w:tcPr>
          <w:p w14:paraId="5BBB405B" w14:textId="77777777" w:rsidR="006441C7" w:rsidRPr="00D35D91" w:rsidRDefault="006441C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501" w:type="pct"/>
          </w:tcPr>
          <w:p w14:paraId="4E7A0045" w14:textId="4913D163" w:rsidR="006441C7" w:rsidRPr="00D35D91" w:rsidRDefault="006441C7" w:rsidP="00193179">
            <w:pPr>
              <w:overflowPunct w:val="0"/>
              <w:snapToGrid w:val="0"/>
              <w:spacing w:line="240" w:lineRule="exact"/>
              <w:ind w:left="-38" w:right="-58"/>
              <w:jc w:val="center"/>
              <w:rPr>
                <w:bCs/>
                <w:sz w:val="22"/>
                <w:szCs w:val="22"/>
                <w:u w:val="single"/>
              </w:rPr>
            </w:pPr>
          </w:p>
        </w:tc>
        <w:tc>
          <w:tcPr>
            <w:tcW w:w="502" w:type="pct"/>
          </w:tcPr>
          <w:p w14:paraId="396923B8"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03" w:type="pct"/>
          </w:tcPr>
          <w:p w14:paraId="118C1CB8"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03" w:type="pct"/>
          </w:tcPr>
          <w:p w14:paraId="7C8BD760"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03" w:type="pct"/>
          </w:tcPr>
          <w:p w14:paraId="676A4F32"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03" w:type="pct"/>
          </w:tcPr>
          <w:p w14:paraId="1A39012A"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05" w:type="pct"/>
          </w:tcPr>
          <w:p w14:paraId="7A652F87" w14:textId="77777777" w:rsidR="006441C7" w:rsidRPr="00D35D91" w:rsidRDefault="006441C7" w:rsidP="00193179">
            <w:pPr>
              <w:overflowPunct w:val="0"/>
              <w:snapToGrid w:val="0"/>
              <w:spacing w:line="240" w:lineRule="exact"/>
              <w:ind w:left="-38" w:right="-58"/>
              <w:jc w:val="center"/>
              <w:rPr>
                <w:bCs/>
                <w:sz w:val="22"/>
                <w:szCs w:val="22"/>
                <w:u w:val="single"/>
              </w:rPr>
            </w:pPr>
          </w:p>
        </w:tc>
      </w:tr>
      <w:tr w:rsidR="00F30DBD" w:rsidRPr="00D35D91" w14:paraId="4AD24850" w14:textId="16DD4422" w:rsidTr="00A8299E">
        <w:tc>
          <w:tcPr>
            <w:tcW w:w="1480" w:type="pct"/>
            <w:shd w:val="clear" w:color="auto" w:fill="auto"/>
          </w:tcPr>
          <w:p w14:paraId="32732F32" w14:textId="77777777" w:rsidR="006441C7" w:rsidRPr="00D35D91" w:rsidRDefault="006441C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501" w:type="pct"/>
          </w:tcPr>
          <w:p w14:paraId="788F6FCE" w14:textId="011BDBFF" w:rsidR="006441C7" w:rsidRPr="00D35D91" w:rsidRDefault="006441C7" w:rsidP="00193179">
            <w:pPr>
              <w:overflowPunct w:val="0"/>
              <w:snapToGrid w:val="0"/>
              <w:spacing w:line="240" w:lineRule="exact"/>
              <w:ind w:left="-38" w:right="-58"/>
              <w:jc w:val="center"/>
              <w:rPr>
                <w:bCs/>
                <w:sz w:val="22"/>
                <w:szCs w:val="22"/>
                <w:u w:val="single"/>
              </w:rPr>
            </w:pPr>
            <w:r w:rsidRPr="00D35D91">
              <w:rPr>
                <w:bCs/>
                <w:sz w:val="22"/>
                <w:szCs w:val="22"/>
                <w:u w:val="single"/>
              </w:rPr>
              <w:t>Q1</w:t>
            </w:r>
          </w:p>
        </w:tc>
        <w:tc>
          <w:tcPr>
            <w:tcW w:w="502" w:type="pct"/>
          </w:tcPr>
          <w:p w14:paraId="4128E6E9" w14:textId="0B87B67D" w:rsidR="006441C7" w:rsidRPr="00D35D91" w:rsidRDefault="006441C7" w:rsidP="00351EB1">
            <w:pPr>
              <w:overflowPunct w:val="0"/>
              <w:snapToGrid w:val="0"/>
              <w:spacing w:line="240" w:lineRule="exact"/>
              <w:ind w:left="-38" w:right="-58"/>
              <w:jc w:val="center"/>
              <w:rPr>
                <w:bCs/>
                <w:sz w:val="22"/>
                <w:szCs w:val="22"/>
                <w:u w:val="single"/>
              </w:rPr>
            </w:pPr>
            <w:r w:rsidRPr="00D35D91">
              <w:rPr>
                <w:bCs/>
                <w:sz w:val="22"/>
                <w:szCs w:val="22"/>
                <w:u w:val="single"/>
              </w:rPr>
              <w:t>Q2</w:t>
            </w:r>
          </w:p>
        </w:tc>
        <w:tc>
          <w:tcPr>
            <w:tcW w:w="503" w:type="pct"/>
          </w:tcPr>
          <w:p w14:paraId="45D131AB" w14:textId="108970ED" w:rsidR="006441C7" w:rsidRPr="00D35D91" w:rsidRDefault="006441C7" w:rsidP="00351EB1">
            <w:pPr>
              <w:overflowPunct w:val="0"/>
              <w:snapToGrid w:val="0"/>
              <w:spacing w:line="240" w:lineRule="exact"/>
              <w:ind w:left="-38" w:right="-58"/>
              <w:jc w:val="center"/>
              <w:rPr>
                <w:bCs/>
                <w:sz w:val="22"/>
                <w:szCs w:val="22"/>
                <w:u w:val="single"/>
              </w:rPr>
            </w:pPr>
            <w:r w:rsidRPr="00D35D91">
              <w:rPr>
                <w:bCs/>
                <w:sz w:val="22"/>
                <w:szCs w:val="22"/>
                <w:u w:val="single"/>
              </w:rPr>
              <w:t>Q3</w:t>
            </w:r>
          </w:p>
        </w:tc>
        <w:tc>
          <w:tcPr>
            <w:tcW w:w="503" w:type="pct"/>
          </w:tcPr>
          <w:p w14:paraId="73168FA3" w14:textId="1B8675C7" w:rsidR="006441C7" w:rsidRPr="00D35D91" w:rsidRDefault="006441C7" w:rsidP="00351EB1">
            <w:pPr>
              <w:overflowPunct w:val="0"/>
              <w:snapToGrid w:val="0"/>
              <w:spacing w:line="240" w:lineRule="exact"/>
              <w:ind w:left="-38" w:right="-58"/>
              <w:jc w:val="center"/>
              <w:rPr>
                <w:bCs/>
                <w:sz w:val="22"/>
                <w:szCs w:val="22"/>
                <w:u w:val="single"/>
              </w:rPr>
            </w:pPr>
            <w:r w:rsidRPr="00D35D91">
              <w:rPr>
                <w:bCs/>
                <w:sz w:val="22"/>
                <w:szCs w:val="22"/>
                <w:u w:val="single"/>
              </w:rPr>
              <w:t>Q4</w:t>
            </w:r>
          </w:p>
        </w:tc>
        <w:tc>
          <w:tcPr>
            <w:tcW w:w="503" w:type="pct"/>
          </w:tcPr>
          <w:p w14:paraId="16C4B19B" w14:textId="17E661DE" w:rsidR="006441C7" w:rsidRPr="00D35D91" w:rsidRDefault="006441C7" w:rsidP="00351EB1">
            <w:pPr>
              <w:overflowPunct w:val="0"/>
              <w:snapToGrid w:val="0"/>
              <w:spacing w:line="240" w:lineRule="exact"/>
              <w:ind w:left="-38" w:right="-58"/>
              <w:jc w:val="center"/>
              <w:rPr>
                <w:bCs/>
                <w:sz w:val="22"/>
                <w:szCs w:val="22"/>
                <w:u w:val="single"/>
              </w:rPr>
            </w:pPr>
            <w:r w:rsidRPr="00D35D91">
              <w:rPr>
                <w:bCs/>
                <w:sz w:val="22"/>
                <w:szCs w:val="22"/>
                <w:u w:val="single"/>
              </w:rPr>
              <w:t>Q1</w:t>
            </w:r>
          </w:p>
        </w:tc>
        <w:tc>
          <w:tcPr>
            <w:tcW w:w="503" w:type="pct"/>
          </w:tcPr>
          <w:p w14:paraId="2E254E43" w14:textId="1EFE4B96" w:rsidR="006441C7" w:rsidRPr="00D35D91" w:rsidRDefault="006441C7" w:rsidP="00351EB1">
            <w:pPr>
              <w:overflowPunct w:val="0"/>
              <w:snapToGrid w:val="0"/>
              <w:spacing w:line="240" w:lineRule="exact"/>
              <w:ind w:left="-38" w:right="-58"/>
              <w:jc w:val="center"/>
              <w:rPr>
                <w:bCs/>
                <w:sz w:val="22"/>
                <w:szCs w:val="22"/>
                <w:u w:val="single"/>
              </w:rPr>
            </w:pPr>
            <w:r w:rsidRPr="00D35D91">
              <w:rPr>
                <w:rFonts w:hint="cs"/>
                <w:bCs/>
                <w:sz w:val="22"/>
                <w:szCs w:val="22"/>
                <w:u w:val="single"/>
              </w:rPr>
              <w:t>Q2</w:t>
            </w:r>
          </w:p>
        </w:tc>
        <w:tc>
          <w:tcPr>
            <w:tcW w:w="505" w:type="pct"/>
          </w:tcPr>
          <w:p w14:paraId="418B8A05" w14:textId="7801D230" w:rsidR="006441C7" w:rsidRPr="00D35D91" w:rsidRDefault="006441C7" w:rsidP="00351EB1">
            <w:pPr>
              <w:overflowPunct w:val="0"/>
              <w:snapToGrid w:val="0"/>
              <w:spacing w:line="240" w:lineRule="exact"/>
              <w:ind w:left="-38" w:right="-58"/>
              <w:jc w:val="center"/>
              <w:rPr>
                <w:bCs/>
                <w:sz w:val="22"/>
                <w:szCs w:val="22"/>
                <w:u w:val="single"/>
              </w:rPr>
            </w:pPr>
            <w:r>
              <w:rPr>
                <w:bCs/>
                <w:sz w:val="22"/>
                <w:szCs w:val="22"/>
                <w:u w:val="single"/>
              </w:rPr>
              <w:t>Q3</w:t>
            </w:r>
          </w:p>
        </w:tc>
      </w:tr>
      <w:tr w:rsidR="00F30DBD" w:rsidRPr="00D35D91" w14:paraId="4CB46F11" w14:textId="213AA81A" w:rsidTr="00A8299E">
        <w:tc>
          <w:tcPr>
            <w:tcW w:w="1480" w:type="pct"/>
            <w:shd w:val="clear" w:color="auto" w:fill="auto"/>
          </w:tcPr>
          <w:p w14:paraId="002D0546" w14:textId="24184242" w:rsidR="006441C7" w:rsidRPr="00D35D91" w:rsidRDefault="006441C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501" w:type="pct"/>
            <w:shd w:val="clear" w:color="auto" w:fill="auto"/>
          </w:tcPr>
          <w:p w14:paraId="5BD7794F" w14:textId="5D507C6F" w:rsidR="006441C7" w:rsidRPr="00D35D91" w:rsidRDefault="006441C7" w:rsidP="00193179">
            <w:pPr>
              <w:overflowPunct w:val="0"/>
              <w:snapToGrid w:val="0"/>
              <w:spacing w:line="240" w:lineRule="exact"/>
              <w:ind w:left="-38" w:right="-58"/>
              <w:jc w:val="center"/>
              <w:rPr>
                <w:bCs/>
                <w:sz w:val="22"/>
                <w:szCs w:val="22"/>
                <w:u w:val="single"/>
              </w:rPr>
            </w:pPr>
          </w:p>
        </w:tc>
        <w:tc>
          <w:tcPr>
            <w:tcW w:w="502" w:type="pct"/>
          </w:tcPr>
          <w:p w14:paraId="06A1BA8D"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03" w:type="pct"/>
          </w:tcPr>
          <w:p w14:paraId="7EA54783"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03" w:type="pct"/>
          </w:tcPr>
          <w:p w14:paraId="38557B6A"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03" w:type="pct"/>
          </w:tcPr>
          <w:p w14:paraId="753F6322"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03" w:type="pct"/>
          </w:tcPr>
          <w:p w14:paraId="5078C43E"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05" w:type="pct"/>
          </w:tcPr>
          <w:p w14:paraId="624FAF75" w14:textId="77777777" w:rsidR="006441C7" w:rsidRPr="00D35D91" w:rsidRDefault="006441C7" w:rsidP="00193179">
            <w:pPr>
              <w:overflowPunct w:val="0"/>
              <w:snapToGrid w:val="0"/>
              <w:spacing w:line="240" w:lineRule="exact"/>
              <w:ind w:left="-38" w:right="-58"/>
              <w:jc w:val="center"/>
              <w:rPr>
                <w:bCs/>
                <w:sz w:val="22"/>
                <w:szCs w:val="22"/>
                <w:u w:val="single"/>
              </w:rPr>
            </w:pPr>
          </w:p>
        </w:tc>
      </w:tr>
      <w:tr w:rsidR="00F30DBD" w:rsidRPr="00D35D91" w14:paraId="44127DA7" w14:textId="260AF652" w:rsidTr="00A8299E">
        <w:tc>
          <w:tcPr>
            <w:tcW w:w="1480" w:type="pct"/>
            <w:shd w:val="clear" w:color="auto" w:fill="auto"/>
          </w:tcPr>
          <w:p w14:paraId="4115BA5D" w14:textId="79F7F0CC" w:rsidR="006441C7" w:rsidRPr="00D35D91" w:rsidRDefault="006441C7"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Import/export trade and wholesale</w:t>
            </w:r>
          </w:p>
        </w:tc>
        <w:tc>
          <w:tcPr>
            <w:tcW w:w="501" w:type="pct"/>
            <w:shd w:val="clear" w:color="auto" w:fill="auto"/>
          </w:tcPr>
          <w:p w14:paraId="175472EF" w14:textId="16E93E92"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3.3</w:t>
            </w:r>
          </w:p>
        </w:tc>
        <w:tc>
          <w:tcPr>
            <w:tcW w:w="502" w:type="pct"/>
          </w:tcPr>
          <w:p w14:paraId="5E16E89C" w14:textId="04D7AEEE"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3.3</w:t>
            </w:r>
          </w:p>
        </w:tc>
        <w:tc>
          <w:tcPr>
            <w:tcW w:w="503" w:type="pct"/>
          </w:tcPr>
          <w:p w14:paraId="3A526DFB" w14:textId="3707DF69"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w:t>
            </w:r>
            <w:r>
              <w:rPr>
                <w:bCs/>
                <w:sz w:val="22"/>
                <w:szCs w:val="22"/>
              </w:rPr>
              <w:t>8</w:t>
            </w:r>
          </w:p>
        </w:tc>
        <w:tc>
          <w:tcPr>
            <w:tcW w:w="503" w:type="pct"/>
            <w:shd w:val="clear" w:color="auto" w:fill="auto"/>
          </w:tcPr>
          <w:p w14:paraId="51AA462C" w14:textId="79348875"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3.0</w:t>
            </w:r>
          </w:p>
        </w:tc>
        <w:tc>
          <w:tcPr>
            <w:tcW w:w="503" w:type="pct"/>
          </w:tcPr>
          <w:p w14:paraId="56D8DB13" w14:textId="589EA32D"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2.9</w:t>
            </w:r>
          </w:p>
        </w:tc>
        <w:tc>
          <w:tcPr>
            <w:tcW w:w="503" w:type="pct"/>
          </w:tcPr>
          <w:p w14:paraId="522E54FC" w14:textId="38CFC2F6" w:rsidR="006441C7" w:rsidRPr="00D35D91" w:rsidRDefault="006441C7" w:rsidP="005E0015">
            <w:pPr>
              <w:overflowPunct w:val="0"/>
              <w:snapToGrid w:val="0"/>
              <w:spacing w:line="240" w:lineRule="exact"/>
              <w:ind w:left="-38" w:right="-58"/>
              <w:jc w:val="center"/>
              <w:rPr>
                <w:bCs/>
                <w:sz w:val="22"/>
                <w:szCs w:val="22"/>
                <w:lang w:eastAsia="zh-TW"/>
              </w:rPr>
            </w:pPr>
            <w:r w:rsidRPr="00D35D91">
              <w:rPr>
                <w:bCs/>
                <w:sz w:val="22"/>
                <w:szCs w:val="22"/>
              </w:rPr>
              <w:t>3.</w:t>
            </w:r>
            <w:r w:rsidRPr="00D35D91">
              <w:rPr>
                <w:rFonts w:hint="eastAsia"/>
                <w:bCs/>
                <w:sz w:val="22"/>
                <w:szCs w:val="22"/>
                <w:lang w:eastAsia="zh-TW"/>
              </w:rPr>
              <w:t>0</w:t>
            </w:r>
          </w:p>
        </w:tc>
        <w:tc>
          <w:tcPr>
            <w:tcW w:w="505" w:type="pct"/>
          </w:tcPr>
          <w:p w14:paraId="0D9860F6" w14:textId="3DC3E20D" w:rsidR="006441C7" w:rsidRPr="00D35D91" w:rsidRDefault="008225EB" w:rsidP="005E0015">
            <w:pPr>
              <w:overflowPunct w:val="0"/>
              <w:snapToGrid w:val="0"/>
              <w:spacing w:line="240" w:lineRule="exact"/>
              <w:ind w:left="-38" w:right="-58"/>
              <w:jc w:val="center"/>
              <w:rPr>
                <w:bCs/>
                <w:sz w:val="22"/>
                <w:szCs w:val="22"/>
              </w:rPr>
            </w:pPr>
            <w:r>
              <w:rPr>
                <w:bCs/>
                <w:sz w:val="22"/>
                <w:szCs w:val="22"/>
              </w:rPr>
              <w:t>3.</w:t>
            </w:r>
            <w:r w:rsidR="00696E8D">
              <w:rPr>
                <w:bCs/>
                <w:sz w:val="22"/>
                <w:szCs w:val="22"/>
              </w:rPr>
              <w:t>6</w:t>
            </w:r>
          </w:p>
        </w:tc>
      </w:tr>
      <w:tr w:rsidR="00F30DBD" w:rsidRPr="00D35D91" w14:paraId="65685817" w14:textId="29CC878C" w:rsidTr="00A8299E">
        <w:tc>
          <w:tcPr>
            <w:tcW w:w="1480" w:type="pct"/>
            <w:shd w:val="clear" w:color="auto" w:fill="auto"/>
          </w:tcPr>
          <w:p w14:paraId="28A6E095" w14:textId="77777777" w:rsidR="006441C7" w:rsidRPr="00D35D91" w:rsidRDefault="006441C7" w:rsidP="00DE014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501" w:type="pct"/>
            <w:shd w:val="clear" w:color="auto" w:fill="auto"/>
          </w:tcPr>
          <w:p w14:paraId="25026A4E" w14:textId="77777777" w:rsidR="006441C7" w:rsidRPr="00D35D91" w:rsidRDefault="006441C7" w:rsidP="005E0015">
            <w:pPr>
              <w:overflowPunct w:val="0"/>
              <w:snapToGrid w:val="0"/>
              <w:spacing w:line="240" w:lineRule="exact"/>
              <w:ind w:left="-38" w:right="-58"/>
              <w:jc w:val="center"/>
              <w:rPr>
                <w:bCs/>
                <w:sz w:val="22"/>
                <w:szCs w:val="22"/>
              </w:rPr>
            </w:pPr>
          </w:p>
        </w:tc>
        <w:tc>
          <w:tcPr>
            <w:tcW w:w="502" w:type="pct"/>
          </w:tcPr>
          <w:p w14:paraId="68B4F253"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00C138A4"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shd w:val="clear" w:color="auto" w:fill="auto"/>
          </w:tcPr>
          <w:p w14:paraId="0FA6A0EE"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06788A88"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596727A2" w14:textId="77777777" w:rsidR="006441C7" w:rsidRPr="00D35D91" w:rsidRDefault="006441C7" w:rsidP="005E0015">
            <w:pPr>
              <w:overflowPunct w:val="0"/>
              <w:snapToGrid w:val="0"/>
              <w:spacing w:line="240" w:lineRule="exact"/>
              <w:ind w:left="-38" w:right="-58"/>
              <w:jc w:val="center"/>
              <w:rPr>
                <w:bCs/>
                <w:sz w:val="22"/>
                <w:szCs w:val="22"/>
              </w:rPr>
            </w:pPr>
          </w:p>
        </w:tc>
        <w:tc>
          <w:tcPr>
            <w:tcW w:w="505" w:type="pct"/>
          </w:tcPr>
          <w:p w14:paraId="2678D8F5" w14:textId="77777777" w:rsidR="006441C7" w:rsidRPr="00D35D91" w:rsidRDefault="006441C7" w:rsidP="005E0015">
            <w:pPr>
              <w:overflowPunct w:val="0"/>
              <w:snapToGrid w:val="0"/>
              <w:spacing w:line="240" w:lineRule="exact"/>
              <w:ind w:left="-38" w:right="-58"/>
              <w:jc w:val="center"/>
              <w:rPr>
                <w:bCs/>
                <w:sz w:val="22"/>
                <w:szCs w:val="22"/>
              </w:rPr>
            </w:pPr>
          </w:p>
        </w:tc>
      </w:tr>
      <w:tr w:rsidR="00F30DBD" w:rsidRPr="00D35D91" w14:paraId="50422E99" w14:textId="0527F358" w:rsidTr="00A8299E">
        <w:tc>
          <w:tcPr>
            <w:tcW w:w="1480" w:type="pct"/>
            <w:shd w:val="clear" w:color="auto" w:fill="auto"/>
          </w:tcPr>
          <w:p w14:paraId="3581D66B" w14:textId="77777777" w:rsidR="006441C7" w:rsidRPr="00D35D91" w:rsidRDefault="006441C7"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Retail, accommodation and food services</w:t>
            </w:r>
          </w:p>
        </w:tc>
        <w:tc>
          <w:tcPr>
            <w:tcW w:w="501" w:type="pct"/>
            <w:shd w:val="clear" w:color="auto" w:fill="auto"/>
          </w:tcPr>
          <w:p w14:paraId="5B963D5A" w14:textId="04925136"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3.8</w:t>
            </w:r>
          </w:p>
        </w:tc>
        <w:tc>
          <w:tcPr>
            <w:tcW w:w="502" w:type="pct"/>
          </w:tcPr>
          <w:p w14:paraId="169EDF6D" w14:textId="509291E5"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4.2</w:t>
            </w:r>
          </w:p>
        </w:tc>
        <w:tc>
          <w:tcPr>
            <w:tcW w:w="503" w:type="pct"/>
          </w:tcPr>
          <w:p w14:paraId="07AD32D1" w14:textId="4D5B8885"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4.7</w:t>
            </w:r>
          </w:p>
        </w:tc>
        <w:tc>
          <w:tcPr>
            <w:tcW w:w="503" w:type="pct"/>
            <w:shd w:val="clear" w:color="auto" w:fill="auto"/>
          </w:tcPr>
          <w:p w14:paraId="61C9B5F2" w14:textId="4EA10D9A"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4.3</w:t>
            </w:r>
          </w:p>
        </w:tc>
        <w:tc>
          <w:tcPr>
            <w:tcW w:w="503" w:type="pct"/>
          </w:tcPr>
          <w:p w14:paraId="2160AFA7" w14:textId="451B2F7D"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4.7</w:t>
            </w:r>
          </w:p>
        </w:tc>
        <w:tc>
          <w:tcPr>
            <w:tcW w:w="503" w:type="pct"/>
          </w:tcPr>
          <w:p w14:paraId="1776C2B9" w14:textId="01079467"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5.2</w:t>
            </w:r>
          </w:p>
        </w:tc>
        <w:tc>
          <w:tcPr>
            <w:tcW w:w="505" w:type="pct"/>
          </w:tcPr>
          <w:p w14:paraId="68AF1D41" w14:textId="5A490CD0" w:rsidR="006441C7" w:rsidRPr="00D35D91" w:rsidRDefault="008225EB" w:rsidP="005E0015">
            <w:pPr>
              <w:overflowPunct w:val="0"/>
              <w:snapToGrid w:val="0"/>
              <w:spacing w:line="240" w:lineRule="exact"/>
              <w:ind w:left="-38" w:right="-58"/>
              <w:jc w:val="center"/>
              <w:rPr>
                <w:bCs/>
                <w:sz w:val="22"/>
                <w:szCs w:val="22"/>
              </w:rPr>
            </w:pPr>
            <w:r>
              <w:rPr>
                <w:bCs/>
                <w:sz w:val="22"/>
                <w:szCs w:val="22"/>
              </w:rPr>
              <w:t>5.</w:t>
            </w:r>
            <w:r w:rsidR="00696E8D">
              <w:rPr>
                <w:bCs/>
                <w:sz w:val="22"/>
                <w:szCs w:val="22"/>
              </w:rPr>
              <w:t>9</w:t>
            </w:r>
          </w:p>
        </w:tc>
      </w:tr>
      <w:tr w:rsidR="00F30DBD" w:rsidRPr="00D35D91" w14:paraId="57E09BC1" w14:textId="21023FD9" w:rsidTr="00A8299E">
        <w:trPr>
          <w:trHeight w:val="279"/>
        </w:trPr>
        <w:tc>
          <w:tcPr>
            <w:tcW w:w="1480" w:type="pct"/>
            <w:shd w:val="clear" w:color="auto" w:fill="auto"/>
            <w:vAlign w:val="center"/>
          </w:tcPr>
          <w:p w14:paraId="16027315" w14:textId="77777777" w:rsidR="006441C7" w:rsidRPr="00D35D91" w:rsidRDefault="006441C7"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i/>
                <w:sz w:val="22"/>
                <w:szCs w:val="22"/>
                <w:lang w:val="en-HK" w:eastAsia="zh-TW"/>
              </w:rPr>
              <w:t>of which:</w:t>
            </w:r>
          </w:p>
        </w:tc>
        <w:tc>
          <w:tcPr>
            <w:tcW w:w="501" w:type="pct"/>
            <w:shd w:val="clear" w:color="auto" w:fill="auto"/>
          </w:tcPr>
          <w:p w14:paraId="3597A3DF" w14:textId="155A4C47" w:rsidR="006441C7" w:rsidRPr="00D35D91" w:rsidRDefault="006441C7" w:rsidP="005E0015">
            <w:pPr>
              <w:overflowPunct w:val="0"/>
              <w:snapToGrid w:val="0"/>
              <w:spacing w:line="240" w:lineRule="exact"/>
              <w:ind w:left="-38" w:right="-58"/>
              <w:jc w:val="center"/>
              <w:rPr>
                <w:bCs/>
                <w:sz w:val="22"/>
                <w:szCs w:val="22"/>
              </w:rPr>
            </w:pPr>
          </w:p>
        </w:tc>
        <w:tc>
          <w:tcPr>
            <w:tcW w:w="502" w:type="pct"/>
          </w:tcPr>
          <w:p w14:paraId="32468718"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38285849"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shd w:val="clear" w:color="auto" w:fill="auto"/>
          </w:tcPr>
          <w:p w14:paraId="05B3A83E"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3B0BD8C2"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50119C59" w14:textId="77777777" w:rsidR="006441C7" w:rsidRPr="00D35D91" w:rsidRDefault="006441C7" w:rsidP="005E0015">
            <w:pPr>
              <w:overflowPunct w:val="0"/>
              <w:snapToGrid w:val="0"/>
              <w:spacing w:line="240" w:lineRule="exact"/>
              <w:ind w:left="-38" w:right="-58"/>
              <w:jc w:val="center"/>
              <w:rPr>
                <w:bCs/>
                <w:sz w:val="22"/>
                <w:szCs w:val="22"/>
              </w:rPr>
            </w:pPr>
          </w:p>
        </w:tc>
        <w:tc>
          <w:tcPr>
            <w:tcW w:w="505" w:type="pct"/>
          </w:tcPr>
          <w:p w14:paraId="6E583D9F" w14:textId="77777777" w:rsidR="006441C7" w:rsidRPr="00D35D91" w:rsidRDefault="006441C7" w:rsidP="005E0015">
            <w:pPr>
              <w:overflowPunct w:val="0"/>
              <w:snapToGrid w:val="0"/>
              <w:spacing w:line="240" w:lineRule="exact"/>
              <w:ind w:left="-38" w:right="-58"/>
              <w:jc w:val="center"/>
              <w:rPr>
                <w:bCs/>
                <w:sz w:val="22"/>
                <w:szCs w:val="22"/>
              </w:rPr>
            </w:pPr>
          </w:p>
        </w:tc>
      </w:tr>
      <w:tr w:rsidR="00F30DBD" w:rsidRPr="00D35D91" w14:paraId="04C64E00" w14:textId="4A40FC24" w:rsidTr="00A8299E">
        <w:tc>
          <w:tcPr>
            <w:tcW w:w="1480" w:type="pct"/>
            <w:shd w:val="clear" w:color="auto" w:fill="auto"/>
          </w:tcPr>
          <w:p w14:paraId="5EC42B34" w14:textId="77777777" w:rsidR="006441C7" w:rsidRPr="00D35D91" w:rsidRDefault="006441C7"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sz w:val="22"/>
                <w:szCs w:val="22"/>
              </w:rPr>
            </w:pPr>
            <w:r w:rsidRPr="00D35D91">
              <w:rPr>
                <w:bCs/>
                <w:i/>
                <w:sz w:val="22"/>
                <w:szCs w:val="22"/>
                <w:lang w:val="en-HK"/>
              </w:rPr>
              <w:t>Retail</w:t>
            </w:r>
          </w:p>
        </w:tc>
        <w:tc>
          <w:tcPr>
            <w:tcW w:w="501" w:type="pct"/>
            <w:shd w:val="clear" w:color="auto" w:fill="auto"/>
          </w:tcPr>
          <w:p w14:paraId="7B0D47CC" w14:textId="0F0F869E"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3.3</w:t>
            </w:r>
          </w:p>
        </w:tc>
        <w:tc>
          <w:tcPr>
            <w:tcW w:w="502" w:type="pct"/>
          </w:tcPr>
          <w:p w14:paraId="21BA0F2A" w14:textId="3617133D"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3.9</w:t>
            </w:r>
          </w:p>
        </w:tc>
        <w:tc>
          <w:tcPr>
            <w:tcW w:w="503" w:type="pct"/>
          </w:tcPr>
          <w:p w14:paraId="02C1FC36" w14:textId="5BE4ACB8"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4.4</w:t>
            </w:r>
          </w:p>
        </w:tc>
        <w:tc>
          <w:tcPr>
            <w:tcW w:w="503" w:type="pct"/>
            <w:shd w:val="clear" w:color="auto" w:fill="auto"/>
          </w:tcPr>
          <w:p w14:paraId="2B73188F" w14:textId="7FDFFE2D"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4.1</w:t>
            </w:r>
          </w:p>
        </w:tc>
        <w:tc>
          <w:tcPr>
            <w:tcW w:w="503" w:type="pct"/>
          </w:tcPr>
          <w:p w14:paraId="72D8C359" w14:textId="0C593E2C"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4.3</w:t>
            </w:r>
          </w:p>
        </w:tc>
        <w:tc>
          <w:tcPr>
            <w:tcW w:w="503" w:type="pct"/>
          </w:tcPr>
          <w:p w14:paraId="1BF7F027" w14:textId="74B63058"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4.</w:t>
            </w:r>
            <w:r w:rsidRPr="00D35D91">
              <w:rPr>
                <w:rFonts w:hint="eastAsia"/>
                <w:bCs/>
                <w:i/>
                <w:iCs/>
                <w:sz w:val="22"/>
                <w:szCs w:val="22"/>
                <w:lang w:eastAsia="zh-TW"/>
              </w:rPr>
              <w:t>7</w:t>
            </w:r>
          </w:p>
        </w:tc>
        <w:tc>
          <w:tcPr>
            <w:tcW w:w="505" w:type="pct"/>
          </w:tcPr>
          <w:p w14:paraId="3A15C2D3" w14:textId="4B95157B" w:rsidR="006441C7" w:rsidRPr="00D35D91" w:rsidRDefault="008225EB" w:rsidP="005E0015">
            <w:pPr>
              <w:overflowPunct w:val="0"/>
              <w:snapToGrid w:val="0"/>
              <w:spacing w:line="240" w:lineRule="exact"/>
              <w:ind w:left="-38" w:right="-58"/>
              <w:jc w:val="center"/>
              <w:rPr>
                <w:bCs/>
                <w:i/>
                <w:iCs/>
                <w:sz w:val="22"/>
                <w:szCs w:val="22"/>
              </w:rPr>
            </w:pPr>
            <w:r>
              <w:rPr>
                <w:bCs/>
                <w:i/>
                <w:iCs/>
                <w:sz w:val="22"/>
                <w:szCs w:val="22"/>
              </w:rPr>
              <w:t>5.</w:t>
            </w:r>
            <w:r w:rsidR="00696E8D">
              <w:rPr>
                <w:bCs/>
                <w:i/>
                <w:iCs/>
                <w:sz w:val="22"/>
                <w:szCs w:val="22"/>
              </w:rPr>
              <w:t>3</w:t>
            </w:r>
          </w:p>
        </w:tc>
      </w:tr>
      <w:tr w:rsidR="00F30DBD" w:rsidRPr="00D35D91" w14:paraId="04D9443E" w14:textId="6FDFF902" w:rsidTr="00A8299E">
        <w:tc>
          <w:tcPr>
            <w:tcW w:w="1480" w:type="pct"/>
            <w:shd w:val="clear" w:color="auto" w:fill="auto"/>
          </w:tcPr>
          <w:p w14:paraId="46AAFD6A" w14:textId="77777777" w:rsidR="006441C7" w:rsidRPr="00D35D91" w:rsidRDefault="006441C7"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501" w:type="pct"/>
            <w:shd w:val="clear" w:color="auto" w:fill="auto"/>
          </w:tcPr>
          <w:p w14:paraId="568A4B22" w14:textId="1FC6846E" w:rsidR="006441C7" w:rsidRPr="00D35D91" w:rsidRDefault="006441C7" w:rsidP="005E0015">
            <w:pPr>
              <w:overflowPunct w:val="0"/>
              <w:snapToGrid w:val="0"/>
              <w:spacing w:line="240" w:lineRule="exact"/>
              <w:ind w:left="-38" w:right="-58"/>
              <w:jc w:val="center"/>
              <w:rPr>
                <w:bCs/>
                <w:i/>
                <w:iCs/>
                <w:sz w:val="22"/>
                <w:szCs w:val="22"/>
              </w:rPr>
            </w:pPr>
          </w:p>
        </w:tc>
        <w:tc>
          <w:tcPr>
            <w:tcW w:w="502" w:type="pct"/>
          </w:tcPr>
          <w:p w14:paraId="4BEC0AF8" w14:textId="77777777" w:rsidR="006441C7" w:rsidRPr="00D35D91" w:rsidRDefault="006441C7" w:rsidP="005E0015">
            <w:pPr>
              <w:overflowPunct w:val="0"/>
              <w:snapToGrid w:val="0"/>
              <w:spacing w:line="240" w:lineRule="exact"/>
              <w:ind w:left="-38" w:right="-58"/>
              <w:jc w:val="center"/>
              <w:rPr>
                <w:bCs/>
                <w:i/>
                <w:iCs/>
                <w:sz w:val="22"/>
                <w:szCs w:val="22"/>
              </w:rPr>
            </w:pPr>
          </w:p>
        </w:tc>
        <w:tc>
          <w:tcPr>
            <w:tcW w:w="503" w:type="pct"/>
          </w:tcPr>
          <w:p w14:paraId="6C858C1E" w14:textId="77777777" w:rsidR="006441C7" w:rsidRPr="00D35D91" w:rsidRDefault="006441C7" w:rsidP="005E0015">
            <w:pPr>
              <w:overflowPunct w:val="0"/>
              <w:snapToGrid w:val="0"/>
              <w:spacing w:line="240" w:lineRule="exact"/>
              <w:ind w:left="-38" w:right="-58"/>
              <w:jc w:val="center"/>
              <w:rPr>
                <w:bCs/>
                <w:i/>
                <w:iCs/>
                <w:sz w:val="22"/>
                <w:szCs w:val="22"/>
              </w:rPr>
            </w:pPr>
          </w:p>
        </w:tc>
        <w:tc>
          <w:tcPr>
            <w:tcW w:w="503" w:type="pct"/>
            <w:shd w:val="clear" w:color="auto" w:fill="auto"/>
          </w:tcPr>
          <w:p w14:paraId="0BB494C1" w14:textId="77777777" w:rsidR="006441C7" w:rsidRPr="00D35D91" w:rsidRDefault="006441C7" w:rsidP="005E0015">
            <w:pPr>
              <w:overflowPunct w:val="0"/>
              <w:snapToGrid w:val="0"/>
              <w:spacing w:line="240" w:lineRule="exact"/>
              <w:ind w:left="-38" w:right="-58"/>
              <w:jc w:val="center"/>
              <w:rPr>
                <w:bCs/>
                <w:i/>
                <w:iCs/>
                <w:sz w:val="22"/>
                <w:szCs w:val="22"/>
              </w:rPr>
            </w:pPr>
          </w:p>
        </w:tc>
        <w:tc>
          <w:tcPr>
            <w:tcW w:w="503" w:type="pct"/>
          </w:tcPr>
          <w:p w14:paraId="0C70E02D" w14:textId="77777777" w:rsidR="006441C7" w:rsidRPr="00D35D91" w:rsidRDefault="006441C7" w:rsidP="005E0015">
            <w:pPr>
              <w:overflowPunct w:val="0"/>
              <w:snapToGrid w:val="0"/>
              <w:spacing w:line="240" w:lineRule="exact"/>
              <w:ind w:left="-38" w:right="-58"/>
              <w:jc w:val="center"/>
              <w:rPr>
                <w:bCs/>
                <w:i/>
                <w:iCs/>
                <w:sz w:val="22"/>
                <w:szCs w:val="22"/>
              </w:rPr>
            </w:pPr>
          </w:p>
        </w:tc>
        <w:tc>
          <w:tcPr>
            <w:tcW w:w="503" w:type="pct"/>
          </w:tcPr>
          <w:p w14:paraId="482DC343" w14:textId="77777777" w:rsidR="006441C7" w:rsidRPr="00D35D91" w:rsidRDefault="006441C7" w:rsidP="005E0015">
            <w:pPr>
              <w:overflowPunct w:val="0"/>
              <w:snapToGrid w:val="0"/>
              <w:spacing w:line="240" w:lineRule="exact"/>
              <w:ind w:left="-38" w:right="-58"/>
              <w:jc w:val="center"/>
              <w:rPr>
                <w:bCs/>
                <w:i/>
                <w:iCs/>
                <w:sz w:val="22"/>
                <w:szCs w:val="22"/>
              </w:rPr>
            </w:pPr>
          </w:p>
        </w:tc>
        <w:tc>
          <w:tcPr>
            <w:tcW w:w="505" w:type="pct"/>
          </w:tcPr>
          <w:p w14:paraId="7E60B231" w14:textId="77777777" w:rsidR="006441C7" w:rsidRPr="00D35D91" w:rsidRDefault="006441C7" w:rsidP="005E0015">
            <w:pPr>
              <w:overflowPunct w:val="0"/>
              <w:snapToGrid w:val="0"/>
              <w:spacing w:line="240" w:lineRule="exact"/>
              <w:ind w:left="-38" w:right="-58"/>
              <w:jc w:val="center"/>
              <w:rPr>
                <w:bCs/>
                <w:i/>
                <w:iCs/>
                <w:sz w:val="22"/>
                <w:szCs w:val="22"/>
              </w:rPr>
            </w:pPr>
          </w:p>
        </w:tc>
      </w:tr>
      <w:tr w:rsidR="00F30DBD" w:rsidRPr="00D35D91" w14:paraId="4F5A1388" w14:textId="5EA0F45D" w:rsidTr="00A8299E">
        <w:tc>
          <w:tcPr>
            <w:tcW w:w="1480" w:type="pct"/>
            <w:shd w:val="clear" w:color="auto" w:fill="auto"/>
          </w:tcPr>
          <w:p w14:paraId="1E1BA1F8" w14:textId="77777777" w:rsidR="006441C7" w:rsidRPr="00D35D91" w:rsidRDefault="006441C7"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D35D91">
              <w:rPr>
                <w:bCs/>
                <w:i/>
                <w:sz w:val="22"/>
                <w:szCs w:val="22"/>
                <w:lang w:val="en-HK"/>
              </w:rPr>
              <w:t>Accommodation services</w:t>
            </w:r>
          </w:p>
        </w:tc>
        <w:tc>
          <w:tcPr>
            <w:tcW w:w="501" w:type="pct"/>
            <w:shd w:val="clear" w:color="auto" w:fill="auto"/>
          </w:tcPr>
          <w:p w14:paraId="1F2AABED" w14:textId="4A8CF422"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2.6</w:t>
            </w:r>
          </w:p>
        </w:tc>
        <w:tc>
          <w:tcPr>
            <w:tcW w:w="502" w:type="pct"/>
          </w:tcPr>
          <w:p w14:paraId="3E781404" w14:textId="6D705C64"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3.4</w:t>
            </w:r>
          </w:p>
        </w:tc>
        <w:tc>
          <w:tcPr>
            <w:tcW w:w="503" w:type="pct"/>
          </w:tcPr>
          <w:p w14:paraId="45BCDCD2" w14:textId="3E2DCD25"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3.4</w:t>
            </w:r>
          </w:p>
        </w:tc>
        <w:tc>
          <w:tcPr>
            <w:tcW w:w="503" w:type="pct"/>
            <w:shd w:val="clear" w:color="auto" w:fill="auto"/>
          </w:tcPr>
          <w:p w14:paraId="1846C2BB" w14:textId="25BB9CCA"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3.</w:t>
            </w:r>
            <w:r>
              <w:rPr>
                <w:bCs/>
                <w:i/>
                <w:iCs/>
                <w:sz w:val="22"/>
                <w:szCs w:val="22"/>
              </w:rPr>
              <w:t>4</w:t>
            </w:r>
          </w:p>
        </w:tc>
        <w:tc>
          <w:tcPr>
            <w:tcW w:w="503" w:type="pct"/>
          </w:tcPr>
          <w:p w14:paraId="0BE32146" w14:textId="56B2E145"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3.1</w:t>
            </w:r>
          </w:p>
        </w:tc>
        <w:tc>
          <w:tcPr>
            <w:tcW w:w="503" w:type="pct"/>
          </w:tcPr>
          <w:p w14:paraId="4A32E49B" w14:textId="4FB68C52"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4.0</w:t>
            </w:r>
          </w:p>
        </w:tc>
        <w:tc>
          <w:tcPr>
            <w:tcW w:w="505" w:type="pct"/>
          </w:tcPr>
          <w:p w14:paraId="5FCB89A5" w14:textId="2F37FA48" w:rsidR="006441C7" w:rsidRPr="00D35D91" w:rsidRDefault="008225EB" w:rsidP="005E0015">
            <w:pPr>
              <w:overflowPunct w:val="0"/>
              <w:snapToGrid w:val="0"/>
              <w:spacing w:line="240" w:lineRule="exact"/>
              <w:ind w:left="-38" w:right="-58"/>
              <w:jc w:val="center"/>
              <w:rPr>
                <w:bCs/>
                <w:i/>
                <w:iCs/>
                <w:sz w:val="22"/>
                <w:szCs w:val="22"/>
              </w:rPr>
            </w:pPr>
            <w:r>
              <w:rPr>
                <w:bCs/>
                <w:i/>
                <w:iCs/>
                <w:sz w:val="22"/>
                <w:szCs w:val="22"/>
              </w:rPr>
              <w:t>4.</w:t>
            </w:r>
            <w:r w:rsidR="00696E8D">
              <w:rPr>
                <w:bCs/>
                <w:i/>
                <w:iCs/>
                <w:sz w:val="22"/>
                <w:szCs w:val="22"/>
              </w:rPr>
              <w:t>3</w:t>
            </w:r>
          </w:p>
        </w:tc>
      </w:tr>
      <w:tr w:rsidR="00F30DBD" w:rsidRPr="00D35D91" w14:paraId="70EACD09" w14:textId="1E6C746E" w:rsidTr="00A8299E">
        <w:tc>
          <w:tcPr>
            <w:tcW w:w="1480" w:type="pct"/>
            <w:shd w:val="clear" w:color="auto" w:fill="auto"/>
          </w:tcPr>
          <w:p w14:paraId="4DAC17C1" w14:textId="77777777" w:rsidR="006441C7" w:rsidRPr="00D35D91" w:rsidRDefault="006441C7"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501" w:type="pct"/>
            <w:shd w:val="clear" w:color="auto" w:fill="auto"/>
          </w:tcPr>
          <w:p w14:paraId="35478C45" w14:textId="3DAB3A9D" w:rsidR="006441C7" w:rsidRPr="00D35D91" w:rsidRDefault="006441C7" w:rsidP="005E0015">
            <w:pPr>
              <w:overflowPunct w:val="0"/>
              <w:snapToGrid w:val="0"/>
              <w:spacing w:line="240" w:lineRule="exact"/>
              <w:ind w:left="-38" w:right="-58"/>
              <w:jc w:val="center"/>
              <w:rPr>
                <w:bCs/>
                <w:i/>
                <w:iCs/>
                <w:sz w:val="22"/>
                <w:szCs w:val="22"/>
              </w:rPr>
            </w:pPr>
          </w:p>
        </w:tc>
        <w:tc>
          <w:tcPr>
            <w:tcW w:w="502" w:type="pct"/>
          </w:tcPr>
          <w:p w14:paraId="09BFF076" w14:textId="77777777" w:rsidR="006441C7" w:rsidRPr="00D35D91" w:rsidRDefault="006441C7" w:rsidP="005E0015">
            <w:pPr>
              <w:overflowPunct w:val="0"/>
              <w:snapToGrid w:val="0"/>
              <w:spacing w:line="240" w:lineRule="exact"/>
              <w:ind w:left="-38" w:right="-58"/>
              <w:jc w:val="center"/>
              <w:rPr>
                <w:bCs/>
                <w:i/>
                <w:iCs/>
                <w:sz w:val="22"/>
                <w:szCs w:val="22"/>
              </w:rPr>
            </w:pPr>
          </w:p>
        </w:tc>
        <w:tc>
          <w:tcPr>
            <w:tcW w:w="503" w:type="pct"/>
          </w:tcPr>
          <w:p w14:paraId="6481CD56" w14:textId="77777777" w:rsidR="006441C7" w:rsidRPr="00D35D91" w:rsidRDefault="006441C7" w:rsidP="005E0015">
            <w:pPr>
              <w:overflowPunct w:val="0"/>
              <w:snapToGrid w:val="0"/>
              <w:spacing w:line="240" w:lineRule="exact"/>
              <w:ind w:left="-38" w:right="-58"/>
              <w:jc w:val="center"/>
              <w:rPr>
                <w:bCs/>
                <w:i/>
                <w:iCs/>
                <w:sz w:val="22"/>
                <w:szCs w:val="22"/>
              </w:rPr>
            </w:pPr>
          </w:p>
        </w:tc>
        <w:tc>
          <w:tcPr>
            <w:tcW w:w="503" w:type="pct"/>
            <w:shd w:val="clear" w:color="auto" w:fill="auto"/>
          </w:tcPr>
          <w:p w14:paraId="13872262" w14:textId="77777777" w:rsidR="006441C7" w:rsidRPr="00D35D91" w:rsidRDefault="006441C7" w:rsidP="005E0015">
            <w:pPr>
              <w:overflowPunct w:val="0"/>
              <w:snapToGrid w:val="0"/>
              <w:spacing w:line="240" w:lineRule="exact"/>
              <w:ind w:left="-38" w:right="-58"/>
              <w:jc w:val="center"/>
              <w:rPr>
                <w:bCs/>
                <w:i/>
                <w:iCs/>
                <w:sz w:val="22"/>
                <w:szCs w:val="22"/>
              </w:rPr>
            </w:pPr>
          </w:p>
        </w:tc>
        <w:tc>
          <w:tcPr>
            <w:tcW w:w="503" w:type="pct"/>
          </w:tcPr>
          <w:p w14:paraId="058DE48E" w14:textId="77777777" w:rsidR="006441C7" w:rsidRPr="00D35D91" w:rsidRDefault="006441C7" w:rsidP="005E0015">
            <w:pPr>
              <w:overflowPunct w:val="0"/>
              <w:snapToGrid w:val="0"/>
              <w:spacing w:line="240" w:lineRule="exact"/>
              <w:ind w:left="-38" w:right="-58"/>
              <w:jc w:val="center"/>
              <w:rPr>
                <w:bCs/>
                <w:i/>
                <w:iCs/>
                <w:sz w:val="22"/>
                <w:szCs w:val="22"/>
              </w:rPr>
            </w:pPr>
          </w:p>
        </w:tc>
        <w:tc>
          <w:tcPr>
            <w:tcW w:w="503" w:type="pct"/>
          </w:tcPr>
          <w:p w14:paraId="4468B4B7" w14:textId="77777777" w:rsidR="006441C7" w:rsidRPr="00D35D91" w:rsidRDefault="006441C7" w:rsidP="005E0015">
            <w:pPr>
              <w:overflowPunct w:val="0"/>
              <w:snapToGrid w:val="0"/>
              <w:spacing w:line="240" w:lineRule="exact"/>
              <w:ind w:left="-38" w:right="-58"/>
              <w:jc w:val="center"/>
              <w:rPr>
                <w:bCs/>
                <w:i/>
                <w:iCs/>
                <w:sz w:val="22"/>
                <w:szCs w:val="22"/>
              </w:rPr>
            </w:pPr>
          </w:p>
        </w:tc>
        <w:tc>
          <w:tcPr>
            <w:tcW w:w="505" w:type="pct"/>
          </w:tcPr>
          <w:p w14:paraId="41BB729B" w14:textId="77777777" w:rsidR="006441C7" w:rsidRPr="00D35D91" w:rsidRDefault="006441C7" w:rsidP="005E0015">
            <w:pPr>
              <w:overflowPunct w:val="0"/>
              <w:snapToGrid w:val="0"/>
              <w:spacing w:line="240" w:lineRule="exact"/>
              <w:ind w:left="-38" w:right="-58"/>
              <w:jc w:val="center"/>
              <w:rPr>
                <w:bCs/>
                <w:i/>
                <w:iCs/>
                <w:sz w:val="22"/>
                <w:szCs w:val="22"/>
              </w:rPr>
            </w:pPr>
          </w:p>
        </w:tc>
      </w:tr>
      <w:tr w:rsidR="00F30DBD" w:rsidRPr="00D35D91" w14:paraId="2C5DDC37" w14:textId="4F288B8F" w:rsidTr="00A8299E">
        <w:tc>
          <w:tcPr>
            <w:tcW w:w="1480" w:type="pct"/>
            <w:shd w:val="clear" w:color="auto" w:fill="auto"/>
          </w:tcPr>
          <w:p w14:paraId="7AC8C222" w14:textId="77777777" w:rsidR="006441C7" w:rsidRPr="00D35D91" w:rsidRDefault="006441C7"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7" w:hanging="147"/>
              <w:rPr>
                <w:bCs/>
                <w:i/>
                <w:sz w:val="22"/>
                <w:szCs w:val="22"/>
                <w:lang w:val="en-HK"/>
              </w:rPr>
            </w:pPr>
            <w:r w:rsidRPr="00D35D91">
              <w:rPr>
                <w:bCs/>
                <w:i/>
                <w:sz w:val="22"/>
                <w:szCs w:val="22"/>
                <w:lang w:val="en-HK"/>
              </w:rPr>
              <w:t>Food and beverage service activities</w:t>
            </w:r>
          </w:p>
        </w:tc>
        <w:tc>
          <w:tcPr>
            <w:tcW w:w="501" w:type="pct"/>
            <w:shd w:val="clear" w:color="auto" w:fill="auto"/>
          </w:tcPr>
          <w:p w14:paraId="7C007795" w14:textId="7841148B"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4.6</w:t>
            </w:r>
          </w:p>
        </w:tc>
        <w:tc>
          <w:tcPr>
            <w:tcW w:w="502" w:type="pct"/>
          </w:tcPr>
          <w:p w14:paraId="63930BA4" w14:textId="297ABC8A"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4.</w:t>
            </w:r>
            <w:r>
              <w:rPr>
                <w:bCs/>
                <w:i/>
                <w:iCs/>
                <w:sz w:val="22"/>
                <w:szCs w:val="22"/>
              </w:rPr>
              <w:t>6</w:t>
            </w:r>
          </w:p>
        </w:tc>
        <w:tc>
          <w:tcPr>
            <w:tcW w:w="503" w:type="pct"/>
          </w:tcPr>
          <w:p w14:paraId="7966B685" w14:textId="737536B1"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5.2</w:t>
            </w:r>
          </w:p>
        </w:tc>
        <w:tc>
          <w:tcPr>
            <w:tcW w:w="503" w:type="pct"/>
            <w:shd w:val="clear" w:color="auto" w:fill="auto"/>
          </w:tcPr>
          <w:p w14:paraId="7C7273BA" w14:textId="5AE720A2"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4.7</w:t>
            </w:r>
          </w:p>
        </w:tc>
        <w:tc>
          <w:tcPr>
            <w:tcW w:w="503" w:type="pct"/>
          </w:tcPr>
          <w:p w14:paraId="3AFB0F45" w14:textId="65F26773"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5.3</w:t>
            </w:r>
          </w:p>
        </w:tc>
        <w:tc>
          <w:tcPr>
            <w:tcW w:w="503" w:type="pct"/>
          </w:tcPr>
          <w:p w14:paraId="42B09808" w14:textId="2E5BBEC9" w:rsidR="006441C7" w:rsidRPr="00D35D91" w:rsidRDefault="006441C7" w:rsidP="005E0015">
            <w:pPr>
              <w:overflowPunct w:val="0"/>
              <w:snapToGrid w:val="0"/>
              <w:spacing w:line="240" w:lineRule="exact"/>
              <w:ind w:left="-38" w:right="-58"/>
              <w:jc w:val="center"/>
              <w:rPr>
                <w:bCs/>
                <w:i/>
                <w:iCs/>
                <w:sz w:val="22"/>
                <w:szCs w:val="22"/>
              </w:rPr>
            </w:pPr>
            <w:r w:rsidRPr="00D35D91">
              <w:rPr>
                <w:rFonts w:hint="eastAsia"/>
                <w:bCs/>
                <w:i/>
                <w:iCs/>
                <w:sz w:val="22"/>
                <w:szCs w:val="22"/>
                <w:lang w:eastAsia="zh-TW"/>
              </w:rPr>
              <w:t>6.0</w:t>
            </w:r>
          </w:p>
        </w:tc>
        <w:tc>
          <w:tcPr>
            <w:tcW w:w="505" w:type="pct"/>
          </w:tcPr>
          <w:p w14:paraId="617ED253" w14:textId="6066D5FB" w:rsidR="006441C7" w:rsidRPr="00D35D91" w:rsidRDefault="008225EB" w:rsidP="005E0015">
            <w:pPr>
              <w:overflowPunct w:val="0"/>
              <w:snapToGrid w:val="0"/>
              <w:spacing w:line="240" w:lineRule="exact"/>
              <w:ind w:left="-38" w:right="-58"/>
              <w:jc w:val="center"/>
              <w:rPr>
                <w:bCs/>
                <w:i/>
                <w:iCs/>
                <w:sz w:val="22"/>
                <w:szCs w:val="22"/>
                <w:lang w:eastAsia="zh-TW"/>
              </w:rPr>
            </w:pPr>
            <w:r>
              <w:rPr>
                <w:bCs/>
                <w:i/>
                <w:iCs/>
                <w:sz w:val="22"/>
                <w:szCs w:val="22"/>
                <w:lang w:eastAsia="zh-TW"/>
              </w:rPr>
              <w:t>6.8</w:t>
            </w:r>
          </w:p>
        </w:tc>
      </w:tr>
      <w:tr w:rsidR="00F30DBD" w:rsidRPr="00D35D91" w14:paraId="012C27F9" w14:textId="5957B123" w:rsidTr="00A8299E">
        <w:tc>
          <w:tcPr>
            <w:tcW w:w="1480" w:type="pct"/>
            <w:shd w:val="clear" w:color="auto" w:fill="auto"/>
          </w:tcPr>
          <w:p w14:paraId="27D5F37D" w14:textId="77777777" w:rsidR="006441C7" w:rsidRPr="00D35D91" w:rsidRDefault="006441C7"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501" w:type="pct"/>
            <w:shd w:val="clear" w:color="auto" w:fill="auto"/>
          </w:tcPr>
          <w:p w14:paraId="340C9147" w14:textId="60084E4A" w:rsidR="006441C7" w:rsidRPr="00D35D91" w:rsidRDefault="006441C7" w:rsidP="005E0015">
            <w:pPr>
              <w:overflowPunct w:val="0"/>
              <w:snapToGrid w:val="0"/>
              <w:spacing w:line="240" w:lineRule="exact"/>
              <w:ind w:left="-38" w:right="-58"/>
              <w:jc w:val="center"/>
              <w:rPr>
                <w:bCs/>
                <w:sz w:val="22"/>
                <w:szCs w:val="22"/>
              </w:rPr>
            </w:pPr>
          </w:p>
        </w:tc>
        <w:tc>
          <w:tcPr>
            <w:tcW w:w="502" w:type="pct"/>
          </w:tcPr>
          <w:p w14:paraId="7864D751"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461B4258"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shd w:val="clear" w:color="auto" w:fill="auto"/>
          </w:tcPr>
          <w:p w14:paraId="0AE996CD"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3DB72F69"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26E8C7B8" w14:textId="77777777" w:rsidR="006441C7" w:rsidRPr="00D35D91" w:rsidRDefault="006441C7" w:rsidP="005E0015">
            <w:pPr>
              <w:overflowPunct w:val="0"/>
              <w:snapToGrid w:val="0"/>
              <w:spacing w:line="240" w:lineRule="exact"/>
              <w:ind w:left="-38" w:right="-58"/>
              <w:jc w:val="center"/>
              <w:rPr>
                <w:bCs/>
                <w:sz w:val="22"/>
                <w:szCs w:val="22"/>
              </w:rPr>
            </w:pPr>
          </w:p>
        </w:tc>
        <w:tc>
          <w:tcPr>
            <w:tcW w:w="505" w:type="pct"/>
          </w:tcPr>
          <w:p w14:paraId="143376A4" w14:textId="77777777" w:rsidR="006441C7" w:rsidRPr="00D35D91" w:rsidRDefault="006441C7" w:rsidP="005E0015">
            <w:pPr>
              <w:overflowPunct w:val="0"/>
              <w:snapToGrid w:val="0"/>
              <w:spacing w:line="240" w:lineRule="exact"/>
              <w:ind w:left="-38" w:right="-58"/>
              <w:jc w:val="center"/>
              <w:rPr>
                <w:bCs/>
                <w:sz w:val="22"/>
                <w:szCs w:val="22"/>
              </w:rPr>
            </w:pPr>
          </w:p>
        </w:tc>
      </w:tr>
      <w:tr w:rsidR="00F30DBD" w:rsidRPr="00D35D91" w14:paraId="2CD677CF" w14:textId="155B2CC6" w:rsidTr="00A8299E">
        <w:tc>
          <w:tcPr>
            <w:tcW w:w="1480" w:type="pct"/>
            <w:shd w:val="clear" w:color="auto" w:fill="auto"/>
          </w:tcPr>
          <w:p w14:paraId="16063A1A" w14:textId="5FF904C9" w:rsidR="006441C7" w:rsidRPr="00D35D91" w:rsidRDefault="006441C7"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Transportation, storage, postal and courier services</w:t>
            </w:r>
          </w:p>
        </w:tc>
        <w:tc>
          <w:tcPr>
            <w:tcW w:w="501" w:type="pct"/>
            <w:shd w:val="clear" w:color="auto" w:fill="auto"/>
          </w:tcPr>
          <w:p w14:paraId="417A0DCB" w14:textId="3B64EF91"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2.5</w:t>
            </w:r>
          </w:p>
        </w:tc>
        <w:tc>
          <w:tcPr>
            <w:tcW w:w="502" w:type="pct"/>
          </w:tcPr>
          <w:p w14:paraId="0F44108D" w14:textId="6CECD99F"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3.0</w:t>
            </w:r>
          </w:p>
        </w:tc>
        <w:tc>
          <w:tcPr>
            <w:tcW w:w="503" w:type="pct"/>
          </w:tcPr>
          <w:p w14:paraId="39E9EFF1" w14:textId="627B09EF"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2.6</w:t>
            </w:r>
          </w:p>
        </w:tc>
        <w:tc>
          <w:tcPr>
            <w:tcW w:w="503" w:type="pct"/>
            <w:shd w:val="clear" w:color="auto" w:fill="auto"/>
          </w:tcPr>
          <w:p w14:paraId="5D56A5EB" w14:textId="3E5B5C9D"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2.8</w:t>
            </w:r>
          </w:p>
        </w:tc>
        <w:tc>
          <w:tcPr>
            <w:tcW w:w="503" w:type="pct"/>
          </w:tcPr>
          <w:p w14:paraId="7664BB47" w14:textId="4AE94CE4"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2.8</w:t>
            </w:r>
          </w:p>
        </w:tc>
        <w:tc>
          <w:tcPr>
            <w:tcW w:w="503" w:type="pct"/>
          </w:tcPr>
          <w:p w14:paraId="5845D4FD" w14:textId="55A7F46F"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lang w:eastAsia="zh-TW"/>
              </w:rPr>
              <w:t>2.9</w:t>
            </w:r>
          </w:p>
        </w:tc>
        <w:tc>
          <w:tcPr>
            <w:tcW w:w="505" w:type="pct"/>
          </w:tcPr>
          <w:p w14:paraId="65D16E6F" w14:textId="5DD4CAB8" w:rsidR="006441C7" w:rsidRPr="00D35D91" w:rsidRDefault="008225EB" w:rsidP="005E0015">
            <w:pPr>
              <w:overflowPunct w:val="0"/>
              <w:snapToGrid w:val="0"/>
              <w:spacing w:line="240" w:lineRule="exact"/>
              <w:ind w:left="-38" w:right="-58"/>
              <w:jc w:val="center"/>
              <w:rPr>
                <w:bCs/>
                <w:sz w:val="22"/>
                <w:szCs w:val="22"/>
                <w:lang w:eastAsia="zh-TW"/>
              </w:rPr>
            </w:pPr>
            <w:r w:rsidRPr="004E0974">
              <w:rPr>
                <w:bCs/>
                <w:sz w:val="22"/>
                <w:szCs w:val="22"/>
                <w:lang w:eastAsia="zh-TW"/>
              </w:rPr>
              <w:t>3.</w:t>
            </w:r>
            <w:r w:rsidR="004E0974" w:rsidRPr="005A7DA7">
              <w:rPr>
                <w:bCs/>
                <w:sz w:val="22"/>
                <w:szCs w:val="22"/>
                <w:lang w:eastAsia="zh-TW"/>
              </w:rPr>
              <w:t>1</w:t>
            </w:r>
          </w:p>
        </w:tc>
      </w:tr>
      <w:tr w:rsidR="00F30DBD" w:rsidRPr="00D35D91" w14:paraId="4D0DBE4A" w14:textId="2E86959B" w:rsidTr="00A8299E">
        <w:tc>
          <w:tcPr>
            <w:tcW w:w="1480" w:type="pct"/>
            <w:shd w:val="clear" w:color="auto" w:fill="auto"/>
          </w:tcPr>
          <w:p w14:paraId="4B02B53D" w14:textId="77777777" w:rsidR="006441C7" w:rsidRPr="00D35D91" w:rsidRDefault="006441C7" w:rsidP="00E6038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501" w:type="pct"/>
            <w:shd w:val="clear" w:color="auto" w:fill="auto"/>
          </w:tcPr>
          <w:p w14:paraId="41EFD2A2" w14:textId="77777777" w:rsidR="006441C7" w:rsidRPr="00D35D91" w:rsidRDefault="006441C7" w:rsidP="005E0015">
            <w:pPr>
              <w:overflowPunct w:val="0"/>
              <w:snapToGrid w:val="0"/>
              <w:spacing w:line="240" w:lineRule="exact"/>
              <w:ind w:left="-38" w:right="-58"/>
              <w:jc w:val="center"/>
              <w:rPr>
                <w:bCs/>
                <w:sz w:val="22"/>
                <w:szCs w:val="22"/>
              </w:rPr>
            </w:pPr>
          </w:p>
        </w:tc>
        <w:tc>
          <w:tcPr>
            <w:tcW w:w="502" w:type="pct"/>
          </w:tcPr>
          <w:p w14:paraId="28705E41"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79DCAF70"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shd w:val="clear" w:color="auto" w:fill="auto"/>
          </w:tcPr>
          <w:p w14:paraId="22435500"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0C20977A"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595FD8D1" w14:textId="77777777" w:rsidR="006441C7" w:rsidRPr="00D35D91" w:rsidRDefault="006441C7" w:rsidP="005E0015">
            <w:pPr>
              <w:overflowPunct w:val="0"/>
              <w:snapToGrid w:val="0"/>
              <w:spacing w:line="240" w:lineRule="exact"/>
              <w:ind w:left="-38" w:right="-58"/>
              <w:jc w:val="center"/>
              <w:rPr>
                <w:bCs/>
                <w:sz w:val="22"/>
                <w:szCs w:val="22"/>
              </w:rPr>
            </w:pPr>
          </w:p>
        </w:tc>
        <w:tc>
          <w:tcPr>
            <w:tcW w:w="505" w:type="pct"/>
          </w:tcPr>
          <w:p w14:paraId="7C2629C1" w14:textId="77777777" w:rsidR="006441C7" w:rsidRPr="00D35D91" w:rsidRDefault="006441C7" w:rsidP="005E0015">
            <w:pPr>
              <w:overflowPunct w:val="0"/>
              <w:snapToGrid w:val="0"/>
              <w:spacing w:line="240" w:lineRule="exact"/>
              <w:ind w:left="-38" w:right="-58"/>
              <w:jc w:val="center"/>
              <w:rPr>
                <w:bCs/>
                <w:sz w:val="22"/>
                <w:szCs w:val="22"/>
              </w:rPr>
            </w:pPr>
          </w:p>
        </w:tc>
      </w:tr>
      <w:tr w:rsidR="00F30DBD" w:rsidRPr="00D35D91" w14:paraId="479E5C50" w14:textId="5F1CD822" w:rsidTr="00A8299E">
        <w:tc>
          <w:tcPr>
            <w:tcW w:w="1480" w:type="pct"/>
            <w:shd w:val="clear" w:color="auto" w:fill="auto"/>
          </w:tcPr>
          <w:p w14:paraId="73428618" w14:textId="77777777" w:rsidR="006441C7" w:rsidRPr="00D35D91" w:rsidRDefault="006441C7"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Information and communications</w:t>
            </w:r>
          </w:p>
        </w:tc>
        <w:tc>
          <w:tcPr>
            <w:tcW w:w="501" w:type="pct"/>
            <w:shd w:val="clear" w:color="auto" w:fill="auto"/>
          </w:tcPr>
          <w:p w14:paraId="7F639938" w14:textId="5EB3373C"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3.1</w:t>
            </w:r>
          </w:p>
        </w:tc>
        <w:tc>
          <w:tcPr>
            <w:tcW w:w="502" w:type="pct"/>
          </w:tcPr>
          <w:p w14:paraId="749E1D94" w14:textId="4FDCE10D"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3.4</w:t>
            </w:r>
          </w:p>
        </w:tc>
        <w:tc>
          <w:tcPr>
            <w:tcW w:w="503" w:type="pct"/>
          </w:tcPr>
          <w:p w14:paraId="50E45125" w14:textId="00A355FB"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3.3</w:t>
            </w:r>
          </w:p>
        </w:tc>
        <w:tc>
          <w:tcPr>
            <w:tcW w:w="503" w:type="pct"/>
            <w:shd w:val="clear" w:color="auto" w:fill="auto"/>
          </w:tcPr>
          <w:p w14:paraId="78BDC7B0" w14:textId="1EAC5816"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3.5</w:t>
            </w:r>
          </w:p>
        </w:tc>
        <w:tc>
          <w:tcPr>
            <w:tcW w:w="503" w:type="pct"/>
          </w:tcPr>
          <w:p w14:paraId="685161E5" w14:textId="242A4CDD"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4.1</w:t>
            </w:r>
          </w:p>
        </w:tc>
        <w:tc>
          <w:tcPr>
            <w:tcW w:w="503" w:type="pct"/>
          </w:tcPr>
          <w:p w14:paraId="31A5DEEE" w14:textId="12BF4A5B"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4.0</w:t>
            </w:r>
          </w:p>
        </w:tc>
        <w:tc>
          <w:tcPr>
            <w:tcW w:w="505" w:type="pct"/>
          </w:tcPr>
          <w:p w14:paraId="709C767A" w14:textId="75A82F02" w:rsidR="006441C7" w:rsidRPr="00D35D91" w:rsidRDefault="008225EB" w:rsidP="005E0015">
            <w:pPr>
              <w:overflowPunct w:val="0"/>
              <w:snapToGrid w:val="0"/>
              <w:spacing w:line="240" w:lineRule="exact"/>
              <w:ind w:left="-38" w:right="-58"/>
              <w:jc w:val="center"/>
              <w:rPr>
                <w:bCs/>
                <w:sz w:val="22"/>
                <w:szCs w:val="22"/>
              </w:rPr>
            </w:pPr>
            <w:r>
              <w:rPr>
                <w:bCs/>
                <w:sz w:val="22"/>
                <w:szCs w:val="22"/>
              </w:rPr>
              <w:t>4.</w:t>
            </w:r>
            <w:r w:rsidR="00696E8D">
              <w:rPr>
                <w:bCs/>
                <w:sz w:val="22"/>
                <w:szCs w:val="22"/>
              </w:rPr>
              <w:t>6</w:t>
            </w:r>
          </w:p>
        </w:tc>
      </w:tr>
      <w:tr w:rsidR="00F30DBD" w:rsidRPr="00D35D91" w14:paraId="401776D6" w14:textId="3D7A1644" w:rsidTr="00A8299E">
        <w:tc>
          <w:tcPr>
            <w:tcW w:w="1480" w:type="pct"/>
            <w:shd w:val="clear" w:color="auto" w:fill="auto"/>
          </w:tcPr>
          <w:p w14:paraId="21484F7E" w14:textId="77777777" w:rsidR="006441C7" w:rsidRPr="00D35D91" w:rsidRDefault="006441C7"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501" w:type="pct"/>
            <w:shd w:val="clear" w:color="auto" w:fill="auto"/>
          </w:tcPr>
          <w:p w14:paraId="5337BDFC" w14:textId="67BC15EE" w:rsidR="006441C7" w:rsidRPr="00D35D91" w:rsidRDefault="006441C7" w:rsidP="005E0015">
            <w:pPr>
              <w:overflowPunct w:val="0"/>
              <w:snapToGrid w:val="0"/>
              <w:spacing w:line="240" w:lineRule="exact"/>
              <w:ind w:left="-38" w:right="-58"/>
              <w:jc w:val="center"/>
              <w:rPr>
                <w:bCs/>
                <w:sz w:val="22"/>
                <w:szCs w:val="22"/>
              </w:rPr>
            </w:pPr>
          </w:p>
        </w:tc>
        <w:tc>
          <w:tcPr>
            <w:tcW w:w="502" w:type="pct"/>
          </w:tcPr>
          <w:p w14:paraId="1BD3B543"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2FAF307E"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shd w:val="clear" w:color="auto" w:fill="auto"/>
          </w:tcPr>
          <w:p w14:paraId="2EE8FFBA"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5C58EFEC"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3F49B67A" w14:textId="77777777" w:rsidR="006441C7" w:rsidRPr="00D35D91" w:rsidRDefault="006441C7" w:rsidP="005E0015">
            <w:pPr>
              <w:overflowPunct w:val="0"/>
              <w:snapToGrid w:val="0"/>
              <w:spacing w:line="240" w:lineRule="exact"/>
              <w:ind w:left="-38" w:right="-58"/>
              <w:jc w:val="center"/>
              <w:rPr>
                <w:bCs/>
                <w:sz w:val="22"/>
                <w:szCs w:val="22"/>
              </w:rPr>
            </w:pPr>
          </w:p>
        </w:tc>
        <w:tc>
          <w:tcPr>
            <w:tcW w:w="505" w:type="pct"/>
          </w:tcPr>
          <w:p w14:paraId="0FB4F092" w14:textId="77777777" w:rsidR="006441C7" w:rsidRPr="00D35D91" w:rsidRDefault="006441C7" w:rsidP="005E0015">
            <w:pPr>
              <w:overflowPunct w:val="0"/>
              <w:snapToGrid w:val="0"/>
              <w:spacing w:line="240" w:lineRule="exact"/>
              <w:ind w:left="-38" w:right="-58"/>
              <w:jc w:val="center"/>
              <w:rPr>
                <w:bCs/>
                <w:sz w:val="22"/>
                <w:szCs w:val="22"/>
              </w:rPr>
            </w:pPr>
          </w:p>
        </w:tc>
      </w:tr>
      <w:tr w:rsidR="00F30DBD" w:rsidRPr="00D35D91" w14:paraId="6DFF9B1F" w14:textId="2B7DB78E" w:rsidTr="00A8299E">
        <w:tc>
          <w:tcPr>
            <w:tcW w:w="1480" w:type="pct"/>
            <w:shd w:val="clear" w:color="auto" w:fill="auto"/>
          </w:tcPr>
          <w:p w14:paraId="16747192" w14:textId="7ADA177D" w:rsidR="006441C7" w:rsidRPr="00D35D91" w:rsidRDefault="006441C7"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Financing, insurance, real estate, professional and business services</w:t>
            </w:r>
          </w:p>
        </w:tc>
        <w:tc>
          <w:tcPr>
            <w:tcW w:w="501" w:type="pct"/>
            <w:shd w:val="clear" w:color="auto" w:fill="auto"/>
          </w:tcPr>
          <w:p w14:paraId="7BCBB8C4" w14:textId="2C4F20AD"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2.7</w:t>
            </w:r>
          </w:p>
        </w:tc>
        <w:tc>
          <w:tcPr>
            <w:tcW w:w="502" w:type="pct"/>
          </w:tcPr>
          <w:p w14:paraId="517C2C8A" w14:textId="1827D736"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2.8</w:t>
            </w:r>
          </w:p>
        </w:tc>
        <w:tc>
          <w:tcPr>
            <w:tcW w:w="503" w:type="pct"/>
          </w:tcPr>
          <w:p w14:paraId="23C5955B" w14:textId="6ADCDA21"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2.4</w:t>
            </w:r>
          </w:p>
        </w:tc>
        <w:tc>
          <w:tcPr>
            <w:tcW w:w="503" w:type="pct"/>
            <w:shd w:val="clear" w:color="auto" w:fill="auto"/>
          </w:tcPr>
          <w:p w14:paraId="1E6B9B80" w14:textId="2102B30C"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2.5</w:t>
            </w:r>
          </w:p>
        </w:tc>
        <w:tc>
          <w:tcPr>
            <w:tcW w:w="503" w:type="pct"/>
          </w:tcPr>
          <w:p w14:paraId="229572DB" w14:textId="1C88339B"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2.8</w:t>
            </w:r>
          </w:p>
        </w:tc>
        <w:tc>
          <w:tcPr>
            <w:tcW w:w="503" w:type="pct"/>
          </w:tcPr>
          <w:p w14:paraId="7873102B" w14:textId="05F31E4E"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w:t>
            </w:r>
            <w:r w:rsidRPr="00D35D91">
              <w:rPr>
                <w:rFonts w:hint="eastAsia"/>
                <w:bCs/>
                <w:sz w:val="22"/>
                <w:szCs w:val="22"/>
                <w:lang w:eastAsia="zh-TW"/>
              </w:rPr>
              <w:t>3</w:t>
            </w:r>
          </w:p>
        </w:tc>
        <w:tc>
          <w:tcPr>
            <w:tcW w:w="505" w:type="pct"/>
          </w:tcPr>
          <w:p w14:paraId="10F78400" w14:textId="042429C3" w:rsidR="006441C7" w:rsidRPr="00D35D91" w:rsidRDefault="008225EB" w:rsidP="005E0015">
            <w:pPr>
              <w:overflowPunct w:val="0"/>
              <w:snapToGrid w:val="0"/>
              <w:spacing w:line="240" w:lineRule="exact"/>
              <w:ind w:left="-38" w:right="-58"/>
              <w:jc w:val="center"/>
              <w:rPr>
                <w:bCs/>
                <w:sz w:val="22"/>
                <w:szCs w:val="22"/>
              </w:rPr>
            </w:pPr>
            <w:r>
              <w:rPr>
                <w:bCs/>
                <w:sz w:val="22"/>
                <w:szCs w:val="22"/>
              </w:rPr>
              <w:t>3.</w:t>
            </w:r>
            <w:r w:rsidR="00696E8D">
              <w:rPr>
                <w:bCs/>
                <w:sz w:val="22"/>
                <w:szCs w:val="22"/>
              </w:rPr>
              <w:t>4</w:t>
            </w:r>
          </w:p>
        </w:tc>
      </w:tr>
      <w:tr w:rsidR="00F30DBD" w:rsidRPr="00D35D91" w14:paraId="5C591058" w14:textId="028FBD6F" w:rsidTr="00A8299E">
        <w:tc>
          <w:tcPr>
            <w:tcW w:w="1480" w:type="pct"/>
            <w:shd w:val="clear" w:color="auto" w:fill="auto"/>
          </w:tcPr>
          <w:p w14:paraId="3F0FD92D" w14:textId="77777777" w:rsidR="006441C7" w:rsidRPr="00D35D91" w:rsidRDefault="006441C7" w:rsidP="009D7D6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i/>
                <w:sz w:val="22"/>
                <w:szCs w:val="22"/>
                <w:lang w:val="en-HK" w:eastAsia="zh-TW"/>
              </w:rPr>
              <w:t>of which:</w:t>
            </w:r>
          </w:p>
        </w:tc>
        <w:tc>
          <w:tcPr>
            <w:tcW w:w="501" w:type="pct"/>
            <w:shd w:val="clear" w:color="auto" w:fill="auto"/>
          </w:tcPr>
          <w:p w14:paraId="5E0B7414" w14:textId="77777777" w:rsidR="006441C7" w:rsidRPr="00D35D91" w:rsidRDefault="006441C7" w:rsidP="005E0015">
            <w:pPr>
              <w:overflowPunct w:val="0"/>
              <w:snapToGrid w:val="0"/>
              <w:spacing w:line="240" w:lineRule="exact"/>
              <w:ind w:left="-38" w:right="-58"/>
              <w:jc w:val="center"/>
              <w:rPr>
                <w:bCs/>
                <w:sz w:val="22"/>
                <w:szCs w:val="22"/>
              </w:rPr>
            </w:pPr>
          </w:p>
        </w:tc>
        <w:tc>
          <w:tcPr>
            <w:tcW w:w="502" w:type="pct"/>
          </w:tcPr>
          <w:p w14:paraId="78711035"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2487C581"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shd w:val="clear" w:color="auto" w:fill="auto"/>
          </w:tcPr>
          <w:p w14:paraId="07B0B045"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206708B5"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2BC5BFBA" w14:textId="77777777" w:rsidR="006441C7" w:rsidRPr="00D35D91" w:rsidRDefault="006441C7" w:rsidP="005E0015">
            <w:pPr>
              <w:overflowPunct w:val="0"/>
              <w:snapToGrid w:val="0"/>
              <w:spacing w:line="240" w:lineRule="exact"/>
              <w:ind w:left="-38" w:right="-58"/>
              <w:jc w:val="center"/>
              <w:rPr>
                <w:bCs/>
                <w:sz w:val="22"/>
                <w:szCs w:val="22"/>
              </w:rPr>
            </w:pPr>
          </w:p>
        </w:tc>
        <w:tc>
          <w:tcPr>
            <w:tcW w:w="505" w:type="pct"/>
          </w:tcPr>
          <w:p w14:paraId="5F62FF19" w14:textId="77777777" w:rsidR="006441C7" w:rsidRPr="00D35D91" w:rsidRDefault="006441C7" w:rsidP="005E0015">
            <w:pPr>
              <w:overflowPunct w:val="0"/>
              <w:snapToGrid w:val="0"/>
              <w:spacing w:line="240" w:lineRule="exact"/>
              <w:ind w:left="-38" w:right="-58"/>
              <w:jc w:val="center"/>
              <w:rPr>
                <w:bCs/>
                <w:sz w:val="22"/>
                <w:szCs w:val="22"/>
              </w:rPr>
            </w:pPr>
          </w:p>
        </w:tc>
      </w:tr>
      <w:tr w:rsidR="00F30DBD" w:rsidRPr="00D35D91" w14:paraId="7722B502" w14:textId="73E14FA0" w:rsidTr="00A8299E">
        <w:tc>
          <w:tcPr>
            <w:tcW w:w="1480" w:type="pct"/>
            <w:shd w:val="clear" w:color="auto" w:fill="auto"/>
          </w:tcPr>
          <w:p w14:paraId="5FD4EEA3" w14:textId="62837696" w:rsidR="006441C7" w:rsidRPr="00D35D91" w:rsidRDefault="006441C7" w:rsidP="009D7D6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D35D91">
              <w:rPr>
                <w:bCs/>
                <w:i/>
                <w:sz w:val="22"/>
                <w:szCs w:val="22"/>
                <w:lang w:val="en-HK"/>
              </w:rPr>
              <w:t>Financing</w:t>
            </w:r>
          </w:p>
        </w:tc>
        <w:tc>
          <w:tcPr>
            <w:tcW w:w="501" w:type="pct"/>
            <w:shd w:val="clear" w:color="auto" w:fill="auto"/>
          </w:tcPr>
          <w:p w14:paraId="06D3C7EC" w14:textId="21FB8310"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2.3</w:t>
            </w:r>
          </w:p>
        </w:tc>
        <w:tc>
          <w:tcPr>
            <w:tcW w:w="502" w:type="pct"/>
          </w:tcPr>
          <w:p w14:paraId="05A96102" w14:textId="2F2FD4F6"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2.8</w:t>
            </w:r>
          </w:p>
        </w:tc>
        <w:tc>
          <w:tcPr>
            <w:tcW w:w="503" w:type="pct"/>
          </w:tcPr>
          <w:p w14:paraId="4DFB4D03" w14:textId="5D496F36"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2.3</w:t>
            </w:r>
          </w:p>
        </w:tc>
        <w:tc>
          <w:tcPr>
            <w:tcW w:w="503" w:type="pct"/>
            <w:shd w:val="clear" w:color="auto" w:fill="auto"/>
          </w:tcPr>
          <w:p w14:paraId="3CC64A46" w14:textId="74B0D5C8"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2.2</w:t>
            </w:r>
          </w:p>
        </w:tc>
        <w:tc>
          <w:tcPr>
            <w:tcW w:w="503" w:type="pct"/>
          </w:tcPr>
          <w:p w14:paraId="1E1C45A2" w14:textId="4E4097B8"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2.6</w:t>
            </w:r>
          </w:p>
        </w:tc>
        <w:tc>
          <w:tcPr>
            <w:tcW w:w="503" w:type="pct"/>
          </w:tcPr>
          <w:p w14:paraId="3DA82866" w14:textId="0A0AE7D3"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3.</w:t>
            </w:r>
            <w:r w:rsidRPr="00D35D91">
              <w:rPr>
                <w:rFonts w:hint="eastAsia"/>
                <w:bCs/>
                <w:i/>
                <w:iCs/>
                <w:sz w:val="22"/>
                <w:szCs w:val="22"/>
                <w:lang w:eastAsia="zh-TW"/>
              </w:rPr>
              <w:t>4</w:t>
            </w:r>
          </w:p>
        </w:tc>
        <w:tc>
          <w:tcPr>
            <w:tcW w:w="505" w:type="pct"/>
          </w:tcPr>
          <w:p w14:paraId="25B8B366" w14:textId="3C527E9B" w:rsidR="006441C7" w:rsidRPr="00D35D91" w:rsidRDefault="00696E8D" w:rsidP="005E0015">
            <w:pPr>
              <w:overflowPunct w:val="0"/>
              <w:snapToGrid w:val="0"/>
              <w:spacing w:line="240" w:lineRule="exact"/>
              <w:ind w:left="-38" w:right="-58"/>
              <w:jc w:val="center"/>
              <w:rPr>
                <w:bCs/>
                <w:i/>
                <w:iCs/>
                <w:sz w:val="22"/>
                <w:szCs w:val="22"/>
              </w:rPr>
            </w:pPr>
            <w:r>
              <w:rPr>
                <w:bCs/>
                <w:i/>
                <w:iCs/>
                <w:sz w:val="22"/>
                <w:szCs w:val="22"/>
              </w:rPr>
              <w:t>2.9</w:t>
            </w:r>
          </w:p>
        </w:tc>
      </w:tr>
      <w:tr w:rsidR="00F30DBD" w:rsidRPr="00D35D91" w14:paraId="6BFC11B2" w14:textId="39C716B6" w:rsidTr="00A8299E">
        <w:tc>
          <w:tcPr>
            <w:tcW w:w="1480" w:type="pct"/>
            <w:shd w:val="clear" w:color="auto" w:fill="auto"/>
          </w:tcPr>
          <w:p w14:paraId="4D6BA3C1" w14:textId="77777777" w:rsidR="006441C7" w:rsidRPr="00D35D91" w:rsidRDefault="006441C7" w:rsidP="009D7D6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501" w:type="pct"/>
            <w:shd w:val="clear" w:color="auto" w:fill="auto"/>
          </w:tcPr>
          <w:p w14:paraId="35760771" w14:textId="77777777" w:rsidR="006441C7" w:rsidRPr="00D35D91" w:rsidRDefault="006441C7" w:rsidP="005E0015">
            <w:pPr>
              <w:overflowPunct w:val="0"/>
              <w:snapToGrid w:val="0"/>
              <w:spacing w:line="240" w:lineRule="exact"/>
              <w:ind w:left="-38" w:right="-58"/>
              <w:jc w:val="center"/>
              <w:rPr>
                <w:bCs/>
                <w:i/>
                <w:iCs/>
                <w:sz w:val="22"/>
                <w:szCs w:val="22"/>
              </w:rPr>
            </w:pPr>
          </w:p>
        </w:tc>
        <w:tc>
          <w:tcPr>
            <w:tcW w:w="502" w:type="pct"/>
          </w:tcPr>
          <w:p w14:paraId="0C085C36" w14:textId="77777777" w:rsidR="006441C7" w:rsidRPr="00D35D91" w:rsidRDefault="006441C7" w:rsidP="005E0015">
            <w:pPr>
              <w:overflowPunct w:val="0"/>
              <w:snapToGrid w:val="0"/>
              <w:spacing w:line="240" w:lineRule="exact"/>
              <w:ind w:left="-38" w:right="-58"/>
              <w:jc w:val="center"/>
              <w:rPr>
                <w:bCs/>
                <w:i/>
                <w:iCs/>
                <w:sz w:val="22"/>
                <w:szCs w:val="22"/>
              </w:rPr>
            </w:pPr>
          </w:p>
        </w:tc>
        <w:tc>
          <w:tcPr>
            <w:tcW w:w="503" w:type="pct"/>
          </w:tcPr>
          <w:p w14:paraId="37C63525" w14:textId="77777777" w:rsidR="006441C7" w:rsidRPr="00D35D91" w:rsidRDefault="006441C7" w:rsidP="005E0015">
            <w:pPr>
              <w:overflowPunct w:val="0"/>
              <w:snapToGrid w:val="0"/>
              <w:spacing w:line="240" w:lineRule="exact"/>
              <w:ind w:left="-38" w:right="-58"/>
              <w:jc w:val="center"/>
              <w:rPr>
                <w:bCs/>
                <w:i/>
                <w:iCs/>
                <w:sz w:val="22"/>
                <w:szCs w:val="22"/>
              </w:rPr>
            </w:pPr>
          </w:p>
        </w:tc>
        <w:tc>
          <w:tcPr>
            <w:tcW w:w="503" w:type="pct"/>
            <w:shd w:val="clear" w:color="auto" w:fill="auto"/>
          </w:tcPr>
          <w:p w14:paraId="49F1A8C1" w14:textId="77777777" w:rsidR="006441C7" w:rsidRPr="00D35D91" w:rsidRDefault="006441C7" w:rsidP="005E0015">
            <w:pPr>
              <w:overflowPunct w:val="0"/>
              <w:snapToGrid w:val="0"/>
              <w:spacing w:line="240" w:lineRule="exact"/>
              <w:ind w:left="-38" w:right="-58"/>
              <w:jc w:val="center"/>
              <w:rPr>
                <w:bCs/>
                <w:i/>
                <w:iCs/>
                <w:sz w:val="22"/>
                <w:szCs w:val="22"/>
              </w:rPr>
            </w:pPr>
          </w:p>
        </w:tc>
        <w:tc>
          <w:tcPr>
            <w:tcW w:w="503" w:type="pct"/>
          </w:tcPr>
          <w:p w14:paraId="56E3C58F" w14:textId="77777777" w:rsidR="006441C7" w:rsidRPr="00D35D91" w:rsidRDefault="006441C7" w:rsidP="005E0015">
            <w:pPr>
              <w:overflowPunct w:val="0"/>
              <w:snapToGrid w:val="0"/>
              <w:spacing w:line="240" w:lineRule="exact"/>
              <w:ind w:left="-38" w:right="-58"/>
              <w:jc w:val="center"/>
              <w:rPr>
                <w:bCs/>
                <w:i/>
                <w:iCs/>
                <w:sz w:val="22"/>
                <w:szCs w:val="22"/>
              </w:rPr>
            </w:pPr>
          </w:p>
        </w:tc>
        <w:tc>
          <w:tcPr>
            <w:tcW w:w="503" w:type="pct"/>
          </w:tcPr>
          <w:p w14:paraId="7B1EE9CB" w14:textId="77777777" w:rsidR="006441C7" w:rsidRPr="00D35D91" w:rsidRDefault="006441C7" w:rsidP="005E0015">
            <w:pPr>
              <w:overflowPunct w:val="0"/>
              <w:snapToGrid w:val="0"/>
              <w:spacing w:line="240" w:lineRule="exact"/>
              <w:ind w:left="-38" w:right="-58"/>
              <w:jc w:val="center"/>
              <w:rPr>
                <w:bCs/>
                <w:i/>
                <w:iCs/>
                <w:sz w:val="22"/>
                <w:szCs w:val="22"/>
              </w:rPr>
            </w:pPr>
          </w:p>
        </w:tc>
        <w:tc>
          <w:tcPr>
            <w:tcW w:w="505" w:type="pct"/>
          </w:tcPr>
          <w:p w14:paraId="25BF28F9" w14:textId="77777777" w:rsidR="006441C7" w:rsidRPr="00D35D91" w:rsidRDefault="006441C7" w:rsidP="005E0015">
            <w:pPr>
              <w:overflowPunct w:val="0"/>
              <w:snapToGrid w:val="0"/>
              <w:spacing w:line="240" w:lineRule="exact"/>
              <w:ind w:left="-38" w:right="-58"/>
              <w:jc w:val="center"/>
              <w:rPr>
                <w:bCs/>
                <w:i/>
                <w:iCs/>
                <w:sz w:val="22"/>
                <w:szCs w:val="22"/>
              </w:rPr>
            </w:pPr>
          </w:p>
        </w:tc>
      </w:tr>
      <w:tr w:rsidR="00F30DBD" w:rsidRPr="00D35D91" w14:paraId="112D650E" w14:textId="31939EAB" w:rsidTr="00A8299E">
        <w:tc>
          <w:tcPr>
            <w:tcW w:w="1480" w:type="pct"/>
            <w:shd w:val="clear" w:color="auto" w:fill="auto"/>
          </w:tcPr>
          <w:p w14:paraId="61CBE281" w14:textId="1B978BA4" w:rsidR="006441C7" w:rsidRPr="00D35D91" w:rsidRDefault="006441C7"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D35D91">
              <w:rPr>
                <w:bCs/>
                <w:i/>
                <w:sz w:val="22"/>
                <w:szCs w:val="22"/>
                <w:lang w:val="en-HK"/>
              </w:rPr>
              <w:t>Real estate</w:t>
            </w:r>
          </w:p>
        </w:tc>
        <w:tc>
          <w:tcPr>
            <w:tcW w:w="501" w:type="pct"/>
            <w:shd w:val="clear" w:color="auto" w:fill="auto"/>
          </w:tcPr>
          <w:p w14:paraId="65BD4C13" w14:textId="44AB4AEA"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2.2</w:t>
            </w:r>
          </w:p>
        </w:tc>
        <w:tc>
          <w:tcPr>
            <w:tcW w:w="502" w:type="pct"/>
          </w:tcPr>
          <w:p w14:paraId="2A1C643F" w14:textId="200773E5"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2.1</w:t>
            </w:r>
          </w:p>
        </w:tc>
        <w:tc>
          <w:tcPr>
            <w:tcW w:w="503" w:type="pct"/>
          </w:tcPr>
          <w:p w14:paraId="1E3E9B95" w14:textId="49C144E9"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1.5</w:t>
            </w:r>
          </w:p>
        </w:tc>
        <w:tc>
          <w:tcPr>
            <w:tcW w:w="503" w:type="pct"/>
            <w:shd w:val="clear" w:color="auto" w:fill="auto"/>
          </w:tcPr>
          <w:p w14:paraId="62E35CAC" w14:textId="44255F90"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1.6</w:t>
            </w:r>
          </w:p>
        </w:tc>
        <w:tc>
          <w:tcPr>
            <w:tcW w:w="503" w:type="pct"/>
          </w:tcPr>
          <w:p w14:paraId="47671F81" w14:textId="5CCF6EA7"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1.7</w:t>
            </w:r>
          </w:p>
        </w:tc>
        <w:tc>
          <w:tcPr>
            <w:tcW w:w="503" w:type="pct"/>
          </w:tcPr>
          <w:p w14:paraId="5A307CB7" w14:textId="45EE00F0"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2.</w:t>
            </w:r>
            <w:r w:rsidRPr="00D35D91">
              <w:rPr>
                <w:rFonts w:hint="eastAsia"/>
                <w:bCs/>
                <w:i/>
                <w:iCs/>
                <w:sz w:val="22"/>
                <w:szCs w:val="22"/>
                <w:lang w:eastAsia="zh-TW"/>
              </w:rPr>
              <w:t>4</w:t>
            </w:r>
          </w:p>
        </w:tc>
        <w:tc>
          <w:tcPr>
            <w:tcW w:w="505" w:type="pct"/>
          </w:tcPr>
          <w:p w14:paraId="073AC12B" w14:textId="1874EF88" w:rsidR="006441C7" w:rsidRPr="00D35D91" w:rsidRDefault="008225EB" w:rsidP="005E0015">
            <w:pPr>
              <w:overflowPunct w:val="0"/>
              <w:snapToGrid w:val="0"/>
              <w:spacing w:line="240" w:lineRule="exact"/>
              <w:ind w:left="-38" w:right="-58"/>
              <w:jc w:val="center"/>
              <w:rPr>
                <w:bCs/>
                <w:i/>
                <w:iCs/>
                <w:sz w:val="22"/>
                <w:szCs w:val="22"/>
              </w:rPr>
            </w:pPr>
            <w:r>
              <w:rPr>
                <w:bCs/>
                <w:i/>
                <w:iCs/>
                <w:sz w:val="22"/>
                <w:szCs w:val="22"/>
              </w:rPr>
              <w:t>3.0</w:t>
            </w:r>
          </w:p>
        </w:tc>
      </w:tr>
      <w:tr w:rsidR="00F30DBD" w:rsidRPr="00D35D91" w14:paraId="27A2E38D" w14:textId="77777777" w:rsidTr="00A8299E">
        <w:tc>
          <w:tcPr>
            <w:tcW w:w="1480" w:type="pct"/>
            <w:shd w:val="clear" w:color="auto" w:fill="auto"/>
          </w:tcPr>
          <w:p w14:paraId="67884BB4" w14:textId="77777777" w:rsidR="007F1416" w:rsidRPr="00D35D91" w:rsidRDefault="007F1416"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501" w:type="pct"/>
            <w:shd w:val="clear" w:color="auto" w:fill="auto"/>
          </w:tcPr>
          <w:p w14:paraId="72CD34EB" w14:textId="77777777" w:rsidR="007F1416" w:rsidRPr="00D35D91" w:rsidRDefault="007F1416" w:rsidP="005E0015">
            <w:pPr>
              <w:overflowPunct w:val="0"/>
              <w:snapToGrid w:val="0"/>
              <w:spacing w:line="240" w:lineRule="exact"/>
              <w:ind w:left="-38" w:right="-58"/>
              <w:jc w:val="center"/>
              <w:rPr>
                <w:bCs/>
                <w:i/>
                <w:iCs/>
                <w:sz w:val="22"/>
                <w:szCs w:val="22"/>
              </w:rPr>
            </w:pPr>
          </w:p>
        </w:tc>
        <w:tc>
          <w:tcPr>
            <w:tcW w:w="502" w:type="pct"/>
          </w:tcPr>
          <w:p w14:paraId="4574173A" w14:textId="77777777" w:rsidR="007F1416" w:rsidRPr="00D35D91" w:rsidRDefault="007F1416" w:rsidP="005E0015">
            <w:pPr>
              <w:overflowPunct w:val="0"/>
              <w:snapToGrid w:val="0"/>
              <w:spacing w:line="240" w:lineRule="exact"/>
              <w:ind w:left="-38" w:right="-58"/>
              <w:jc w:val="center"/>
              <w:rPr>
                <w:bCs/>
                <w:i/>
                <w:iCs/>
                <w:sz w:val="22"/>
                <w:szCs w:val="22"/>
              </w:rPr>
            </w:pPr>
          </w:p>
        </w:tc>
        <w:tc>
          <w:tcPr>
            <w:tcW w:w="503" w:type="pct"/>
          </w:tcPr>
          <w:p w14:paraId="11ABEFA7" w14:textId="77777777" w:rsidR="007F1416" w:rsidRPr="00D35D91" w:rsidRDefault="007F1416" w:rsidP="005E0015">
            <w:pPr>
              <w:overflowPunct w:val="0"/>
              <w:snapToGrid w:val="0"/>
              <w:spacing w:line="240" w:lineRule="exact"/>
              <w:ind w:left="-38" w:right="-58"/>
              <w:jc w:val="center"/>
              <w:rPr>
                <w:bCs/>
                <w:i/>
                <w:iCs/>
                <w:sz w:val="22"/>
                <w:szCs w:val="22"/>
              </w:rPr>
            </w:pPr>
          </w:p>
        </w:tc>
        <w:tc>
          <w:tcPr>
            <w:tcW w:w="503" w:type="pct"/>
            <w:shd w:val="clear" w:color="auto" w:fill="auto"/>
          </w:tcPr>
          <w:p w14:paraId="0C159C82" w14:textId="77777777" w:rsidR="007F1416" w:rsidRPr="00D35D91" w:rsidRDefault="007F1416" w:rsidP="005E0015">
            <w:pPr>
              <w:overflowPunct w:val="0"/>
              <w:snapToGrid w:val="0"/>
              <w:spacing w:line="240" w:lineRule="exact"/>
              <w:ind w:left="-38" w:right="-58"/>
              <w:jc w:val="center"/>
              <w:rPr>
                <w:bCs/>
                <w:i/>
                <w:iCs/>
                <w:sz w:val="22"/>
                <w:szCs w:val="22"/>
              </w:rPr>
            </w:pPr>
          </w:p>
        </w:tc>
        <w:tc>
          <w:tcPr>
            <w:tcW w:w="503" w:type="pct"/>
          </w:tcPr>
          <w:p w14:paraId="3421DB9A" w14:textId="77777777" w:rsidR="007F1416" w:rsidRPr="00D35D91" w:rsidRDefault="007F1416" w:rsidP="005E0015">
            <w:pPr>
              <w:overflowPunct w:val="0"/>
              <w:snapToGrid w:val="0"/>
              <w:spacing w:line="240" w:lineRule="exact"/>
              <w:ind w:left="-38" w:right="-58"/>
              <w:jc w:val="center"/>
              <w:rPr>
                <w:bCs/>
                <w:i/>
                <w:iCs/>
                <w:sz w:val="22"/>
                <w:szCs w:val="22"/>
              </w:rPr>
            </w:pPr>
          </w:p>
        </w:tc>
        <w:tc>
          <w:tcPr>
            <w:tcW w:w="503" w:type="pct"/>
          </w:tcPr>
          <w:p w14:paraId="11F27B84" w14:textId="77777777" w:rsidR="007F1416" w:rsidRPr="00D35D91" w:rsidRDefault="007F1416" w:rsidP="005E0015">
            <w:pPr>
              <w:overflowPunct w:val="0"/>
              <w:snapToGrid w:val="0"/>
              <w:spacing w:line="240" w:lineRule="exact"/>
              <w:ind w:left="-38" w:right="-58"/>
              <w:jc w:val="center"/>
              <w:rPr>
                <w:bCs/>
                <w:i/>
                <w:iCs/>
                <w:sz w:val="22"/>
                <w:szCs w:val="22"/>
              </w:rPr>
            </w:pPr>
          </w:p>
        </w:tc>
        <w:tc>
          <w:tcPr>
            <w:tcW w:w="505" w:type="pct"/>
          </w:tcPr>
          <w:p w14:paraId="1E791EE4" w14:textId="77777777" w:rsidR="007F1416" w:rsidRPr="00D35D91" w:rsidRDefault="007F1416" w:rsidP="005E0015">
            <w:pPr>
              <w:overflowPunct w:val="0"/>
              <w:snapToGrid w:val="0"/>
              <w:spacing w:line="240" w:lineRule="exact"/>
              <w:ind w:left="-38" w:right="-58"/>
              <w:jc w:val="center"/>
              <w:rPr>
                <w:bCs/>
                <w:i/>
                <w:iCs/>
                <w:sz w:val="22"/>
                <w:szCs w:val="22"/>
              </w:rPr>
            </w:pPr>
          </w:p>
        </w:tc>
      </w:tr>
      <w:tr w:rsidR="00F30DBD" w:rsidRPr="00D35D91" w14:paraId="70601029" w14:textId="4D890838" w:rsidTr="00A8299E">
        <w:tc>
          <w:tcPr>
            <w:tcW w:w="1480" w:type="pct"/>
            <w:shd w:val="clear" w:color="auto" w:fill="auto"/>
          </w:tcPr>
          <w:p w14:paraId="26CC6B13" w14:textId="093F54A1" w:rsidR="006441C7" w:rsidRPr="00D35D91" w:rsidRDefault="006441C7"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Public administration, social and personal services</w:t>
            </w:r>
          </w:p>
        </w:tc>
        <w:tc>
          <w:tcPr>
            <w:tcW w:w="501" w:type="pct"/>
            <w:shd w:val="clear" w:color="auto" w:fill="auto"/>
          </w:tcPr>
          <w:p w14:paraId="0EBB1B35" w14:textId="699B3A2C"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1.4</w:t>
            </w:r>
          </w:p>
        </w:tc>
        <w:tc>
          <w:tcPr>
            <w:tcW w:w="502" w:type="pct"/>
          </w:tcPr>
          <w:p w14:paraId="47A08D76" w14:textId="2A230185"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1.3</w:t>
            </w:r>
          </w:p>
        </w:tc>
        <w:tc>
          <w:tcPr>
            <w:tcW w:w="503" w:type="pct"/>
          </w:tcPr>
          <w:p w14:paraId="27E8F9D3" w14:textId="2DE373A9"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1.3</w:t>
            </w:r>
          </w:p>
        </w:tc>
        <w:tc>
          <w:tcPr>
            <w:tcW w:w="503" w:type="pct"/>
            <w:shd w:val="clear" w:color="auto" w:fill="auto"/>
          </w:tcPr>
          <w:p w14:paraId="79B1CA01" w14:textId="0EB27D3A"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1.3</w:t>
            </w:r>
          </w:p>
        </w:tc>
        <w:tc>
          <w:tcPr>
            <w:tcW w:w="503" w:type="pct"/>
          </w:tcPr>
          <w:p w14:paraId="430911E1" w14:textId="52724159"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1.4</w:t>
            </w:r>
          </w:p>
        </w:tc>
        <w:tc>
          <w:tcPr>
            <w:tcW w:w="503" w:type="pct"/>
          </w:tcPr>
          <w:p w14:paraId="06670140" w14:textId="6C64748C"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1.4</w:t>
            </w:r>
          </w:p>
        </w:tc>
        <w:tc>
          <w:tcPr>
            <w:tcW w:w="505" w:type="pct"/>
          </w:tcPr>
          <w:p w14:paraId="1D0D1B9F" w14:textId="38B297AC" w:rsidR="006441C7" w:rsidRPr="00D35D91" w:rsidRDefault="008225EB" w:rsidP="005E0015">
            <w:pPr>
              <w:overflowPunct w:val="0"/>
              <w:snapToGrid w:val="0"/>
              <w:spacing w:line="240" w:lineRule="exact"/>
              <w:ind w:left="-38" w:right="-58"/>
              <w:jc w:val="center"/>
              <w:rPr>
                <w:bCs/>
                <w:sz w:val="22"/>
                <w:szCs w:val="22"/>
              </w:rPr>
            </w:pPr>
            <w:r>
              <w:rPr>
                <w:bCs/>
                <w:sz w:val="22"/>
                <w:szCs w:val="22"/>
              </w:rPr>
              <w:t>1.</w:t>
            </w:r>
            <w:r w:rsidR="00696E8D">
              <w:rPr>
                <w:bCs/>
                <w:sz w:val="22"/>
                <w:szCs w:val="22"/>
              </w:rPr>
              <w:t>6</w:t>
            </w:r>
          </w:p>
        </w:tc>
      </w:tr>
      <w:tr w:rsidR="00F30DBD" w:rsidRPr="00D35D91" w14:paraId="471FA130" w14:textId="1AE95CFC" w:rsidTr="00A8299E">
        <w:tc>
          <w:tcPr>
            <w:tcW w:w="1480" w:type="pct"/>
            <w:shd w:val="clear" w:color="auto" w:fill="auto"/>
          </w:tcPr>
          <w:p w14:paraId="61D53A5B" w14:textId="77777777" w:rsidR="006441C7" w:rsidRPr="00D35D91" w:rsidRDefault="006441C7" w:rsidP="00A53C2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i/>
                <w:sz w:val="22"/>
                <w:szCs w:val="22"/>
                <w:lang w:val="en-HK" w:eastAsia="zh-TW"/>
              </w:rPr>
              <w:t>of which:</w:t>
            </w:r>
          </w:p>
        </w:tc>
        <w:tc>
          <w:tcPr>
            <w:tcW w:w="501" w:type="pct"/>
            <w:shd w:val="clear" w:color="auto" w:fill="auto"/>
          </w:tcPr>
          <w:p w14:paraId="4C2C9112" w14:textId="77777777" w:rsidR="006441C7" w:rsidRPr="00D35D91" w:rsidRDefault="006441C7" w:rsidP="00A53C29">
            <w:pPr>
              <w:overflowPunct w:val="0"/>
              <w:snapToGrid w:val="0"/>
              <w:spacing w:line="240" w:lineRule="exact"/>
              <w:ind w:left="-38" w:right="-58"/>
              <w:jc w:val="center"/>
              <w:rPr>
                <w:bCs/>
                <w:sz w:val="22"/>
                <w:szCs w:val="22"/>
              </w:rPr>
            </w:pPr>
          </w:p>
        </w:tc>
        <w:tc>
          <w:tcPr>
            <w:tcW w:w="502" w:type="pct"/>
          </w:tcPr>
          <w:p w14:paraId="64C63B79" w14:textId="77777777" w:rsidR="006441C7" w:rsidRPr="00D35D91" w:rsidRDefault="006441C7" w:rsidP="00A53C29">
            <w:pPr>
              <w:overflowPunct w:val="0"/>
              <w:snapToGrid w:val="0"/>
              <w:spacing w:line="240" w:lineRule="exact"/>
              <w:ind w:left="-38" w:right="-58"/>
              <w:jc w:val="center"/>
              <w:rPr>
                <w:bCs/>
                <w:sz w:val="22"/>
                <w:szCs w:val="22"/>
              </w:rPr>
            </w:pPr>
          </w:p>
        </w:tc>
        <w:tc>
          <w:tcPr>
            <w:tcW w:w="503" w:type="pct"/>
          </w:tcPr>
          <w:p w14:paraId="23E48C4B" w14:textId="77777777" w:rsidR="006441C7" w:rsidRPr="00D35D91" w:rsidRDefault="006441C7" w:rsidP="00A53C29">
            <w:pPr>
              <w:overflowPunct w:val="0"/>
              <w:snapToGrid w:val="0"/>
              <w:spacing w:line="240" w:lineRule="exact"/>
              <w:ind w:left="-38" w:right="-58"/>
              <w:jc w:val="center"/>
              <w:rPr>
                <w:bCs/>
                <w:sz w:val="22"/>
                <w:szCs w:val="22"/>
              </w:rPr>
            </w:pPr>
          </w:p>
        </w:tc>
        <w:tc>
          <w:tcPr>
            <w:tcW w:w="503" w:type="pct"/>
            <w:shd w:val="clear" w:color="auto" w:fill="auto"/>
          </w:tcPr>
          <w:p w14:paraId="11E6CBFA" w14:textId="77777777" w:rsidR="006441C7" w:rsidRPr="00D35D91" w:rsidRDefault="006441C7" w:rsidP="00A53C29">
            <w:pPr>
              <w:overflowPunct w:val="0"/>
              <w:snapToGrid w:val="0"/>
              <w:spacing w:line="240" w:lineRule="exact"/>
              <w:ind w:left="-38" w:right="-58"/>
              <w:jc w:val="center"/>
              <w:rPr>
                <w:bCs/>
                <w:sz w:val="22"/>
                <w:szCs w:val="22"/>
              </w:rPr>
            </w:pPr>
          </w:p>
        </w:tc>
        <w:tc>
          <w:tcPr>
            <w:tcW w:w="503" w:type="pct"/>
          </w:tcPr>
          <w:p w14:paraId="5E2BE82C" w14:textId="77777777" w:rsidR="006441C7" w:rsidRPr="00D35D91" w:rsidRDefault="006441C7" w:rsidP="00A53C29">
            <w:pPr>
              <w:overflowPunct w:val="0"/>
              <w:snapToGrid w:val="0"/>
              <w:spacing w:line="240" w:lineRule="exact"/>
              <w:ind w:left="-38" w:right="-58"/>
              <w:jc w:val="center"/>
              <w:rPr>
                <w:bCs/>
                <w:sz w:val="22"/>
                <w:szCs w:val="22"/>
              </w:rPr>
            </w:pPr>
          </w:p>
        </w:tc>
        <w:tc>
          <w:tcPr>
            <w:tcW w:w="503" w:type="pct"/>
          </w:tcPr>
          <w:p w14:paraId="5576BC38" w14:textId="77777777" w:rsidR="006441C7" w:rsidRPr="00D35D91" w:rsidRDefault="006441C7" w:rsidP="00A53C29">
            <w:pPr>
              <w:overflowPunct w:val="0"/>
              <w:snapToGrid w:val="0"/>
              <w:spacing w:line="240" w:lineRule="exact"/>
              <w:ind w:left="-38" w:right="-58"/>
              <w:jc w:val="center"/>
              <w:rPr>
                <w:bCs/>
                <w:sz w:val="22"/>
                <w:szCs w:val="22"/>
              </w:rPr>
            </w:pPr>
          </w:p>
        </w:tc>
        <w:tc>
          <w:tcPr>
            <w:tcW w:w="505" w:type="pct"/>
          </w:tcPr>
          <w:p w14:paraId="05A0E832" w14:textId="77777777" w:rsidR="006441C7" w:rsidRPr="00D35D91" w:rsidRDefault="006441C7" w:rsidP="00A53C29">
            <w:pPr>
              <w:overflowPunct w:val="0"/>
              <w:snapToGrid w:val="0"/>
              <w:spacing w:line="240" w:lineRule="exact"/>
              <w:ind w:left="-38" w:right="-58"/>
              <w:jc w:val="center"/>
              <w:rPr>
                <w:bCs/>
                <w:sz w:val="22"/>
                <w:szCs w:val="22"/>
              </w:rPr>
            </w:pPr>
          </w:p>
        </w:tc>
      </w:tr>
      <w:tr w:rsidR="00F30DBD" w:rsidRPr="00D35D91" w14:paraId="3ECF8852" w14:textId="08F885EF" w:rsidTr="00A8299E">
        <w:tc>
          <w:tcPr>
            <w:tcW w:w="1480" w:type="pct"/>
            <w:shd w:val="clear" w:color="auto" w:fill="auto"/>
          </w:tcPr>
          <w:p w14:paraId="2377770C" w14:textId="367164B2" w:rsidR="006441C7" w:rsidRPr="00D35D91" w:rsidRDefault="00696E8D" w:rsidP="00A53C2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eastAsia="zh-TW"/>
              </w:rPr>
            </w:pPr>
            <w:r>
              <w:rPr>
                <w:bCs/>
                <w:i/>
                <w:sz w:val="22"/>
                <w:szCs w:val="22"/>
                <w:lang w:val="en-HK" w:eastAsia="zh-TW"/>
              </w:rPr>
              <w:t>Human health</w:t>
            </w:r>
            <w:r w:rsidR="007F1416">
              <w:rPr>
                <w:bCs/>
                <w:i/>
                <w:sz w:val="22"/>
                <w:szCs w:val="22"/>
                <w:lang w:val="en-HK" w:eastAsia="zh-TW"/>
              </w:rPr>
              <w:t xml:space="preserve"> activities</w:t>
            </w:r>
          </w:p>
        </w:tc>
        <w:tc>
          <w:tcPr>
            <w:tcW w:w="501" w:type="pct"/>
            <w:shd w:val="clear" w:color="auto" w:fill="auto"/>
          </w:tcPr>
          <w:p w14:paraId="391EBB36" w14:textId="3730D7E2" w:rsidR="006441C7" w:rsidRPr="00D35D91" w:rsidRDefault="004D67E1" w:rsidP="00A53C29">
            <w:pPr>
              <w:overflowPunct w:val="0"/>
              <w:snapToGrid w:val="0"/>
              <w:spacing w:line="240" w:lineRule="exact"/>
              <w:ind w:left="-38" w:right="-58"/>
              <w:jc w:val="center"/>
              <w:rPr>
                <w:bCs/>
                <w:i/>
                <w:iCs/>
                <w:sz w:val="22"/>
                <w:szCs w:val="22"/>
                <w:lang w:eastAsia="zh-TW"/>
              </w:rPr>
            </w:pPr>
            <w:r>
              <w:rPr>
                <w:bCs/>
                <w:i/>
                <w:iCs/>
                <w:sz w:val="22"/>
                <w:szCs w:val="22"/>
                <w:lang w:eastAsia="zh-TW"/>
              </w:rPr>
              <w:t>1.5</w:t>
            </w:r>
          </w:p>
        </w:tc>
        <w:tc>
          <w:tcPr>
            <w:tcW w:w="502" w:type="pct"/>
          </w:tcPr>
          <w:p w14:paraId="6B00D4C4" w14:textId="67D6BD0F" w:rsidR="006441C7" w:rsidRPr="00D35D91" w:rsidRDefault="004D67E1" w:rsidP="00A53C29">
            <w:pPr>
              <w:overflowPunct w:val="0"/>
              <w:snapToGrid w:val="0"/>
              <w:spacing w:line="240" w:lineRule="exact"/>
              <w:ind w:left="-38" w:right="-58"/>
              <w:jc w:val="center"/>
              <w:rPr>
                <w:bCs/>
                <w:i/>
                <w:iCs/>
                <w:sz w:val="22"/>
                <w:szCs w:val="22"/>
                <w:lang w:eastAsia="zh-TW"/>
              </w:rPr>
            </w:pPr>
            <w:r>
              <w:rPr>
                <w:bCs/>
                <w:i/>
                <w:iCs/>
                <w:sz w:val="22"/>
                <w:szCs w:val="22"/>
                <w:lang w:eastAsia="zh-TW"/>
              </w:rPr>
              <w:t>1.2</w:t>
            </w:r>
          </w:p>
        </w:tc>
        <w:tc>
          <w:tcPr>
            <w:tcW w:w="503" w:type="pct"/>
          </w:tcPr>
          <w:p w14:paraId="19EF4E5A" w14:textId="341FDEFD" w:rsidR="006441C7" w:rsidRPr="00D35D91" w:rsidRDefault="004D67E1" w:rsidP="00A53C29">
            <w:pPr>
              <w:overflowPunct w:val="0"/>
              <w:snapToGrid w:val="0"/>
              <w:spacing w:line="240" w:lineRule="exact"/>
              <w:ind w:left="-38" w:right="-58"/>
              <w:jc w:val="center"/>
              <w:rPr>
                <w:bCs/>
                <w:i/>
                <w:iCs/>
                <w:sz w:val="22"/>
                <w:szCs w:val="22"/>
                <w:lang w:eastAsia="zh-TW"/>
              </w:rPr>
            </w:pPr>
            <w:r>
              <w:rPr>
                <w:bCs/>
                <w:i/>
                <w:iCs/>
                <w:sz w:val="22"/>
                <w:szCs w:val="22"/>
                <w:lang w:eastAsia="zh-TW"/>
              </w:rPr>
              <w:t>1.2</w:t>
            </w:r>
          </w:p>
        </w:tc>
        <w:tc>
          <w:tcPr>
            <w:tcW w:w="503" w:type="pct"/>
            <w:shd w:val="clear" w:color="auto" w:fill="auto"/>
          </w:tcPr>
          <w:p w14:paraId="0C9DA2F2" w14:textId="45BA5106" w:rsidR="006441C7" w:rsidRPr="00D35D91" w:rsidRDefault="004D67E1" w:rsidP="00A53C29">
            <w:pPr>
              <w:overflowPunct w:val="0"/>
              <w:snapToGrid w:val="0"/>
              <w:spacing w:line="240" w:lineRule="exact"/>
              <w:ind w:left="-38" w:right="-58"/>
              <w:jc w:val="center"/>
              <w:rPr>
                <w:bCs/>
                <w:i/>
                <w:iCs/>
                <w:sz w:val="22"/>
                <w:szCs w:val="22"/>
                <w:lang w:eastAsia="zh-TW"/>
              </w:rPr>
            </w:pPr>
            <w:r>
              <w:rPr>
                <w:bCs/>
                <w:i/>
                <w:iCs/>
                <w:sz w:val="22"/>
                <w:szCs w:val="22"/>
                <w:lang w:eastAsia="zh-TW"/>
              </w:rPr>
              <w:t>1.6</w:t>
            </w:r>
          </w:p>
        </w:tc>
        <w:tc>
          <w:tcPr>
            <w:tcW w:w="503" w:type="pct"/>
          </w:tcPr>
          <w:p w14:paraId="1680E5FF" w14:textId="17C3271A" w:rsidR="006441C7" w:rsidRPr="00D35D91" w:rsidRDefault="004D67E1" w:rsidP="00A53C29">
            <w:pPr>
              <w:overflowPunct w:val="0"/>
              <w:snapToGrid w:val="0"/>
              <w:spacing w:line="240" w:lineRule="exact"/>
              <w:ind w:left="-38" w:right="-58"/>
              <w:jc w:val="center"/>
              <w:rPr>
                <w:bCs/>
                <w:i/>
                <w:iCs/>
                <w:sz w:val="22"/>
                <w:szCs w:val="22"/>
                <w:lang w:eastAsia="zh-TW"/>
              </w:rPr>
            </w:pPr>
            <w:r>
              <w:rPr>
                <w:bCs/>
                <w:i/>
                <w:iCs/>
                <w:sz w:val="22"/>
                <w:szCs w:val="22"/>
                <w:lang w:eastAsia="zh-TW"/>
              </w:rPr>
              <w:t>1.6</w:t>
            </w:r>
          </w:p>
        </w:tc>
        <w:tc>
          <w:tcPr>
            <w:tcW w:w="503" w:type="pct"/>
          </w:tcPr>
          <w:p w14:paraId="6A04376F" w14:textId="34BFD4B5" w:rsidR="006441C7" w:rsidRPr="00D35D91" w:rsidRDefault="004D67E1" w:rsidP="00A53C29">
            <w:pPr>
              <w:overflowPunct w:val="0"/>
              <w:snapToGrid w:val="0"/>
              <w:spacing w:line="240" w:lineRule="exact"/>
              <w:ind w:left="-38" w:right="-58"/>
              <w:jc w:val="center"/>
              <w:rPr>
                <w:bCs/>
                <w:i/>
                <w:iCs/>
                <w:sz w:val="22"/>
                <w:szCs w:val="22"/>
                <w:lang w:eastAsia="zh-TW"/>
              </w:rPr>
            </w:pPr>
            <w:r>
              <w:rPr>
                <w:bCs/>
                <w:i/>
                <w:iCs/>
                <w:sz w:val="22"/>
                <w:szCs w:val="22"/>
                <w:lang w:eastAsia="zh-TW"/>
              </w:rPr>
              <w:t>1.6</w:t>
            </w:r>
          </w:p>
        </w:tc>
        <w:tc>
          <w:tcPr>
            <w:tcW w:w="505" w:type="pct"/>
          </w:tcPr>
          <w:p w14:paraId="4136C50A" w14:textId="3E4FE970" w:rsidR="006441C7" w:rsidRPr="00D35D91" w:rsidRDefault="00696E8D" w:rsidP="00A53C29">
            <w:pPr>
              <w:overflowPunct w:val="0"/>
              <w:snapToGrid w:val="0"/>
              <w:spacing w:line="240" w:lineRule="exact"/>
              <w:ind w:left="-38" w:right="-58"/>
              <w:jc w:val="center"/>
              <w:rPr>
                <w:bCs/>
                <w:i/>
                <w:iCs/>
                <w:sz w:val="22"/>
                <w:szCs w:val="22"/>
                <w:lang w:eastAsia="zh-TW"/>
              </w:rPr>
            </w:pPr>
            <w:r>
              <w:rPr>
                <w:bCs/>
                <w:i/>
                <w:iCs/>
                <w:sz w:val="22"/>
                <w:szCs w:val="22"/>
                <w:lang w:eastAsia="zh-TW"/>
              </w:rPr>
              <w:t>1.4</w:t>
            </w:r>
          </w:p>
        </w:tc>
      </w:tr>
      <w:tr w:rsidR="00F30DBD" w:rsidRPr="00D35D91" w14:paraId="144A9F09" w14:textId="6D31F8B5" w:rsidTr="00A8299E">
        <w:tc>
          <w:tcPr>
            <w:tcW w:w="1480" w:type="pct"/>
            <w:shd w:val="clear" w:color="auto" w:fill="auto"/>
          </w:tcPr>
          <w:p w14:paraId="15BFFADA" w14:textId="77777777" w:rsidR="006441C7" w:rsidRPr="00D35D91" w:rsidRDefault="006441C7"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lang w:val="en-HK"/>
              </w:rPr>
            </w:pPr>
          </w:p>
        </w:tc>
        <w:tc>
          <w:tcPr>
            <w:tcW w:w="501" w:type="pct"/>
            <w:shd w:val="clear" w:color="auto" w:fill="auto"/>
          </w:tcPr>
          <w:p w14:paraId="58815B5B" w14:textId="4B8D5203" w:rsidR="006441C7" w:rsidRPr="00D35D91" w:rsidRDefault="006441C7" w:rsidP="005E0015">
            <w:pPr>
              <w:overflowPunct w:val="0"/>
              <w:snapToGrid w:val="0"/>
              <w:spacing w:line="240" w:lineRule="exact"/>
              <w:ind w:left="-38" w:right="-58"/>
              <w:jc w:val="center"/>
              <w:rPr>
                <w:bCs/>
                <w:sz w:val="22"/>
                <w:szCs w:val="22"/>
              </w:rPr>
            </w:pPr>
          </w:p>
        </w:tc>
        <w:tc>
          <w:tcPr>
            <w:tcW w:w="502" w:type="pct"/>
          </w:tcPr>
          <w:p w14:paraId="759A8C3B"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4502B79B"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shd w:val="clear" w:color="auto" w:fill="auto"/>
          </w:tcPr>
          <w:p w14:paraId="19EC480E" w14:textId="07DC2494"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69195019" w14:textId="0FD80C8A" w:rsidR="006441C7" w:rsidRPr="00D35D91" w:rsidRDefault="006441C7" w:rsidP="005A7DA7">
            <w:pPr>
              <w:overflowPunct w:val="0"/>
              <w:snapToGrid w:val="0"/>
              <w:spacing w:line="240" w:lineRule="exact"/>
              <w:ind w:left="-38" w:right="-58"/>
              <w:rPr>
                <w:bCs/>
                <w:sz w:val="22"/>
                <w:szCs w:val="22"/>
              </w:rPr>
            </w:pPr>
          </w:p>
        </w:tc>
        <w:tc>
          <w:tcPr>
            <w:tcW w:w="503" w:type="pct"/>
          </w:tcPr>
          <w:p w14:paraId="2FA6C22E" w14:textId="77777777" w:rsidR="006441C7" w:rsidRPr="00D35D91" w:rsidRDefault="006441C7" w:rsidP="005E0015">
            <w:pPr>
              <w:overflowPunct w:val="0"/>
              <w:snapToGrid w:val="0"/>
              <w:spacing w:line="240" w:lineRule="exact"/>
              <w:ind w:left="-38" w:right="-58"/>
              <w:jc w:val="center"/>
              <w:rPr>
                <w:bCs/>
                <w:sz w:val="22"/>
                <w:szCs w:val="22"/>
              </w:rPr>
            </w:pPr>
          </w:p>
        </w:tc>
        <w:tc>
          <w:tcPr>
            <w:tcW w:w="505" w:type="pct"/>
          </w:tcPr>
          <w:p w14:paraId="311F1D0F" w14:textId="77777777" w:rsidR="006441C7" w:rsidRPr="00D35D91" w:rsidRDefault="006441C7" w:rsidP="005E0015">
            <w:pPr>
              <w:overflowPunct w:val="0"/>
              <w:snapToGrid w:val="0"/>
              <w:spacing w:line="240" w:lineRule="exact"/>
              <w:ind w:left="-38" w:right="-58"/>
              <w:jc w:val="center"/>
              <w:rPr>
                <w:bCs/>
                <w:sz w:val="22"/>
                <w:szCs w:val="22"/>
              </w:rPr>
            </w:pPr>
          </w:p>
        </w:tc>
      </w:tr>
      <w:tr w:rsidR="00F30DBD" w:rsidRPr="00D35D91" w14:paraId="3CB3BA74" w14:textId="11AA921B" w:rsidTr="00A8299E">
        <w:tc>
          <w:tcPr>
            <w:tcW w:w="1480" w:type="pct"/>
            <w:shd w:val="clear" w:color="auto" w:fill="auto"/>
          </w:tcPr>
          <w:p w14:paraId="06F1931A" w14:textId="77777777" w:rsidR="006441C7" w:rsidRPr="00D35D91" w:rsidRDefault="006441C7"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Manufacturing</w:t>
            </w:r>
          </w:p>
        </w:tc>
        <w:tc>
          <w:tcPr>
            <w:tcW w:w="501" w:type="pct"/>
            <w:shd w:val="clear" w:color="auto" w:fill="auto"/>
          </w:tcPr>
          <w:p w14:paraId="527D4F07" w14:textId="4127F377"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3.2</w:t>
            </w:r>
          </w:p>
        </w:tc>
        <w:tc>
          <w:tcPr>
            <w:tcW w:w="502" w:type="pct"/>
          </w:tcPr>
          <w:p w14:paraId="33ADC663" w14:textId="649FB4BA"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w:t>
            </w:r>
            <w:r>
              <w:rPr>
                <w:bCs/>
                <w:sz w:val="22"/>
                <w:szCs w:val="22"/>
              </w:rPr>
              <w:t>5</w:t>
            </w:r>
          </w:p>
        </w:tc>
        <w:tc>
          <w:tcPr>
            <w:tcW w:w="503" w:type="pct"/>
          </w:tcPr>
          <w:p w14:paraId="16F425A5" w14:textId="15E77083"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3.3</w:t>
            </w:r>
          </w:p>
        </w:tc>
        <w:tc>
          <w:tcPr>
            <w:tcW w:w="503" w:type="pct"/>
            <w:shd w:val="clear" w:color="auto" w:fill="auto"/>
          </w:tcPr>
          <w:p w14:paraId="251DEDFF" w14:textId="4E6C4CB8"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3.3</w:t>
            </w:r>
          </w:p>
        </w:tc>
        <w:tc>
          <w:tcPr>
            <w:tcW w:w="503" w:type="pct"/>
          </w:tcPr>
          <w:p w14:paraId="4D3B45F2" w14:textId="6D5FEC06"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3.4</w:t>
            </w:r>
          </w:p>
        </w:tc>
        <w:tc>
          <w:tcPr>
            <w:tcW w:w="503" w:type="pct"/>
          </w:tcPr>
          <w:p w14:paraId="228DE336" w14:textId="00D2B5CD"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w:t>
            </w:r>
            <w:r w:rsidRPr="00D35D91">
              <w:rPr>
                <w:rFonts w:hint="eastAsia"/>
                <w:bCs/>
                <w:sz w:val="22"/>
                <w:szCs w:val="22"/>
                <w:lang w:eastAsia="zh-TW"/>
              </w:rPr>
              <w:t>1</w:t>
            </w:r>
          </w:p>
        </w:tc>
        <w:tc>
          <w:tcPr>
            <w:tcW w:w="505" w:type="pct"/>
          </w:tcPr>
          <w:p w14:paraId="57B3DE7D" w14:textId="1D469CA2" w:rsidR="006441C7" w:rsidRPr="00D35D91" w:rsidRDefault="008225EB" w:rsidP="005E0015">
            <w:pPr>
              <w:overflowPunct w:val="0"/>
              <w:snapToGrid w:val="0"/>
              <w:spacing w:line="240" w:lineRule="exact"/>
              <w:ind w:left="-38" w:right="-58"/>
              <w:jc w:val="center"/>
              <w:rPr>
                <w:bCs/>
                <w:sz w:val="22"/>
                <w:szCs w:val="22"/>
              </w:rPr>
            </w:pPr>
            <w:r>
              <w:rPr>
                <w:bCs/>
                <w:sz w:val="22"/>
                <w:szCs w:val="22"/>
              </w:rPr>
              <w:t>3.</w:t>
            </w:r>
            <w:r w:rsidR="00696E8D">
              <w:rPr>
                <w:bCs/>
                <w:sz w:val="22"/>
                <w:szCs w:val="22"/>
              </w:rPr>
              <w:t>9</w:t>
            </w:r>
          </w:p>
        </w:tc>
      </w:tr>
      <w:tr w:rsidR="00F30DBD" w:rsidRPr="00D35D91" w14:paraId="6BCCAD56" w14:textId="2A6B4298" w:rsidTr="00A8299E">
        <w:tc>
          <w:tcPr>
            <w:tcW w:w="1480" w:type="pct"/>
            <w:shd w:val="clear" w:color="auto" w:fill="auto"/>
          </w:tcPr>
          <w:p w14:paraId="5604B780" w14:textId="77777777" w:rsidR="006441C7" w:rsidRPr="00D35D91" w:rsidRDefault="006441C7"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501" w:type="pct"/>
            <w:shd w:val="clear" w:color="auto" w:fill="auto"/>
          </w:tcPr>
          <w:p w14:paraId="379A9AEE" w14:textId="76334ADF" w:rsidR="006441C7" w:rsidRPr="00D35D91" w:rsidRDefault="006441C7" w:rsidP="005E0015">
            <w:pPr>
              <w:overflowPunct w:val="0"/>
              <w:snapToGrid w:val="0"/>
              <w:spacing w:line="240" w:lineRule="exact"/>
              <w:ind w:left="-38" w:right="-58"/>
              <w:jc w:val="center"/>
              <w:rPr>
                <w:bCs/>
                <w:sz w:val="22"/>
                <w:szCs w:val="22"/>
              </w:rPr>
            </w:pPr>
          </w:p>
        </w:tc>
        <w:tc>
          <w:tcPr>
            <w:tcW w:w="502" w:type="pct"/>
          </w:tcPr>
          <w:p w14:paraId="261DF8AD"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668F18E9"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shd w:val="clear" w:color="auto" w:fill="auto"/>
          </w:tcPr>
          <w:p w14:paraId="1C98CC21"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29953396"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47CC983C" w14:textId="77777777" w:rsidR="006441C7" w:rsidRPr="00D35D91" w:rsidRDefault="006441C7" w:rsidP="005E0015">
            <w:pPr>
              <w:overflowPunct w:val="0"/>
              <w:snapToGrid w:val="0"/>
              <w:spacing w:line="240" w:lineRule="exact"/>
              <w:ind w:left="-38" w:right="-58"/>
              <w:jc w:val="center"/>
              <w:rPr>
                <w:bCs/>
                <w:sz w:val="22"/>
                <w:szCs w:val="22"/>
              </w:rPr>
            </w:pPr>
          </w:p>
        </w:tc>
        <w:tc>
          <w:tcPr>
            <w:tcW w:w="505" w:type="pct"/>
          </w:tcPr>
          <w:p w14:paraId="6FE68B3F" w14:textId="77777777" w:rsidR="006441C7" w:rsidRPr="00D35D91" w:rsidRDefault="006441C7" w:rsidP="005E0015">
            <w:pPr>
              <w:overflowPunct w:val="0"/>
              <w:snapToGrid w:val="0"/>
              <w:spacing w:line="240" w:lineRule="exact"/>
              <w:ind w:left="-38" w:right="-58"/>
              <w:jc w:val="center"/>
              <w:rPr>
                <w:bCs/>
                <w:sz w:val="22"/>
                <w:szCs w:val="22"/>
              </w:rPr>
            </w:pPr>
          </w:p>
        </w:tc>
      </w:tr>
      <w:tr w:rsidR="00F30DBD" w:rsidRPr="00D35D91" w14:paraId="579DB2B9" w14:textId="7A78DB68" w:rsidTr="00A8299E">
        <w:tc>
          <w:tcPr>
            <w:tcW w:w="1480" w:type="pct"/>
            <w:shd w:val="clear" w:color="auto" w:fill="auto"/>
          </w:tcPr>
          <w:p w14:paraId="2622BD92" w14:textId="77777777" w:rsidR="006441C7" w:rsidRPr="00D35D91" w:rsidRDefault="006441C7"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 xml:space="preserve">Construction </w:t>
            </w:r>
          </w:p>
        </w:tc>
        <w:tc>
          <w:tcPr>
            <w:tcW w:w="501" w:type="pct"/>
            <w:shd w:val="clear" w:color="auto" w:fill="auto"/>
          </w:tcPr>
          <w:p w14:paraId="60908337" w14:textId="41CC1C84"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4.1</w:t>
            </w:r>
          </w:p>
        </w:tc>
        <w:tc>
          <w:tcPr>
            <w:tcW w:w="502" w:type="pct"/>
          </w:tcPr>
          <w:p w14:paraId="4E8BBFC2" w14:textId="5E12E56D"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4.2</w:t>
            </w:r>
          </w:p>
        </w:tc>
        <w:tc>
          <w:tcPr>
            <w:tcW w:w="503" w:type="pct"/>
          </w:tcPr>
          <w:p w14:paraId="2960A7A8" w14:textId="52176676"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4.4</w:t>
            </w:r>
          </w:p>
        </w:tc>
        <w:tc>
          <w:tcPr>
            <w:tcW w:w="503" w:type="pct"/>
            <w:shd w:val="clear" w:color="auto" w:fill="auto"/>
          </w:tcPr>
          <w:p w14:paraId="085A0439" w14:textId="20D9D049"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4.4</w:t>
            </w:r>
          </w:p>
        </w:tc>
        <w:tc>
          <w:tcPr>
            <w:tcW w:w="503" w:type="pct"/>
          </w:tcPr>
          <w:p w14:paraId="0AD7CFBC" w14:textId="13EE834A"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5.0</w:t>
            </w:r>
          </w:p>
        </w:tc>
        <w:tc>
          <w:tcPr>
            <w:tcW w:w="503" w:type="pct"/>
          </w:tcPr>
          <w:p w14:paraId="0338B922" w14:textId="2D8D0EB2"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6.</w:t>
            </w:r>
            <w:r w:rsidRPr="00D35D91">
              <w:rPr>
                <w:rFonts w:hint="eastAsia"/>
                <w:bCs/>
                <w:sz w:val="22"/>
                <w:szCs w:val="22"/>
                <w:lang w:eastAsia="zh-TW"/>
              </w:rPr>
              <w:t>8</w:t>
            </w:r>
          </w:p>
        </w:tc>
        <w:tc>
          <w:tcPr>
            <w:tcW w:w="505" w:type="pct"/>
          </w:tcPr>
          <w:p w14:paraId="098617CD" w14:textId="38F3A907" w:rsidR="006441C7" w:rsidRPr="00D35D91" w:rsidRDefault="00696E8D" w:rsidP="005E0015">
            <w:pPr>
              <w:overflowPunct w:val="0"/>
              <w:snapToGrid w:val="0"/>
              <w:spacing w:line="240" w:lineRule="exact"/>
              <w:ind w:left="-38" w:right="-58"/>
              <w:jc w:val="center"/>
              <w:rPr>
                <w:bCs/>
                <w:sz w:val="22"/>
                <w:szCs w:val="22"/>
              </w:rPr>
            </w:pPr>
            <w:r>
              <w:rPr>
                <w:bCs/>
                <w:sz w:val="22"/>
                <w:szCs w:val="22"/>
              </w:rPr>
              <w:t>7.2</w:t>
            </w:r>
          </w:p>
        </w:tc>
      </w:tr>
      <w:tr w:rsidR="00F30DBD" w:rsidRPr="00D35D91" w14:paraId="251BBAFE" w14:textId="77777777" w:rsidTr="00A8299E">
        <w:tc>
          <w:tcPr>
            <w:tcW w:w="1480" w:type="pct"/>
            <w:shd w:val="clear" w:color="auto" w:fill="auto"/>
          </w:tcPr>
          <w:p w14:paraId="2AFBE6EA" w14:textId="72874CC2" w:rsidR="00054C4F" w:rsidRPr="00D35D91" w:rsidRDefault="00054C4F"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i/>
                <w:sz w:val="22"/>
                <w:szCs w:val="22"/>
                <w:lang w:val="en-HK" w:eastAsia="zh-TW"/>
              </w:rPr>
              <w:t>of which:</w:t>
            </w:r>
          </w:p>
        </w:tc>
        <w:tc>
          <w:tcPr>
            <w:tcW w:w="501" w:type="pct"/>
            <w:shd w:val="clear" w:color="auto" w:fill="auto"/>
          </w:tcPr>
          <w:p w14:paraId="1CD65DA6" w14:textId="77777777" w:rsidR="00054C4F" w:rsidRPr="00D35D91" w:rsidRDefault="00054C4F" w:rsidP="005E0015">
            <w:pPr>
              <w:overflowPunct w:val="0"/>
              <w:snapToGrid w:val="0"/>
              <w:spacing w:line="240" w:lineRule="exact"/>
              <w:ind w:left="-38" w:right="-58"/>
              <w:jc w:val="center"/>
              <w:rPr>
                <w:bCs/>
                <w:sz w:val="22"/>
                <w:szCs w:val="22"/>
              </w:rPr>
            </w:pPr>
          </w:p>
        </w:tc>
        <w:tc>
          <w:tcPr>
            <w:tcW w:w="502" w:type="pct"/>
          </w:tcPr>
          <w:p w14:paraId="66D37D72" w14:textId="77777777" w:rsidR="00054C4F" w:rsidRPr="00D35D91" w:rsidRDefault="00054C4F" w:rsidP="005E0015">
            <w:pPr>
              <w:overflowPunct w:val="0"/>
              <w:snapToGrid w:val="0"/>
              <w:spacing w:line="240" w:lineRule="exact"/>
              <w:ind w:left="-38" w:right="-58"/>
              <w:jc w:val="center"/>
              <w:rPr>
                <w:bCs/>
                <w:sz w:val="22"/>
                <w:szCs w:val="22"/>
              </w:rPr>
            </w:pPr>
          </w:p>
        </w:tc>
        <w:tc>
          <w:tcPr>
            <w:tcW w:w="503" w:type="pct"/>
          </w:tcPr>
          <w:p w14:paraId="5A807DF1" w14:textId="77777777" w:rsidR="00054C4F" w:rsidRPr="00D35D91" w:rsidRDefault="00054C4F" w:rsidP="005E0015">
            <w:pPr>
              <w:overflowPunct w:val="0"/>
              <w:snapToGrid w:val="0"/>
              <w:spacing w:line="240" w:lineRule="exact"/>
              <w:ind w:left="-38" w:right="-58"/>
              <w:jc w:val="center"/>
              <w:rPr>
                <w:bCs/>
                <w:sz w:val="22"/>
                <w:szCs w:val="22"/>
              </w:rPr>
            </w:pPr>
          </w:p>
        </w:tc>
        <w:tc>
          <w:tcPr>
            <w:tcW w:w="503" w:type="pct"/>
            <w:shd w:val="clear" w:color="auto" w:fill="auto"/>
          </w:tcPr>
          <w:p w14:paraId="0E6C663D" w14:textId="77777777" w:rsidR="00054C4F" w:rsidRPr="00D35D91" w:rsidRDefault="00054C4F" w:rsidP="005E0015">
            <w:pPr>
              <w:overflowPunct w:val="0"/>
              <w:snapToGrid w:val="0"/>
              <w:spacing w:line="240" w:lineRule="exact"/>
              <w:ind w:left="-38" w:right="-58"/>
              <w:jc w:val="center"/>
              <w:rPr>
                <w:bCs/>
                <w:sz w:val="22"/>
                <w:szCs w:val="22"/>
              </w:rPr>
            </w:pPr>
          </w:p>
        </w:tc>
        <w:tc>
          <w:tcPr>
            <w:tcW w:w="503" w:type="pct"/>
          </w:tcPr>
          <w:p w14:paraId="6F9AE3E9" w14:textId="77777777" w:rsidR="00054C4F" w:rsidRPr="00D35D91" w:rsidRDefault="00054C4F" w:rsidP="005E0015">
            <w:pPr>
              <w:overflowPunct w:val="0"/>
              <w:snapToGrid w:val="0"/>
              <w:spacing w:line="240" w:lineRule="exact"/>
              <w:ind w:left="-38" w:right="-58"/>
              <w:jc w:val="center"/>
              <w:rPr>
                <w:bCs/>
                <w:sz w:val="22"/>
                <w:szCs w:val="22"/>
              </w:rPr>
            </w:pPr>
          </w:p>
        </w:tc>
        <w:tc>
          <w:tcPr>
            <w:tcW w:w="503" w:type="pct"/>
          </w:tcPr>
          <w:p w14:paraId="242652DD" w14:textId="77777777" w:rsidR="00054C4F" w:rsidRPr="00D35D91" w:rsidRDefault="00054C4F" w:rsidP="005E0015">
            <w:pPr>
              <w:overflowPunct w:val="0"/>
              <w:snapToGrid w:val="0"/>
              <w:spacing w:line="240" w:lineRule="exact"/>
              <w:ind w:left="-38" w:right="-58"/>
              <w:jc w:val="center"/>
              <w:rPr>
                <w:bCs/>
                <w:sz w:val="22"/>
                <w:szCs w:val="22"/>
              </w:rPr>
            </w:pPr>
          </w:p>
        </w:tc>
        <w:tc>
          <w:tcPr>
            <w:tcW w:w="505" w:type="pct"/>
          </w:tcPr>
          <w:p w14:paraId="6D45AD71" w14:textId="77777777" w:rsidR="00054C4F" w:rsidRDefault="00054C4F" w:rsidP="005E0015">
            <w:pPr>
              <w:overflowPunct w:val="0"/>
              <w:snapToGrid w:val="0"/>
              <w:spacing w:line="240" w:lineRule="exact"/>
              <w:ind w:left="-38" w:right="-58"/>
              <w:jc w:val="center"/>
              <w:rPr>
                <w:bCs/>
                <w:sz w:val="22"/>
                <w:szCs w:val="22"/>
              </w:rPr>
            </w:pPr>
          </w:p>
        </w:tc>
      </w:tr>
      <w:tr w:rsidR="002B492F" w:rsidRPr="00D35D91" w14:paraId="3F62ABF2" w14:textId="77777777" w:rsidTr="00A8299E">
        <w:tc>
          <w:tcPr>
            <w:tcW w:w="1480" w:type="pct"/>
            <w:shd w:val="clear" w:color="auto" w:fill="auto"/>
          </w:tcPr>
          <w:p w14:paraId="0E2655C0" w14:textId="78A95E1A" w:rsidR="007A46FE" w:rsidRDefault="007A46FE" w:rsidP="0016308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eastAsia="zh-TW"/>
              </w:rPr>
            </w:pPr>
            <w:r>
              <w:rPr>
                <w:rFonts w:hint="eastAsia"/>
                <w:bCs/>
                <w:i/>
                <w:sz w:val="22"/>
                <w:szCs w:val="22"/>
                <w:lang w:val="en-HK" w:eastAsia="zh-TW"/>
              </w:rPr>
              <w:t>Foundation and superstructure</w:t>
            </w:r>
          </w:p>
        </w:tc>
        <w:tc>
          <w:tcPr>
            <w:tcW w:w="501" w:type="pct"/>
            <w:shd w:val="clear" w:color="auto" w:fill="auto"/>
          </w:tcPr>
          <w:p w14:paraId="6FB46696" w14:textId="042BEB73" w:rsidR="007A46FE" w:rsidRPr="00F649CD" w:rsidRDefault="007A46FE" w:rsidP="00163087">
            <w:pPr>
              <w:overflowPunct w:val="0"/>
              <w:snapToGrid w:val="0"/>
              <w:spacing w:line="240" w:lineRule="exact"/>
              <w:ind w:left="-38" w:right="-58"/>
              <w:jc w:val="center"/>
              <w:rPr>
                <w:bCs/>
                <w:i/>
                <w:iCs/>
                <w:sz w:val="22"/>
                <w:szCs w:val="22"/>
                <w:lang w:eastAsia="zh-TW"/>
              </w:rPr>
            </w:pPr>
            <w:r>
              <w:rPr>
                <w:rFonts w:hint="eastAsia"/>
                <w:bCs/>
                <w:i/>
                <w:iCs/>
                <w:sz w:val="22"/>
                <w:szCs w:val="22"/>
                <w:lang w:eastAsia="zh-TW"/>
              </w:rPr>
              <w:t>3.7</w:t>
            </w:r>
          </w:p>
        </w:tc>
        <w:tc>
          <w:tcPr>
            <w:tcW w:w="502" w:type="pct"/>
          </w:tcPr>
          <w:p w14:paraId="76D07F66" w14:textId="188DCF1B" w:rsidR="007A46FE" w:rsidRPr="00F649CD" w:rsidRDefault="007A46FE" w:rsidP="00163087">
            <w:pPr>
              <w:overflowPunct w:val="0"/>
              <w:snapToGrid w:val="0"/>
              <w:spacing w:line="240" w:lineRule="exact"/>
              <w:ind w:left="-38" w:right="-58"/>
              <w:jc w:val="center"/>
              <w:rPr>
                <w:bCs/>
                <w:i/>
                <w:iCs/>
                <w:sz w:val="22"/>
                <w:szCs w:val="22"/>
                <w:lang w:eastAsia="zh-TW"/>
              </w:rPr>
            </w:pPr>
            <w:r>
              <w:rPr>
                <w:rFonts w:hint="eastAsia"/>
                <w:bCs/>
                <w:i/>
                <w:iCs/>
                <w:sz w:val="22"/>
                <w:szCs w:val="22"/>
                <w:lang w:eastAsia="zh-TW"/>
              </w:rPr>
              <w:t>4.0</w:t>
            </w:r>
          </w:p>
        </w:tc>
        <w:tc>
          <w:tcPr>
            <w:tcW w:w="503" w:type="pct"/>
          </w:tcPr>
          <w:p w14:paraId="37B47673" w14:textId="70692925" w:rsidR="007A46FE" w:rsidRPr="00F649CD" w:rsidRDefault="007A46FE" w:rsidP="00163087">
            <w:pPr>
              <w:overflowPunct w:val="0"/>
              <w:snapToGrid w:val="0"/>
              <w:spacing w:line="240" w:lineRule="exact"/>
              <w:ind w:left="-38" w:right="-58"/>
              <w:jc w:val="center"/>
              <w:rPr>
                <w:bCs/>
                <w:i/>
                <w:iCs/>
                <w:sz w:val="22"/>
                <w:szCs w:val="22"/>
                <w:lang w:eastAsia="zh-TW"/>
              </w:rPr>
            </w:pPr>
            <w:r>
              <w:rPr>
                <w:rFonts w:hint="eastAsia"/>
                <w:bCs/>
                <w:i/>
                <w:iCs/>
                <w:sz w:val="22"/>
                <w:szCs w:val="22"/>
                <w:lang w:eastAsia="zh-TW"/>
              </w:rPr>
              <w:t>4.0</w:t>
            </w:r>
          </w:p>
        </w:tc>
        <w:tc>
          <w:tcPr>
            <w:tcW w:w="503" w:type="pct"/>
            <w:shd w:val="clear" w:color="auto" w:fill="auto"/>
          </w:tcPr>
          <w:p w14:paraId="2130E023" w14:textId="78697A3D" w:rsidR="007A46FE" w:rsidRPr="00F649CD" w:rsidRDefault="007A46FE" w:rsidP="00163087">
            <w:pPr>
              <w:overflowPunct w:val="0"/>
              <w:snapToGrid w:val="0"/>
              <w:spacing w:line="240" w:lineRule="exact"/>
              <w:ind w:left="-38" w:right="-58"/>
              <w:jc w:val="center"/>
              <w:rPr>
                <w:bCs/>
                <w:i/>
                <w:iCs/>
                <w:sz w:val="22"/>
                <w:szCs w:val="22"/>
                <w:lang w:eastAsia="zh-TW"/>
              </w:rPr>
            </w:pPr>
            <w:r>
              <w:rPr>
                <w:rFonts w:hint="eastAsia"/>
                <w:bCs/>
                <w:i/>
                <w:iCs/>
                <w:sz w:val="22"/>
                <w:szCs w:val="22"/>
                <w:lang w:eastAsia="zh-TW"/>
              </w:rPr>
              <w:t>4.0</w:t>
            </w:r>
          </w:p>
        </w:tc>
        <w:tc>
          <w:tcPr>
            <w:tcW w:w="503" w:type="pct"/>
          </w:tcPr>
          <w:p w14:paraId="6B1367B1" w14:textId="2E0E74DB" w:rsidR="007A46FE" w:rsidRPr="00F649CD" w:rsidRDefault="007A46FE" w:rsidP="00163087">
            <w:pPr>
              <w:overflowPunct w:val="0"/>
              <w:snapToGrid w:val="0"/>
              <w:spacing w:line="240" w:lineRule="exact"/>
              <w:ind w:left="-38" w:right="-58"/>
              <w:jc w:val="center"/>
              <w:rPr>
                <w:bCs/>
                <w:i/>
                <w:iCs/>
                <w:sz w:val="22"/>
                <w:szCs w:val="22"/>
                <w:lang w:eastAsia="zh-TW"/>
              </w:rPr>
            </w:pPr>
            <w:r>
              <w:rPr>
                <w:rFonts w:hint="eastAsia"/>
                <w:bCs/>
                <w:i/>
                <w:iCs/>
                <w:sz w:val="22"/>
                <w:szCs w:val="22"/>
                <w:lang w:eastAsia="zh-TW"/>
              </w:rPr>
              <w:t>4.6</w:t>
            </w:r>
          </w:p>
        </w:tc>
        <w:tc>
          <w:tcPr>
            <w:tcW w:w="503" w:type="pct"/>
          </w:tcPr>
          <w:p w14:paraId="627DEE5B" w14:textId="5B07725D" w:rsidR="007A46FE" w:rsidRPr="00F649CD" w:rsidRDefault="007A46FE" w:rsidP="00163087">
            <w:pPr>
              <w:overflowPunct w:val="0"/>
              <w:snapToGrid w:val="0"/>
              <w:spacing w:line="240" w:lineRule="exact"/>
              <w:ind w:left="-38" w:right="-58"/>
              <w:jc w:val="center"/>
              <w:rPr>
                <w:bCs/>
                <w:i/>
                <w:iCs/>
                <w:sz w:val="22"/>
                <w:szCs w:val="22"/>
                <w:lang w:eastAsia="zh-TW"/>
              </w:rPr>
            </w:pPr>
            <w:r>
              <w:rPr>
                <w:rFonts w:hint="eastAsia"/>
                <w:bCs/>
                <w:i/>
                <w:iCs/>
                <w:sz w:val="22"/>
                <w:szCs w:val="22"/>
                <w:lang w:eastAsia="zh-TW"/>
              </w:rPr>
              <w:t>6.4</w:t>
            </w:r>
          </w:p>
        </w:tc>
        <w:tc>
          <w:tcPr>
            <w:tcW w:w="502" w:type="pct"/>
          </w:tcPr>
          <w:p w14:paraId="142DF90B" w14:textId="4AE9BEB5" w:rsidR="007A46FE" w:rsidRPr="00F649CD" w:rsidDel="00696E8D" w:rsidRDefault="007A46FE" w:rsidP="00F649CD">
            <w:pPr>
              <w:overflowPunct w:val="0"/>
              <w:snapToGrid w:val="0"/>
              <w:spacing w:line="240" w:lineRule="exact"/>
              <w:ind w:left="-38" w:right="-58"/>
              <w:jc w:val="center"/>
              <w:rPr>
                <w:bCs/>
                <w:i/>
                <w:iCs/>
                <w:sz w:val="22"/>
                <w:szCs w:val="22"/>
                <w:lang w:eastAsia="zh-TW"/>
              </w:rPr>
            </w:pPr>
            <w:r>
              <w:rPr>
                <w:rFonts w:hint="eastAsia"/>
                <w:bCs/>
                <w:i/>
                <w:iCs/>
                <w:sz w:val="22"/>
                <w:szCs w:val="22"/>
                <w:lang w:eastAsia="zh-TW"/>
              </w:rPr>
              <w:t>7.0</w:t>
            </w:r>
          </w:p>
        </w:tc>
      </w:tr>
      <w:tr w:rsidR="002B492F" w:rsidRPr="00D35D91" w14:paraId="1E1CA127" w14:textId="77777777" w:rsidTr="00A8299E">
        <w:tc>
          <w:tcPr>
            <w:tcW w:w="1480" w:type="pct"/>
            <w:shd w:val="clear" w:color="auto" w:fill="auto"/>
          </w:tcPr>
          <w:p w14:paraId="1A44E710" w14:textId="77777777" w:rsidR="007A46FE" w:rsidRDefault="007A46FE" w:rsidP="0016308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eastAsia="zh-TW"/>
              </w:rPr>
            </w:pPr>
          </w:p>
        </w:tc>
        <w:tc>
          <w:tcPr>
            <w:tcW w:w="501" w:type="pct"/>
            <w:shd w:val="clear" w:color="auto" w:fill="auto"/>
          </w:tcPr>
          <w:p w14:paraId="606116F2" w14:textId="77777777" w:rsidR="007A46FE" w:rsidRPr="00F649CD" w:rsidRDefault="007A46FE" w:rsidP="00163087">
            <w:pPr>
              <w:overflowPunct w:val="0"/>
              <w:snapToGrid w:val="0"/>
              <w:spacing w:line="240" w:lineRule="exact"/>
              <w:ind w:left="-38" w:right="-58"/>
              <w:jc w:val="center"/>
              <w:rPr>
                <w:bCs/>
                <w:i/>
                <w:iCs/>
                <w:sz w:val="22"/>
                <w:szCs w:val="22"/>
              </w:rPr>
            </w:pPr>
          </w:p>
        </w:tc>
        <w:tc>
          <w:tcPr>
            <w:tcW w:w="502" w:type="pct"/>
          </w:tcPr>
          <w:p w14:paraId="07BA1C5B" w14:textId="77777777" w:rsidR="007A46FE" w:rsidRPr="00F649CD" w:rsidRDefault="007A46FE" w:rsidP="00163087">
            <w:pPr>
              <w:overflowPunct w:val="0"/>
              <w:snapToGrid w:val="0"/>
              <w:spacing w:line="240" w:lineRule="exact"/>
              <w:ind w:left="-38" w:right="-58"/>
              <w:jc w:val="center"/>
              <w:rPr>
                <w:bCs/>
                <w:i/>
                <w:iCs/>
                <w:sz w:val="22"/>
                <w:szCs w:val="22"/>
              </w:rPr>
            </w:pPr>
          </w:p>
        </w:tc>
        <w:tc>
          <w:tcPr>
            <w:tcW w:w="503" w:type="pct"/>
          </w:tcPr>
          <w:p w14:paraId="09DE8BC1" w14:textId="77777777" w:rsidR="007A46FE" w:rsidRPr="00F649CD" w:rsidRDefault="007A46FE" w:rsidP="00163087">
            <w:pPr>
              <w:overflowPunct w:val="0"/>
              <w:snapToGrid w:val="0"/>
              <w:spacing w:line="240" w:lineRule="exact"/>
              <w:ind w:left="-38" w:right="-58"/>
              <w:jc w:val="center"/>
              <w:rPr>
                <w:bCs/>
                <w:i/>
                <w:iCs/>
                <w:sz w:val="22"/>
                <w:szCs w:val="22"/>
              </w:rPr>
            </w:pPr>
          </w:p>
        </w:tc>
        <w:tc>
          <w:tcPr>
            <w:tcW w:w="503" w:type="pct"/>
            <w:shd w:val="clear" w:color="auto" w:fill="auto"/>
          </w:tcPr>
          <w:p w14:paraId="39A42389" w14:textId="77777777" w:rsidR="007A46FE" w:rsidRPr="00F649CD" w:rsidRDefault="007A46FE" w:rsidP="00163087">
            <w:pPr>
              <w:overflowPunct w:val="0"/>
              <w:snapToGrid w:val="0"/>
              <w:spacing w:line="240" w:lineRule="exact"/>
              <w:ind w:left="-38" w:right="-58"/>
              <w:jc w:val="center"/>
              <w:rPr>
                <w:bCs/>
                <w:i/>
                <w:iCs/>
                <w:sz w:val="22"/>
                <w:szCs w:val="22"/>
              </w:rPr>
            </w:pPr>
          </w:p>
        </w:tc>
        <w:tc>
          <w:tcPr>
            <w:tcW w:w="503" w:type="pct"/>
          </w:tcPr>
          <w:p w14:paraId="68F40FFD" w14:textId="77777777" w:rsidR="007A46FE" w:rsidRPr="00F649CD" w:rsidRDefault="007A46FE" w:rsidP="00163087">
            <w:pPr>
              <w:overflowPunct w:val="0"/>
              <w:snapToGrid w:val="0"/>
              <w:spacing w:line="240" w:lineRule="exact"/>
              <w:ind w:left="-38" w:right="-58"/>
              <w:jc w:val="center"/>
              <w:rPr>
                <w:bCs/>
                <w:i/>
                <w:iCs/>
                <w:sz w:val="22"/>
                <w:szCs w:val="22"/>
              </w:rPr>
            </w:pPr>
          </w:p>
        </w:tc>
        <w:tc>
          <w:tcPr>
            <w:tcW w:w="503" w:type="pct"/>
          </w:tcPr>
          <w:p w14:paraId="76165937" w14:textId="77777777" w:rsidR="007A46FE" w:rsidRPr="00F649CD" w:rsidRDefault="007A46FE" w:rsidP="00163087">
            <w:pPr>
              <w:overflowPunct w:val="0"/>
              <w:snapToGrid w:val="0"/>
              <w:spacing w:line="240" w:lineRule="exact"/>
              <w:ind w:left="-38" w:right="-58"/>
              <w:jc w:val="center"/>
              <w:rPr>
                <w:bCs/>
                <w:i/>
                <w:iCs/>
                <w:sz w:val="22"/>
                <w:szCs w:val="22"/>
              </w:rPr>
            </w:pPr>
          </w:p>
        </w:tc>
        <w:tc>
          <w:tcPr>
            <w:tcW w:w="502" w:type="pct"/>
          </w:tcPr>
          <w:p w14:paraId="526979EE" w14:textId="77777777" w:rsidR="007A46FE" w:rsidRPr="00F649CD" w:rsidDel="00696E8D" w:rsidRDefault="007A46FE" w:rsidP="00F649CD">
            <w:pPr>
              <w:overflowPunct w:val="0"/>
              <w:snapToGrid w:val="0"/>
              <w:spacing w:line="240" w:lineRule="exact"/>
              <w:ind w:left="-38" w:right="-58"/>
              <w:jc w:val="center"/>
              <w:rPr>
                <w:bCs/>
                <w:i/>
                <w:iCs/>
                <w:sz w:val="22"/>
                <w:szCs w:val="22"/>
              </w:rPr>
            </w:pPr>
          </w:p>
        </w:tc>
      </w:tr>
      <w:tr w:rsidR="00F30DBD" w:rsidRPr="00D35D91" w14:paraId="34007875" w14:textId="77777777" w:rsidTr="00A8299E">
        <w:tc>
          <w:tcPr>
            <w:tcW w:w="1480" w:type="pct"/>
            <w:shd w:val="clear" w:color="auto" w:fill="auto"/>
          </w:tcPr>
          <w:p w14:paraId="35E562C4" w14:textId="278A46E6" w:rsidR="00163087" w:rsidRPr="00D35D91" w:rsidRDefault="00163087" w:rsidP="0016308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sz w:val="22"/>
                <w:szCs w:val="22"/>
              </w:rPr>
            </w:pPr>
            <w:r>
              <w:rPr>
                <w:bCs/>
                <w:i/>
                <w:sz w:val="22"/>
                <w:szCs w:val="22"/>
                <w:lang w:val="en-HK" w:eastAsia="zh-TW"/>
              </w:rPr>
              <w:t>Decoration, repair and maintenance for buildings</w:t>
            </w:r>
          </w:p>
        </w:tc>
        <w:tc>
          <w:tcPr>
            <w:tcW w:w="501" w:type="pct"/>
            <w:shd w:val="clear" w:color="auto" w:fill="auto"/>
          </w:tcPr>
          <w:p w14:paraId="3C0AC15C" w14:textId="093DC4BF" w:rsidR="00163087" w:rsidRPr="00F649CD" w:rsidRDefault="00F649CD" w:rsidP="00163087">
            <w:pPr>
              <w:overflowPunct w:val="0"/>
              <w:snapToGrid w:val="0"/>
              <w:spacing w:line="240" w:lineRule="exact"/>
              <w:ind w:left="-38" w:right="-58"/>
              <w:jc w:val="center"/>
              <w:rPr>
                <w:bCs/>
                <w:i/>
                <w:iCs/>
                <w:sz w:val="22"/>
                <w:szCs w:val="22"/>
              </w:rPr>
            </w:pPr>
            <w:r w:rsidRPr="00F649CD">
              <w:rPr>
                <w:bCs/>
                <w:i/>
                <w:iCs/>
                <w:sz w:val="22"/>
                <w:szCs w:val="22"/>
              </w:rPr>
              <w:t>5.9</w:t>
            </w:r>
          </w:p>
        </w:tc>
        <w:tc>
          <w:tcPr>
            <w:tcW w:w="502" w:type="pct"/>
          </w:tcPr>
          <w:p w14:paraId="03A8BD31" w14:textId="44D7D018" w:rsidR="00163087" w:rsidRPr="00F649CD" w:rsidRDefault="00F649CD" w:rsidP="00163087">
            <w:pPr>
              <w:overflowPunct w:val="0"/>
              <w:snapToGrid w:val="0"/>
              <w:spacing w:line="240" w:lineRule="exact"/>
              <w:ind w:left="-38" w:right="-58"/>
              <w:jc w:val="center"/>
              <w:rPr>
                <w:bCs/>
                <w:i/>
                <w:iCs/>
                <w:sz w:val="22"/>
                <w:szCs w:val="22"/>
              </w:rPr>
            </w:pPr>
            <w:r w:rsidRPr="00F649CD">
              <w:rPr>
                <w:bCs/>
                <w:i/>
                <w:iCs/>
                <w:sz w:val="22"/>
                <w:szCs w:val="22"/>
              </w:rPr>
              <w:t>5.2</w:t>
            </w:r>
          </w:p>
        </w:tc>
        <w:tc>
          <w:tcPr>
            <w:tcW w:w="503" w:type="pct"/>
          </w:tcPr>
          <w:p w14:paraId="7B6EC150" w14:textId="0BC8DEA1" w:rsidR="00163087" w:rsidRPr="00F649CD" w:rsidRDefault="00F649CD" w:rsidP="00163087">
            <w:pPr>
              <w:overflowPunct w:val="0"/>
              <w:snapToGrid w:val="0"/>
              <w:spacing w:line="240" w:lineRule="exact"/>
              <w:ind w:left="-38" w:right="-58"/>
              <w:jc w:val="center"/>
              <w:rPr>
                <w:bCs/>
                <w:i/>
                <w:iCs/>
                <w:sz w:val="22"/>
                <w:szCs w:val="22"/>
              </w:rPr>
            </w:pPr>
            <w:r w:rsidRPr="00F649CD">
              <w:rPr>
                <w:bCs/>
                <w:i/>
                <w:iCs/>
                <w:sz w:val="22"/>
                <w:szCs w:val="22"/>
              </w:rPr>
              <w:t>5.7</w:t>
            </w:r>
          </w:p>
        </w:tc>
        <w:tc>
          <w:tcPr>
            <w:tcW w:w="503" w:type="pct"/>
            <w:shd w:val="clear" w:color="auto" w:fill="auto"/>
          </w:tcPr>
          <w:p w14:paraId="62FB02F6" w14:textId="64FBDDFF" w:rsidR="00163087" w:rsidRPr="00F649CD" w:rsidRDefault="00F649CD" w:rsidP="00163087">
            <w:pPr>
              <w:overflowPunct w:val="0"/>
              <w:snapToGrid w:val="0"/>
              <w:spacing w:line="240" w:lineRule="exact"/>
              <w:ind w:left="-38" w:right="-58"/>
              <w:jc w:val="center"/>
              <w:rPr>
                <w:bCs/>
                <w:i/>
                <w:iCs/>
                <w:sz w:val="22"/>
                <w:szCs w:val="22"/>
              </w:rPr>
            </w:pPr>
            <w:r w:rsidRPr="00F649CD">
              <w:rPr>
                <w:bCs/>
                <w:i/>
                <w:iCs/>
                <w:sz w:val="22"/>
                <w:szCs w:val="22"/>
              </w:rPr>
              <w:t>6.1</w:t>
            </w:r>
          </w:p>
        </w:tc>
        <w:tc>
          <w:tcPr>
            <w:tcW w:w="503" w:type="pct"/>
          </w:tcPr>
          <w:p w14:paraId="52AD7C98" w14:textId="7590C28E" w:rsidR="00163087" w:rsidRPr="00F649CD" w:rsidRDefault="00F649CD" w:rsidP="00163087">
            <w:pPr>
              <w:overflowPunct w:val="0"/>
              <w:snapToGrid w:val="0"/>
              <w:spacing w:line="240" w:lineRule="exact"/>
              <w:ind w:left="-38" w:right="-58"/>
              <w:jc w:val="center"/>
              <w:rPr>
                <w:bCs/>
                <w:i/>
                <w:iCs/>
                <w:sz w:val="22"/>
                <w:szCs w:val="22"/>
              </w:rPr>
            </w:pPr>
            <w:r w:rsidRPr="00F649CD">
              <w:rPr>
                <w:bCs/>
                <w:i/>
                <w:iCs/>
                <w:sz w:val="22"/>
                <w:szCs w:val="22"/>
              </w:rPr>
              <w:t>6.6</w:t>
            </w:r>
          </w:p>
        </w:tc>
        <w:tc>
          <w:tcPr>
            <w:tcW w:w="503" w:type="pct"/>
          </w:tcPr>
          <w:p w14:paraId="6491BC44" w14:textId="6BCA3FBD" w:rsidR="00163087" w:rsidRPr="00F649CD" w:rsidRDefault="00F649CD" w:rsidP="00163087">
            <w:pPr>
              <w:overflowPunct w:val="0"/>
              <w:snapToGrid w:val="0"/>
              <w:spacing w:line="240" w:lineRule="exact"/>
              <w:ind w:left="-38" w:right="-58"/>
              <w:jc w:val="center"/>
              <w:rPr>
                <w:bCs/>
                <w:i/>
                <w:iCs/>
                <w:sz w:val="22"/>
                <w:szCs w:val="22"/>
              </w:rPr>
            </w:pPr>
            <w:r w:rsidRPr="00F649CD">
              <w:rPr>
                <w:bCs/>
                <w:i/>
                <w:iCs/>
                <w:sz w:val="22"/>
                <w:szCs w:val="22"/>
              </w:rPr>
              <w:t>8.3</w:t>
            </w:r>
          </w:p>
        </w:tc>
        <w:tc>
          <w:tcPr>
            <w:tcW w:w="505" w:type="pct"/>
          </w:tcPr>
          <w:p w14:paraId="45F06FDE" w14:textId="76A83187" w:rsidR="00F649CD" w:rsidRPr="00F649CD" w:rsidRDefault="00696E8D" w:rsidP="00F649CD">
            <w:pPr>
              <w:overflowPunct w:val="0"/>
              <w:snapToGrid w:val="0"/>
              <w:spacing w:line="240" w:lineRule="exact"/>
              <w:ind w:left="-38" w:right="-58"/>
              <w:jc w:val="center"/>
              <w:rPr>
                <w:bCs/>
                <w:i/>
                <w:iCs/>
                <w:sz w:val="22"/>
                <w:szCs w:val="22"/>
              </w:rPr>
            </w:pPr>
            <w:r>
              <w:rPr>
                <w:bCs/>
                <w:i/>
                <w:iCs/>
                <w:sz w:val="22"/>
                <w:szCs w:val="22"/>
              </w:rPr>
              <w:t>7.9</w:t>
            </w:r>
          </w:p>
        </w:tc>
      </w:tr>
      <w:tr w:rsidR="00F30DBD" w:rsidRPr="00D35D91" w14:paraId="659B9658" w14:textId="784BC00D" w:rsidTr="00A8299E">
        <w:tc>
          <w:tcPr>
            <w:tcW w:w="1480" w:type="pct"/>
            <w:shd w:val="clear" w:color="auto" w:fill="auto"/>
          </w:tcPr>
          <w:p w14:paraId="6AC2F427" w14:textId="77777777" w:rsidR="006441C7" w:rsidRPr="00D35D91" w:rsidRDefault="006441C7"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501" w:type="pct"/>
            <w:shd w:val="clear" w:color="auto" w:fill="auto"/>
          </w:tcPr>
          <w:p w14:paraId="52118419" w14:textId="0CB14CB9" w:rsidR="006441C7" w:rsidRPr="00D35D91" w:rsidRDefault="006441C7" w:rsidP="005E0015">
            <w:pPr>
              <w:overflowPunct w:val="0"/>
              <w:snapToGrid w:val="0"/>
              <w:spacing w:line="240" w:lineRule="exact"/>
              <w:ind w:left="-38" w:right="-58"/>
              <w:jc w:val="center"/>
              <w:rPr>
                <w:bCs/>
                <w:sz w:val="22"/>
                <w:szCs w:val="22"/>
              </w:rPr>
            </w:pPr>
          </w:p>
        </w:tc>
        <w:tc>
          <w:tcPr>
            <w:tcW w:w="502" w:type="pct"/>
          </w:tcPr>
          <w:p w14:paraId="09B05844"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098FDD8C"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shd w:val="clear" w:color="auto" w:fill="auto"/>
          </w:tcPr>
          <w:p w14:paraId="16BABC9B"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50795D96" w14:textId="77777777" w:rsidR="006441C7" w:rsidRPr="00D35D91" w:rsidRDefault="006441C7" w:rsidP="005E0015">
            <w:pPr>
              <w:overflowPunct w:val="0"/>
              <w:snapToGrid w:val="0"/>
              <w:spacing w:line="240" w:lineRule="exact"/>
              <w:ind w:left="-38" w:right="-58"/>
              <w:jc w:val="center"/>
              <w:rPr>
                <w:bCs/>
                <w:sz w:val="22"/>
                <w:szCs w:val="22"/>
              </w:rPr>
            </w:pPr>
          </w:p>
        </w:tc>
        <w:tc>
          <w:tcPr>
            <w:tcW w:w="503" w:type="pct"/>
          </w:tcPr>
          <w:p w14:paraId="03E9566F" w14:textId="77777777" w:rsidR="006441C7" w:rsidRPr="00D35D91" w:rsidRDefault="006441C7" w:rsidP="005E0015">
            <w:pPr>
              <w:overflowPunct w:val="0"/>
              <w:snapToGrid w:val="0"/>
              <w:spacing w:line="240" w:lineRule="exact"/>
              <w:ind w:left="-38" w:right="-58"/>
              <w:jc w:val="center"/>
              <w:rPr>
                <w:bCs/>
                <w:sz w:val="22"/>
                <w:szCs w:val="22"/>
              </w:rPr>
            </w:pPr>
          </w:p>
        </w:tc>
        <w:tc>
          <w:tcPr>
            <w:tcW w:w="505" w:type="pct"/>
          </w:tcPr>
          <w:p w14:paraId="0D13B5DA" w14:textId="77777777" w:rsidR="006441C7" w:rsidRPr="00D35D91" w:rsidRDefault="006441C7" w:rsidP="005E0015">
            <w:pPr>
              <w:overflowPunct w:val="0"/>
              <w:snapToGrid w:val="0"/>
              <w:spacing w:line="240" w:lineRule="exact"/>
              <w:ind w:left="-38" w:right="-58"/>
              <w:jc w:val="center"/>
              <w:rPr>
                <w:bCs/>
                <w:sz w:val="22"/>
                <w:szCs w:val="22"/>
              </w:rPr>
            </w:pPr>
          </w:p>
        </w:tc>
      </w:tr>
      <w:tr w:rsidR="00F30DBD" w:rsidRPr="00D35D91" w14:paraId="04195F28" w14:textId="48341AE0" w:rsidTr="00A8299E">
        <w:tc>
          <w:tcPr>
            <w:tcW w:w="1480" w:type="pct"/>
            <w:shd w:val="clear" w:color="auto" w:fill="auto"/>
          </w:tcPr>
          <w:p w14:paraId="1CE3A9C1" w14:textId="77777777" w:rsidR="006441C7" w:rsidRPr="00D35D91" w:rsidRDefault="006441C7"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rPr>
              <w:t>Overall</w:t>
            </w:r>
            <w:r w:rsidRPr="00D35D91">
              <w:rPr>
                <w:rFonts w:hint="eastAsia"/>
                <w:bCs/>
                <w:sz w:val="22"/>
                <w:szCs w:val="22"/>
                <w:lang w:eastAsia="zh-TW"/>
              </w:rPr>
              <w:t>*</w:t>
            </w:r>
            <w:r w:rsidRPr="00D35D91">
              <w:rPr>
                <w:bCs/>
                <w:sz w:val="22"/>
                <w:szCs w:val="22"/>
              </w:rPr>
              <w:t xml:space="preserve"> </w:t>
            </w:r>
          </w:p>
        </w:tc>
        <w:tc>
          <w:tcPr>
            <w:tcW w:w="501" w:type="pct"/>
            <w:shd w:val="clear" w:color="auto" w:fill="auto"/>
          </w:tcPr>
          <w:p w14:paraId="436EAF37" w14:textId="08CA57C7"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2.9</w:t>
            </w:r>
          </w:p>
        </w:tc>
        <w:tc>
          <w:tcPr>
            <w:tcW w:w="502" w:type="pct"/>
          </w:tcPr>
          <w:p w14:paraId="4F0DE6D6" w14:textId="2685C46F"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3.0</w:t>
            </w:r>
          </w:p>
        </w:tc>
        <w:tc>
          <w:tcPr>
            <w:tcW w:w="503" w:type="pct"/>
          </w:tcPr>
          <w:p w14:paraId="11A92B85" w14:textId="5E706190"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3.1</w:t>
            </w:r>
          </w:p>
        </w:tc>
        <w:tc>
          <w:tcPr>
            <w:tcW w:w="503" w:type="pct"/>
            <w:shd w:val="clear" w:color="auto" w:fill="auto"/>
          </w:tcPr>
          <w:p w14:paraId="46A18A9E" w14:textId="4A6CA359"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3.0</w:t>
            </w:r>
          </w:p>
        </w:tc>
        <w:tc>
          <w:tcPr>
            <w:tcW w:w="503" w:type="pct"/>
          </w:tcPr>
          <w:p w14:paraId="62CA06FF" w14:textId="402F70F2"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3.2</w:t>
            </w:r>
          </w:p>
        </w:tc>
        <w:tc>
          <w:tcPr>
            <w:tcW w:w="503" w:type="pct"/>
          </w:tcPr>
          <w:p w14:paraId="5248F871" w14:textId="5A7C5086"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3.6</w:t>
            </w:r>
          </w:p>
        </w:tc>
        <w:tc>
          <w:tcPr>
            <w:tcW w:w="505" w:type="pct"/>
          </w:tcPr>
          <w:p w14:paraId="11F7E370" w14:textId="4AD8629D" w:rsidR="006441C7" w:rsidRPr="00D35D91" w:rsidRDefault="008225EB" w:rsidP="005E0015">
            <w:pPr>
              <w:overflowPunct w:val="0"/>
              <w:snapToGrid w:val="0"/>
              <w:spacing w:line="240" w:lineRule="exact"/>
              <w:ind w:left="-38" w:right="-58"/>
              <w:jc w:val="center"/>
              <w:rPr>
                <w:bCs/>
                <w:sz w:val="22"/>
                <w:szCs w:val="22"/>
              </w:rPr>
            </w:pPr>
            <w:r>
              <w:rPr>
                <w:bCs/>
                <w:sz w:val="22"/>
                <w:szCs w:val="22"/>
              </w:rPr>
              <w:t>4.1</w:t>
            </w:r>
          </w:p>
        </w:tc>
      </w:tr>
      <w:tr w:rsidR="00F30DBD" w:rsidRPr="00D35D91" w14:paraId="512E6EE5" w14:textId="6DDCEDEA" w:rsidTr="00A8299E">
        <w:tc>
          <w:tcPr>
            <w:tcW w:w="1480" w:type="pct"/>
            <w:shd w:val="clear" w:color="auto" w:fill="auto"/>
          </w:tcPr>
          <w:p w14:paraId="5C64415E" w14:textId="77777777" w:rsidR="006441C7" w:rsidRPr="00D35D91" w:rsidRDefault="006441C7" w:rsidP="0075058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501" w:type="pct"/>
            <w:shd w:val="clear" w:color="auto" w:fill="auto"/>
          </w:tcPr>
          <w:p w14:paraId="4AE1A86A" w14:textId="7A0127EB"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(3.0)</w:t>
            </w:r>
          </w:p>
        </w:tc>
        <w:tc>
          <w:tcPr>
            <w:tcW w:w="502" w:type="pct"/>
          </w:tcPr>
          <w:p w14:paraId="14AC33B1" w14:textId="5147B210"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(3.0)</w:t>
            </w:r>
          </w:p>
        </w:tc>
        <w:tc>
          <w:tcPr>
            <w:tcW w:w="503" w:type="pct"/>
          </w:tcPr>
          <w:p w14:paraId="276BE72D" w14:textId="16EAFE26"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(3.0)</w:t>
            </w:r>
          </w:p>
        </w:tc>
        <w:tc>
          <w:tcPr>
            <w:tcW w:w="503" w:type="pct"/>
            <w:shd w:val="clear" w:color="auto" w:fill="auto"/>
          </w:tcPr>
          <w:p w14:paraId="126913E2" w14:textId="6ED36AC6"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(3.1)</w:t>
            </w:r>
          </w:p>
        </w:tc>
        <w:tc>
          <w:tcPr>
            <w:tcW w:w="503" w:type="pct"/>
          </w:tcPr>
          <w:p w14:paraId="43775037" w14:textId="3EC2F35E"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(3.2)</w:t>
            </w:r>
          </w:p>
        </w:tc>
        <w:tc>
          <w:tcPr>
            <w:tcW w:w="503" w:type="pct"/>
          </w:tcPr>
          <w:p w14:paraId="65C81D55" w14:textId="5F8B5E27"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(3.5)</w:t>
            </w:r>
          </w:p>
        </w:tc>
        <w:tc>
          <w:tcPr>
            <w:tcW w:w="505" w:type="pct"/>
          </w:tcPr>
          <w:p w14:paraId="4FA02CFB" w14:textId="6A4C0E6E" w:rsidR="006441C7" w:rsidRPr="00D35D91" w:rsidRDefault="007C7028" w:rsidP="005E0015">
            <w:pPr>
              <w:overflowPunct w:val="0"/>
              <w:snapToGrid w:val="0"/>
              <w:spacing w:line="240" w:lineRule="exact"/>
              <w:ind w:left="-38" w:right="-58"/>
              <w:jc w:val="center"/>
              <w:rPr>
                <w:bCs/>
                <w:sz w:val="22"/>
                <w:szCs w:val="22"/>
              </w:rPr>
            </w:pPr>
            <w:r>
              <w:rPr>
                <w:bCs/>
                <w:sz w:val="22"/>
                <w:szCs w:val="22"/>
              </w:rPr>
              <w:t>(3.9)</w:t>
            </w:r>
          </w:p>
        </w:tc>
      </w:tr>
    </w:tbl>
    <w:p w14:paraId="3F810771" w14:textId="77777777" w:rsidR="00456B09" w:rsidRPr="00D35D91" w:rsidRDefault="00456B09" w:rsidP="009A6866">
      <w:pPr>
        <w:tabs>
          <w:tab w:val="left" w:pos="1080"/>
          <w:tab w:val="left" w:pos="2100"/>
        </w:tabs>
        <w:overflowPunct w:val="0"/>
        <w:snapToGrid w:val="0"/>
        <w:spacing w:line="220" w:lineRule="exact"/>
        <w:ind w:left="1440" w:hanging="1440"/>
        <w:jc w:val="both"/>
        <w:rPr>
          <w:bCs/>
          <w:sz w:val="22"/>
          <w:szCs w:val="22"/>
        </w:rPr>
      </w:pPr>
    </w:p>
    <w:p w14:paraId="38A5BDF1" w14:textId="123C7A04" w:rsidR="00456B09" w:rsidRPr="00D35D91" w:rsidRDefault="00456B09" w:rsidP="00054C4F">
      <w:pPr>
        <w:tabs>
          <w:tab w:val="left" w:pos="864"/>
        </w:tabs>
        <w:overflowPunct w:val="0"/>
        <w:snapToGrid w:val="0"/>
        <w:spacing w:after="120" w:line="220" w:lineRule="exact"/>
        <w:ind w:left="851" w:hanging="851"/>
        <w:jc w:val="both"/>
        <w:rPr>
          <w:bCs/>
          <w:sz w:val="22"/>
          <w:szCs w:val="22"/>
          <w:lang w:val="en-HK" w:eastAsia="zh-TW"/>
        </w:rPr>
      </w:pPr>
      <w:proofErr w:type="gramStart"/>
      <w:r w:rsidRPr="00D35D91">
        <w:rPr>
          <w:bCs/>
          <w:sz w:val="22"/>
          <w:szCs w:val="22"/>
        </w:rPr>
        <w:t>Note</w:t>
      </w:r>
      <w:r w:rsidRPr="00D35D91">
        <w:rPr>
          <w:bCs/>
          <w:sz w:val="22"/>
          <w:szCs w:val="22"/>
          <w:lang w:eastAsia="zh-TW"/>
        </w:rPr>
        <w:t>s</w:t>
      </w:r>
      <w:r w:rsidRPr="00D35D91">
        <w:rPr>
          <w:bCs/>
          <w:sz w:val="22"/>
          <w:szCs w:val="22"/>
        </w:rPr>
        <w:t xml:space="preserve"> :</w:t>
      </w:r>
      <w:proofErr w:type="gramEnd"/>
      <w:r w:rsidRPr="00D35D91">
        <w:rPr>
          <w:bCs/>
          <w:sz w:val="22"/>
          <w:szCs w:val="22"/>
        </w:rPr>
        <w:tab/>
      </w:r>
      <w:r w:rsidRPr="00D35D91">
        <w:rPr>
          <w:bCs/>
          <w:sz w:val="22"/>
          <w:szCs w:val="22"/>
          <w:lang w:val="en-HK" w:eastAsia="zh-TW"/>
        </w:rPr>
        <w:t>*</w:t>
      </w:r>
      <w:r w:rsidRPr="00D35D91">
        <w:rPr>
          <w:bCs/>
          <w:sz w:val="22"/>
          <w:szCs w:val="22"/>
          <w:lang w:val="en-HK" w:eastAsia="zh-TW"/>
        </w:rPr>
        <w:tab/>
        <w:t>Including first-time job-seekers and re-entrants into the labour force.</w:t>
      </w:r>
      <w:r w:rsidRPr="00D35D91">
        <w:rPr>
          <w:bCs/>
          <w:sz w:val="22"/>
          <w:szCs w:val="22"/>
        </w:rPr>
        <w:t xml:space="preserve"> </w:t>
      </w:r>
    </w:p>
    <w:p w14:paraId="4CE698E1" w14:textId="7D74017B" w:rsidR="00217A7A" w:rsidRPr="00D35D91" w:rsidRDefault="00456B09" w:rsidP="00220606">
      <w:pPr>
        <w:tabs>
          <w:tab w:val="left" w:pos="865"/>
        </w:tabs>
        <w:overflowPunct w:val="0"/>
        <w:snapToGrid w:val="0"/>
        <w:spacing w:line="220" w:lineRule="exact"/>
        <w:ind w:left="851" w:hanging="851"/>
        <w:jc w:val="both"/>
        <w:rPr>
          <w:bCs/>
          <w:sz w:val="22"/>
          <w:szCs w:val="22"/>
        </w:rPr>
      </w:pPr>
      <w:r w:rsidRPr="00D35D91">
        <w:rPr>
          <w:bCs/>
          <w:sz w:val="22"/>
          <w:szCs w:val="22"/>
        </w:rPr>
        <w:tab/>
      </w:r>
      <w:proofErr w:type="gramStart"/>
      <w:r w:rsidR="00814991" w:rsidRPr="00D35D91">
        <w:rPr>
          <w:bCs/>
          <w:sz w:val="22"/>
          <w:szCs w:val="22"/>
        </w:rPr>
        <w:t>(  </w:t>
      </w:r>
      <w:r w:rsidRPr="00D35D91">
        <w:rPr>
          <w:bCs/>
          <w:sz w:val="22"/>
          <w:szCs w:val="22"/>
        </w:rPr>
        <w:t>)</w:t>
      </w:r>
      <w:proofErr w:type="gramEnd"/>
      <w:r w:rsidRPr="00D35D91">
        <w:rPr>
          <w:bCs/>
          <w:sz w:val="22"/>
          <w:szCs w:val="22"/>
        </w:rPr>
        <w:tab/>
        <w:t xml:space="preserve">Seasonally adjusted unemployment </w:t>
      </w:r>
      <w:r w:rsidR="002B6D4E" w:rsidRPr="00D35D91">
        <w:rPr>
          <w:bCs/>
          <w:sz w:val="22"/>
          <w:szCs w:val="22"/>
        </w:rPr>
        <w:t>rates</w:t>
      </w:r>
      <w:r w:rsidRPr="00D35D91">
        <w:rPr>
          <w:bCs/>
          <w:sz w:val="22"/>
          <w:szCs w:val="22"/>
        </w:rPr>
        <w:t>.</w:t>
      </w:r>
    </w:p>
    <w:p w14:paraId="1BE54C10" w14:textId="549F8EB1" w:rsidR="00456B09" w:rsidRPr="00D35D91" w:rsidRDefault="00456B09" w:rsidP="009A6866">
      <w:pPr>
        <w:tabs>
          <w:tab w:val="left" w:pos="864"/>
          <w:tab w:val="left" w:pos="1440"/>
        </w:tabs>
        <w:overflowPunct w:val="0"/>
        <w:snapToGrid w:val="0"/>
        <w:spacing w:line="220" w:lineRule="exact"/>
        <w:jc w:val="both"/>
        <w:rPr>
          <w:bCs/>
          <w:sz w:val="22"/>
          <w:szCs w:val="22"/>
        </w:rPr>
      </w:pPr>
    </w:p>
    <w:p w14:paraId="3D2DDD23" w14:textId="087C3FB1" w:rsidR="00D8629C" w:rsidRPr="00D35D91" w:rsidRDefault="00456B09" w:rsidP="009A6866">
      <w:pPr>
        <w:tabs>
          <w:tab w:val="left" w:pos="864"/>
        </w:tabs>
        <w:overflowPunct w:val="0"/>
        <w:snapToGrid w:val="0"/>
        <w:spacing w:line="220" w:lineRule="exact"/>
        <w:ind w:left="1440" w:hanging="1440"/>
        <w:jc w:val="both"/>
        <w:rPr>
          <w:bCs/>
          <w:sz w:val="22"/>
          <w:szCs w:val="22"/>
        </w:rPr>
      </w:pPr>
      <w:proofErr w:type="gramStart"/>
      <w:r w:rsidRPr="00D35D91">
        <w:rPr>
          <w:bCs/>
          <w:sz w:val="22"/>
          <w:szCs w:val="22"/>
        </w:rPr>
        <w:t>Source :</w:t>
      </w:r>
      <w:proofErr w:type="gramEnd"/>
      <w:r w:rsidRPr="00D35D91">
        <w:rPr>
          <w:bCs/>
          <w:sz w:val="22"/>
          <w:szCs w:val="22"/>
        </w:rPr>
        <w:tab/>
        <w:t>General Household Survey, Census and Statistics Department.</w:t>
      </w:r>
    </w:p>
    <w:p w14:paraId="2195FD4E" w14:textId="02772964" w:rsidR="00940BF6" w:rsidRPr="00D35D91" w:rsidRDefault="00663843" w:rsidP="00C44B63">
      <w:pPr>
        <w:tabs>
          <w:tab w:val="left" w:pos="2100"/>
        </w:tabs>
        <w:overflowPunct w:val="0"/>
        <w:snapToGrid w:val="0"/>
        <w:ind w:right="29"/>
        <w:rPr>
          <w:sz w:val="28"/>
          <w:szCs w:val="28"/>
          <w:lang w:val="en-HK" w:eastAsia="zh-TW"/>
        </w:rPr>
      </w:pPr>
      <w:r w:rsidRPr="00663843" w:rsidDel="00663843">
        <w:t xml:space="preserve"> </w:t>
      </w:r>
      <w:r w:rsidR="006B566B" w:rsidRPr="006B566B">
        <w:rPr>
          <w:noProof/>
        </w:rPr>
        <w:lastRenderedPageBreak/>
        <w:drawing>
          <wp:inline distT="0" distB="0" distL="0" distR="0" wp14:anchorId="3F87A1CA" wp14:editId="783611CB">
            <wp:extent cx="5731510" cy="3495040"/>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495040"/>
                    </a:xfrm>
                    <a:prstGeom prst="rect">
                      <a:avLst/>
                    </a:prstGeom>
                    <a:noFill/>
                    <a:ln>
                      <a:noFill/>
                    </a:ln>
                  </pic:spPr>
                </pic:pic>
              </a:graphicData>
            </a:graphic>
          </wp:inline>
        </w:drawing>
      </w:r>
    </w:p>
    <w:p w14:paraId="60243C1D" w14:textId="4975FABD" w:rsidR="005E5A46" w:rsidRPr="00D35D91" w:rsidRDefault="005E5A46" w:rsidP="00230ADA">
      <w:pPr>
        <w:tabs>
          <w:tab w:val="left" w:pos="2100"/>
        </w:tabs>
        <w:overflowPunct w:val="0"/>
        <w:snapToGrid w:val="0"/>
        <w:ind w:right="29"/>
        <w:jc w:val="center"/>
        <w:rPr>
          <w:b/>
          <w:sz w:val="16"/>
          <w:szCs w:val="16"/>
          <w:lang w:val="en-HK" w:eastAsia="zh-TW"/>
        </w:rPr>
      </w:pPr>
    </w:p>
    <w:p w14:paraId="0B0AC939" w14:textId="5FAEBD03" w:rsidR="003E00BB" w:rsidRPr="00D35D91" w:rsidRDefault="003E00BB" w:rsidP="00230ADA">
      <w:pPr>
        <w:tabs>
          <w:tab w:val="left" w:pos="2100"/>
        </w:tabs>
        <w:overflowPunct w:val="0"/>
        <w:snapToGrid w:val="0"/>
        <w:ind w:right="29"/>
        <w:jc w:val="center"/>
        <w:rPr>
          <w:b/>
          <w:sz w:val="28"/>
          <w:szCs w:val="28"/>
          <w:lang w:val="en-HK" w:eastAsia="zh-TW"/>
        </w:rPr>
      </w:pPr>
      <w:r w:rsidRPr="00D35D91">
        <w:rPr>
          <w:b/>
          <w:sz w:val="28"/>
          <w:szCs w:val="28"/>
          <w:lang w:val="en-HK" w:eastAsia="zh-TW"/>
        </w:rPr>
        <w:t xml:space="preserve">Table </w:t>
      </w:r>
      <w:proofErr w:type="gramStart"/>
      <w:r w:rsidR="003C57A5" w:rsidRPr="00D35D91">
        <w:rPr>
          <w:b/>
          <w:sz w:val="28"/>
          <w:szCs w:val="28"/>
          <w:lang w:val="en-HK" w:eastAsia="zh-TW"/>
        </w:rPr>
        <w:t>5</w:t>
      </w:r>
      <w:r w:rsidRPr="00D35D91">
        <w:rPr>
          <w:b/>
          <w:sz w:val="28"/>
          <w:szCs w:val="28"/>
          <w:lang w:val="en-HK" w:eastAsia="zh-TW"/>
        </w:rPr>
        <w:t>.</w:t>
      </w:r>
      <w:r w:rsidR="006C4FC3" w:rsidRPr="00D35D91">
        <w:rPr>
          <w:b/>
          <w:sz w:val="28"/>
          <w:szCs w:val="28"/>
          <w:lang w:val="en-HK" w:eastAsia="zh-TW"/>
        </w:rPr>
        <w:t xml:space="preserve">5 </w:t>
      </w:r>
      <w:r w:rsidRPr="00D35D91">
        <w:rPr>
          <w:b/>
          <w:sz w:val="28"/>
          <w:szCs w:val="28"/>
          <w:lang w:val="en-HK" w:eastAsia="zh-TW"/>
        </w:rPr>
        <w:t>:</w:t>
      </w:r>
      <w:proofErr w:type="gramEnd"/>
      <w:r w:rsidRPr="00D35D91">
        <w:rPr>
          <w:b/>
          <w:sz w:val="28"/>
          <w:szCs w:val="28"/>
          <w:lang w:val="en-HK" w:eastAsia="zh-TW"/>
        </w:rPr>
        <w:t xml:space="preserve"> Unemployment rates</w:t>
      </w:r>
      <w:r w:rsidRPr="00D35D91">
        <w:rPr>
          <w:sz w:val="28"/>
          <w:szCs w:val="28"/>
          <w:lang w:val="en-HK" w:eastAsia="zh-TW"/>
        </w:rPr>
        <w:t>*</w:t>
      </w:r>
      <w:r w:rsidRPr="00D35D91">
        <w:rPr>
          <w:b/>
          <w:sz w:val="28"/>
          <w:szCs w:val="28"/>
          <w:lang w:val="en-HK" w:eastAsia="zh-TW"/>
        </w:rPr>
        <w:t xml:space="preserve"> by skill segment</w:t>
      </w:r>
    </w:p>
    <w:p w14:paraId="37D63DB7" w14:textId="642221DA" w:rsidR="003E00BB" w:rsidRPr="00D35D91" w:rsidRDefault="003E00BB">
      <w:pPr>
        <w:tabs>
          <w:tab w:val="left" w:pos="2100"/>
        </w:tabs>
        <w:overflowPunct w:val="0"/>
        <w:snapToGrid w:val="0"/>
        <w:ind w:right="29"/>
        <w:jc w:val="both"/>
        <w:rPr>
          <w:sz w:val="20"/>
          <w:szCs w:val="20"/>
          <w:lang w:val="en-HK" w:eastAsia="zh-TW"/>
        </w:rPr>
      </w:pPr>
    </w:p>
    <w:tbl>
      <w:tblPr>
        <w:tblW w:w="5000" w:type="pct"/>
        <w:tblLook w:val="0000" w:firstRow="0" w:lastRow="0" w:firstColumn="0" w:lastColumn="0" w:noHBand="0" w:noVBand="0"/>
      </w:tblPr>
      <w:tblGrid>
        <w:gridCol w:w="2555"/>
        <w:gridCol w:w="925"/>
        <w:gridCol w:w="924"/>
        <w:gridCol w:w="924"/>
        <w:gridCol w:w="924"/>
        <w:gridCol w:w="924"/>
        <w:gridCol w:w="924"/>
        <w:gridCol w:w="926"/>
      </w:tblGrid>
      <w:tr w:rsidR="006441C7" w:rsidRPr="00D35D91" w14:paraId="55B6E2EE" w14:textId="033CEF24" w:rsidTr="006441C7">
        <w:trPr>
          <w:trHeight w:val="169"/>
        </w:trPr>
        <w:tc>
          <w:tcPr>
            <w:tcW w:w="1415" w:type="pct"/>
            <w:shd w:val="clear" w:color="auto" w:fill="auto"/>
          </w:tcPr>
          <w:p w14:paraId="2FC795DF" w14:textId="77777777" w:rsidR="006441C7" w:rsidRPr="00D35D91" w:rsidRDefault="006441C7" w:rsidP="00BA1C76">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bookmarkStart w:id="58" w:name="_Hlk202519905"/>
          </w:p>
        </w:tc>
        <w:tc>
          <w:tcPr>
            <w:tcW w:w="2047" w:type="pct"/>
            <w:gridSpan w:val="4"/>
          </w:tcPr>
          <w:p w14:paraId="0E295803" w14:textId="541FB6D3" w:rsidR="006441C7" w:rsidRPr="00D35D91" w:rsidRDefault="006441C7" w:rsidP="00BA1C76">
            <w:pPr>
              <w:overflowPunct w:val="0"/>
              <w:snapToGrid w:val="0"/>
              <w:spacing w:line="240" w:lineRule="exact"/>
              <w:ind w:left="-38" w:right="-58"/>
              <w:jc w:val="center"/>
              <w:rPr>
                <w:bCs/>
                <w:sz w:val="22"/>
                <w:szCs w:val="22"/>
                <w:u w:val="single"/>
              </w:rPr>
            </w:pPr>
            <w:r w:rsidRPr="00D35D91">
              <w:rPr>
                <w:bCs/>
                <w:sz w:val="22"/>
                <w:szCs w:val="22"/>
                <w:u w:val="single"/>
              </w:rPr>
              <w:t>2024</w:t>
            </w:r>
          </w:p>
        </w:tc>
        <w:tc>
          <w:tcPr>
            <w:tcW w:w="1538" w:type="pct"/>
            <w:gridSpan w:val="3"/>
          </w:tcPr>
          <w:p w14:paraId="53AEDAB2" w14:textId="55EAB25D" w:rsidR="006441C7" w:rsidRPr="00D35D91" w:rsidRDefault="006441C7" w:rsidP="00BA1C76">
            <w:pPr>
              <w:overflowPunct w:val="0"/>
              <w:snapToGrid w:val="0"/>
              <w:spacing w:line="240" w:lineRule="exact"/>
              <w:ind w:left="-38" w:right="-58"/>
              <w:jc w:val="center"/>
              <w:rPr>
                <w:bCs/>
                <w:sz w:val="22"/>
                <w:szCs w:val="22"/>
                <w:u w:val="single"/>
              </w:rPr>
            </w:pPr>
            <w:r w:rsidRPr="00D35D91">
              <w:rPr>
                <w:bCs/>
                <w:sz w:val="22"/>
                <w:szCs w:val="22"/>
                <w:u w:val="single"/>
              </w:rPr>
              <w:t>2025</w:t>
            </w:r>
          </w:p>
        </w:tc>
      </w:tr>
      <w:tr w:rsidR="006441C7" w:rsidRPr="00D35D91" w14:paraId="3837FD47" w14:textId="7608B55B" w:rsidTr="006441C7">
        <w:trPr>
          <w:trHeight w:val="169"/>
        </w:trPr>
        <w:tc>
          <w:tcPr>
            <w:tcW w:w="1415" w:type="pct"/>
            <w:shd w:val="clear" w:color="auto" w:fill="auto"/>
          </w:tcPr>
          <w:p w14:paraId="514C34A7" w14:textId="77777777" w:rsidR="006441C7" w:rsidRPr="00D35D91" w:rsidRDefault="006441C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512" w:type="pct"/>
          </w:tcPr>
          <w:p w14:paraId="6EE0AE86" w14:textId="324D0041" w:rsidR="006441C7" w:rsidRPr="00D35D91" w:rsidRDefault="006441C7" w:rsidP="00193179">
            <w:pPr>
              <w:overflowPunct w:val="0"/>
              <w:snapToGrid w:val="0"/>
              <w:spacing w:line="240" w:lineRule="exact"/>
              <w:ind w:left="-38" w:right="-58"/>
              <w:jc w:val="center"/>
              <w:rPr>
                <w:bCs/>
                <w:sz w:val="22"/>
                <w:szCs w:val="22"/>
                <w:u w:val="single"/>
              </w:rPr>
            </w:pPr>
          </w:p>
        </w:tc>
        <w:tc>
          <w:tcPr>
            <w:tcW w:w="512" w:type="pct"/>
          </w:tcPr>
          <w:p w14:paraId="3C94408B"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12" w:type="pct"/>
          </w:tcPr>
          <w:p w14:paraId="1E7CE3B3"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12" w:type="pct"/>
          </w:tcPr>
          <w:p w14:paraId="30740168"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12" w:type="pct"/>
          </w:tcPr>
          <w:p w14:paraId="634BCC3A"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12" w:type="pct"/>
          </w:tcPr>
          <w:p w14:paraId="0D3BEEBD"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14" w:type="pct"/>
          </w:tcPr>
          <w:p w14:paraId="47225AF8" w14:textId="77777777" w:rsidR="006441C7" w:rsidRPr="00D35D91" w:rsidRDefault="006441C7" w:rsidP="00193179">
            <w:pPr>
              <w:overflowPunct w:val="0"/>
              <w:snapToGrid w:val="0"/>
              <w:spacing w:line="240" w:lineRule="exact"/>
              <w:ind w:left="-38" w:right="-58"/>
              <w:jc w:val="center"/>
              <w:rPr>
                <w:bCs/>
                <w:sz w:val="22"/>
                <w:szCs w:val="22"/>
                <w:u w:val="single"/>
              </w:rPr>
            </w:pPr>
          </w:p>
        </w:tc>
      </w:tr>
      <w:tr w:rsidR="006441C7" w:rsidRPr="00D35D91" w14:paraId="31978DBE" w14:textId="0C08C020" w:rsidTr="006441C7">
        <w:tc>
          <w:tcPr>
            <w:tcW w:w="1415" w:type="pct"/>
            <w:shd w:val="clear" w:color="auto" w:fill="auto"/>
          </w:tcPr>
          <w:p w14:paraId="5E252FC9" w14:textId="77777777" w:rsidR="006441C7" w:rsidRPr="00D35D91" w:rsidRDefault="006441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512" w:type="pct"/>
          </w:tcPr>
          <w:p w14:paraId="558C8789" w14:textId="228E61B2" w:rsidR="006441C7" w:rsidRPr="00D35D91" w:rsidRDefault="006441C7" w:rsidP="00123EC7">
            <w:pPr>
              <w:overflowPunct w:val="0"/>
              <w:snapToGrid w:val="0"/>
              <w:spacing w:line="240" w:lineRule="exact"/>
              <w:ind w:left="-38" w:right="-58"/>
              <w:jc w:val="center"/>
              <w:rPr>
                <w:bCs/>
                <w:sz w:val="22"/>
                <w:szCs w:val="22"/>
                <w:u w:val="single"/>
              </w:rPr>
            </w:pPr>
            <w:r w:rsidRPr="00D35D91">
              <w:rPr>
                <w:bCs/>
                <w:sz w:val="22"/>
                <w:szCs w:val="22"/>
                <w:u w:val="single"/>
              </w:rPr>
              <w:t>Q1</w:t>
            </w:r>
          </w:p>
        </w:tc>
        <w:tc>
          <w:tcPr>
            <w:tcW w:w="512" w:type="pct"/>
          </w:tcPr>
          <w:p w14:paraId="1D94B1AC" w14:textId="34BAA3EF" w:rsidR="006441C7" w:rsidRPr="00D35D91" w:rsidRDefault="006441C7" w:rsidP="00123EC7">
            <w:pPr>
              <w:overflowPunct w:val="0"/>
              <w:snapToGrid w:val="0"/>
              <w:spacing w:line="240" w:lineRule="exact"/>
              <w:ind w:left="-38" w:right="-58"/>
              <w:jc w:val="center"/>
              <w:rPr>
                <w:bCs/>
                <w:sz w:val="22"/>
                <w:szCs w:val="22"/>
                <w:u w:val="single"/>
              </w:rPr>
            </w:pPr>
            <w:r w:rsidRPr="00D35D91">
              <w:rPr>
                <w:bCs/>
                <w:sz w:val="22"/>
                <w:szCs w:val="22"/>
                <w:u w:val="single"/>
              </w:rPr>
              <w:t>Q2</w:t>
            </w:r>
          </w:p>
        </w:tc>
        <w:tc>
          <w:tcPr>
            <w:tcW w:w="512" w:type="pct"/>
          </w:tcPr>
          <w:p w14:paraId="3D6B7929" w14:textId="0D4B7906" w:rsidR="006441C7" w:rsidRPr="00D35D91" w:rsidRDefault="006441C7" w:rsidP="00123EC7">
            <w:pPr>
              <w:overflowPunct w:val="0"/>
              <w:snapToGrid w:val="0"/>
              <w:spacing w:line="240" w:lineRule="exact"/>
              <w:ind w:left="-38" w:right="-58"/>
              <w:jc w:val="center"/>
              <w:rPr>
                <w:bCs/>
                <w:sz w:val="22"/>
                <w:szCs w:val="22"/>
                <w:u w:val="single"/>
              </w:rPr>
            </w:pPr>
            <w:r w:rsidRPr="00D35D91">
              <w:rPr>
                <w:bCs/>
                <w:sz w:val="22"/>
                <w:szCs w:val="22"/>
                <w:u w:val="single"/>
              </w:rPr>
              <w:t>Q3</w:t>
            </w:r>
          </w:p>
        </w:tc>
        <w:tc>
          <w:tcPr>
            <w:tcW w:w="512" w:type="pct"/>
          </w:tcPr>
          <w:p w14:paraId="1B4926FF" w14:textId="09669D35" w:rsidR="006441C7" w:rsidRPr="00D35D91" w:rsidRDefault="006441C7" w:rsidP="00123EC7">
            <w:pPr>
              <w:overflowPunct w:val="0"/>
              <w:snapToGrid w:val="0"/>
              <w:spacing w:line="240" w:lineRule="exact"/>
              <w:ind w:left="-38" w:right="-58"/>
              <w:jc w:val="center"/>
              <w:rPr>
                <w:bCs/>
                <w:sz w:val="22"/>
                <w:szCs w:val="22"/>
                <w:u w:val="single"/>
              </w:rPr>
            </w:pPr>
            <w:r w:rsidRPr="00D35D91">
              <w:rPr>
                <w:bCs/>
                <w:sz w:val="22"/>
                <w:szCs w:val="22"/>
                <w:u w:val="single"/>
              </w:rPr>
              <w:t>Q4</w:t>
            </w:r>
          </w:p>
        </w:tc>
        <w:tc>
          <w:tcPr>
            <w:tcW w:w="512" w:type="pct"/>
          </w:tcPr>
          <w:p w14:paraId="47EE042A" w14:textId="6EA6487C" w:rsidR="006441C7" w:rsidRPr="00D35D91" w:rsidRDefault="006441C7" w:rsidP="00123EC7">
            <w:pPr>
              <w:overflowPunct w:val="0"/>
              <w:snapToGrid w:val="0"/>
              <w:spacing w:line="240" w:lineRule="exact"/>
              <w:ind w:left="-38" w:right="-58"/>
              <w:jc w:val="center"/>
              <w:rPr>
                <w:bCs/>
                <w:sz w:val="22"/>
                <w:szCs w:val="22"/>
                <w:u w:val="single"/>
              </w:rPr>
            </w:pPr>
            <w:r w:rsidRPr="00D35D91">
              <w:rPr>
                <w:bCs/>
                <w:sz w:val="22"/>
                <w:szCs w:val="22"/>
                <w:u w:val="single"/>
              </w:rPr>
              <w:t>Q1</w:t>
            </w:r>
          </w:p>
        </w:tc>
        <w:tc>
          <w:tcPr>
            <w:tcW w:w="512" w:type="pct"/>
          </w:tcPr>
          <w:p w14:paraId="4556343D" w14:textId="71B5F140" w:rsidR="006441C7" w:rsidRPr="00D35D91" w:rsidRDefault="006441C7" w:rsidP="00123EC7">
            <w:pPr>
              <w:overflowPunct w:val="0"/>
              <w:snapToGrid w:val="0"/>
              <w:spacing w:line="240" w:lineRule="exact"/>
              <w:ind w:left="-38" w:right="-58"/>
              <w:jc w:val="center"/>
              <w:rPr>
                <w:bCs/>
                <w:sz w:val="22"/>
                <w:szCs w:val="22"/>
                <w:u w:val="single"/>
              </w:rPr>
            </w:pPr>
            <w:r w:rsidRPr="00D35D91">
              <w:rPr>
                <w:rFonts w:hint="cs"/>
                <w:bCs/>
                <w:sz w:val="22"/>
                <w:szCs w:val="22"/>
                <w:u w:val="single"/>
              </w:rPr>
              <w:t>Q</w:t>
            </w:r>
            <w:r w:rsidRPr="00D35D91">
              <w:rPr>
                <w:bCs/>
                <w:sz w:val="22"/>
                <w:szCs w:val="22"/>
                <w:u w:val="single"/>
              </w:rPr>
              <w:t>2</w:t>
            </w:r>
          </w:p>
        </w:tc>
        <w:tc>
          <w:tcPr>
            <w:tcW w:w="514" w:type="pct"/>
          </w:tcPr>
          <w:p w14:paraId="46BF51E8" w14:textId="7A7B18C6" w:rsidR="006441C7" w:rsidRPr="00D35D91" w:rsidRDefault="006441C7" w:rsidP="00123EC7">
            <w:pPr>
              <w:overflowPunct w:val="0"/>
              <w:snapToGrid w:val="0"/>
              <w:spacing w:line="240" w:lineRule="exact"/>
              <w:ind w:left="-38" w:right="-58"/>
              <w:jc w:val="center"/>
              <w:rPr>
                <w:bCs/>
                <w:sz w:val="22"/>
                <w:szCs w:val="22"/>
                <w:u w:val="single"/>
              </w:rPr>
            </w:pPr>
            <w:r>
              <w:rPr>
                <w:bCs/>
                <w:sz w:val="22"/>
                <w:szCs w:val="22"/>
                <w:u w:val="single"/>
              </w:rPr>
              <w:t>Q3</w:t>
            </w:r>
          </w:p>
        </w:tc>
      </w:tr>
      <w:tr w:rsidR="006441C7" w:rsidRPr="00D35D91" w14:paraId="2F866F09" w14:textId="34B619A8" w:rsidTr="006441C7">
        <w:tc>
          <w:tcPr>
            <w:tcW w:w="1415" w:type="pct"/>
            <w:shd w:val="clear" w:color="auto" w:fill="auto"/>
          </w:tcPr>
          <w:p w14:paraId="1E258472" w14:textId="77777777" w:rsidR="006441C7" w:rsidRPr="00D35D91" w:rsidRDefault="006441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512" w:type="pct"/>
            <w:shd w:val="clear" w:color="auto" w:fill="auto"/>
          </w:tcPr>
          <w:p w14:paraId="121B06C6" w14:textId="72E41342" w:rsidR="006441C7" w:rsidRPr="00D35D91" w:rsidRDefault="006441C7" w:rsidP="00123EC7">
            <w:pPr>
              <w:overflowPunct w:val="0"/>
              <w:snapToGrid w:val="0"/>
              <w:spacing w:line="240" w:lineRule="exact"/>
              <w:ind w:left="-38" w:right="-58"/>
              <w:jc w:val="center"/>
              <w:rPr>
                <w:bCs/>
                <w:sz w:val="22"/>
                <w:szCs w:val="22"/>
              </w:rPr>
            </w:pPr>
          </w:p>
        </w:tc>
        <w:tc>
          <w:tcPr>
            <w:tcW w:w="512" w:type="pct"/>
          </w:tcPr>
          <w:p w14:paraId="3E2BB5ED" w14:textId="77777777" w:rsidR="006441C7" w:rsidRPr="00D35D91" w:rsidRDefault="006441C7" w:rsidP="00123EC7">
            <w:pPr>
              <w:overflowPunct w:val="0"/>
              <w:snapToGrid w:val="0"/>
              <w:spacing w:line="240" w:lineRule="exact"/>
              <w:ind w:left="-38" w:right="-58"/>
              <w:jc w:val="center"/>
              <w:rPr>
                <w:bCs/>
                <w:sz w:val="22"/>
                <w:szCs w:val="22"/>
              </w:rPr>
            </w:pPr>
          </w:p>
        </w:tc>
        <w:tc>
          <w:tcPr>
            <w:tcW w:w="512" w:type="pct"/>
          </w:tcPr>
          <w:p w14:paraId="1BD640D5" w14:textId="77777777" w:rsidR="006441C7" w:rsidRPr="00D35D91" w:rsidRDefault="006441C7" w:rsidP="00123EC7">
            <w:pPr>
              <w:overflowPunct w:val="0"/>
              <w:snapToGrid w:val="0"/>
              <w:spacing w:line="240" w:lineRule="exact"/>
              <w:ind w:left="-38" w:right="-58"/>
              <w:jc w:val="center"/>
              <w:rPr>
                <w:bCs/>
                <w:sz w:val="22"/>
                <w:szCs w:val="22"/>
              </w:rPr>
            </w:pPr>
          </w:p>
        </w:tc>
        <w:tc>
          <w:tcPr>
            <w:tcW w:w="512" w:type="pct"/>
          </w:tcPr>
          <w:p w14:paraId="5649D9DB" w14:textId="77777777" w:rsidR="006441C7" w:rsidRPr="00D35D91" w:rsidRDefault="006441C7" w:rsidP="00123EC7">
            <w:pPr>
              <w:overflowPunct w:val="0"/>
              <w:snapToGrid w:val="0"/>
              <w:spacing w:line="240" w:lineRule="exact"/>
              <w:ind w:left="-38" w:right="-58"/>
              <w:jc w:val="center"/>
              <w:rPr>
                <w:bCs/>
                <w:sz w:val="22"/>
                <w:szCs w:val="22"/>
              </w:rPr>
            </w:pPr>
          </w:p>
        </w:tc>
        <w:tc>
          <w:tcPr>
            <w:tcW w:w="512" w:type="pct"/>
          </w:tcPr>
          <w:p w14:paraId="7912D1D6" w14:textId="77777777" w:rsidR="006441C7" w:rsidRPr="00D35D91" w:rsidRDefault="006441C7" w:rsidP="00123EC7">
            <w:pPr>
              <w:overflowPunct w:val="0"/>
              <w:snapToGrid w:val="0"/>
              <w:spacing w:line="240" w:lineRule="exact"/>
              <w:ind w:left="-38" w:right="-58"/>
              <w:jc w:val="center"/>
              <w:rPr>
                <w:bCs/>
                <w:sz w:val="22"/>
                <w:szCs w:val="22"/>
              </w:rPr>
            </w:pPr>
          </w:p>
        </w:tc>
        <w:tc>
          <w:tcPr>
            <w:tcW w:w="512" w:type="pct"/>
          </w:tcPr>
          <w:p w14:paraId="1815BD10" w14:textId="77777777" w:rsidR="006441C7" w:rsidRPr="00D35D91" w:rsidRDefault="006441C7" w:rsidP="00123EC7">
            <w:pPr>
              <w:overflowPunct w:val="0"/>
              <w:snapToGrid w:val="0"/>
              <w:spacing w:line="240" w:lineRule="exact"/>
              <w:ind w:left="-38" w:right="-58"/>
              <w:jc w:val="center"/>
              <w:rPr>
                <w:bCs/>
                <w:sz w:val="22"/>
                <w:szCs w:val="22"/>
              </w:rPr>
            </w:pPr>
          </w:p>
        </w:tc>
        <w:tc>
          <w:tcPr>
            <w:tcW w:w="514" w:type="pct"/>
          </w:tcPr>
          <w:p w14:paraId="49031CD8" w14:textId="77777777" w:rsidR="006441C7" w:rsidRPr="00D35D91" w:rsidRDefault="006441C7" w:rsidP="00123EC7">
            <w:pPr>
              <w:overflowPunct w:val="0"/>
              <w:snapToGrid w:val="0"/>
              <w:spacing w:line="240" w:lineRule="exact"/>
              <w:ind w:left="-38" w:right="-58"/>
              <w:jc w:val="center"/>
              <w:rPr>
                <w:bCs/>
                <w:sz w:val="22"/>
                <w:szCs w:val="22"/>
              </w:rPr>
            </w:pPr>
          </w:p>
        </w:tc>
      </w:tr>
      <w:tr w:rsidR="006441C7" w:rsidRPr="00D35D91" w14:paraId="7AAF5447" w14:textId="17766A01" w:rsidTr="006441C7">
        <w:tc>
          <w:tcPr>
            <w:tcW w:w="1415" w:type="pct"/>
            <w:shd w:val="clear" w:color="auto" w:fill="auto"/>
          </w:tcPr>
          <w:p w14:paraId="535E6AC2"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r w:rsidRPr="00D35D91">
              <w:rPr>
                <w:bCs/>
                <w:sz w:val="22"/>
                <w:szCs w:val="22"/>
                <w:u w:val="single"/>
                <w:lang w:eastAsia="zh-TW"/>
              </w:rPr>
              <w:t>Higher-skilled segment</w:t>
            </w:r>
          </w:p>
        </w:tc>
        <w:tc>
          <w:tcPr>
            <w:tcW w:w="512" w:type="pct"/>
            <w:shd w:val="clear" w:color="auto" w:fill="auto"/>
          </w:tcPr>
          <w:p w14:paraId="68ED18B1" w14:textId="1C8A3322" w:rsidR="006441C7" w:rsidRPr="00D35D91" w:rsidRDefault="006441C7" w:rsidP="00F168A0">
            <w:pPr>
              <w:overflowPunct w:val="0"/>
              <w:snapToGrid w:val="0"/>
              <w:spacing w:line="240" w:lineRule="exact"/>
              <w:ind w:left="-38" w:right="-58"/>
              <w:jc w:val="center"/>
              <w:rPr>
                <w:sz w:val="22"/>
              </w:rPr>
            </w:pPr>
            <w:r w:rsidRPr="00D35D91">
              <w:rPr>
                <w:sz w:val="22"/>
              </w:rPr>
              <w:t>2.2</w:t>
            </w:r>
          </w:p>
        </w:tc>
        <w:tc>
          <w:tcPr>
            <w:tcW w:w="512" w:type="pct"/>
          </w:tcPr>
          <w:p w14:paraId="49FB696D" w14:textId="19DF6BE6" w:rsidR="006441C7" w:rsidRPr="00D35D91" w:rsidRDefault="006441C7" w:rsidP="00F168A0">
            <w:pPr>
              <w:overflowPunct w:val="0"/>
              <w:snapToGrid w:val="0"/>
              <w:spacing w:line="240" w:lineRule="exact"/>
              <w:ind w:left="-38" w:right="-58"/>
              <w:jc w:val="center"/>
              <w:rPr>
                <w:sz w:val="22"/>
              </w:rPr>
            </w:pPr>
            <w:r w:rsidRPr="00D35D91">
              <w:rPr>
                <w:sz w:val="22"/>
              </w:rPr>
              <w:t>2.3</w:t>
            </w:r>
          </w:p>
        </w:tc>
        <w:tc>
          <w:tcPr>
            <w:tcW w:w="512" w:type="pct"/>
          </w:tcPr>
          <w:p w14:paraId="6579E4C2" w14:textId="5DE51F0E" w:rsidR="006441C7" w:rsidRPr="00D35D91" w:rsidRDefault="006441C7" w:rsidP="00A3192B">
            <w:pPr>
              <w:overflowPunct w:val="0"/>
              <w:snapToGrid w:val="0"/>
              <w:spacing w:line="240" w:lineRule="exact"/>
              <w:ind w:left="-38" w:right="-58"/>
              <w:jc w:val="center"/>
              <w:rPr>
                <w:sz w:val="22"/>
              </w:rPr>
            </w:pPr>
            <w:r>
              <w:rPr>
                <w:sz w:val="22"/>
              </w:rPr>
              <w:t>1.9</w:t>
            </w:r>
          </w:p>
        </w:tc>
        <w:tc>
          <w:tcPr>
            <w:tcW w:w="512" w:type="pct"/>
            <w:shd w:val="clear" w:color="auto" w:fill="auto"/>
          </w:tcPr>
          <w:p w14:paraId="70FD3B6D" w14:textId="10C62147" w:rsidR="006441C7" w:rsidRPr="00D35D91" w:rsidRDefault="006441C7" w:rsidP="00195940">
            <w:pPr>
              <w:overflowPunct w:val="0"/>
              <w:snapToGrid w:val="0"/>
              <w:spacing w:line="240" w:lineRule="exact"/>
              <w:ind w:left="-38" w:right="-58"/>
              <w:jc w:val="center"/>
              <w:rPr>
                <w:sz w:val="22"/>
              </w:rPr>
            </w:pPr>
            <w:r w:rsidRPr="00D35D91">
              <w:rPr>
                <w:sz w:val="22"/>
              </w:rPr>
              <w:t>2.0</w:t>
            </w:r>
          </w:p>
        </w:tc>
        <w:tc>
          <w:tcPr>
            <w:tcW w:w="512" w:type="pct"/>
          </w:tcPr>
          <w:p w14:paraId="0AF90065" w14:textId="538D4B4A" w:rsidR="006441C7" w:rsidRPr="00D35D91" w:rsidRDefault="006441C7" w:rsidP="00713984">
            <w:pPr>
              <w:overflowPunct w:val="0"/>
              <w:snapToGrid w:val="0"/>
              <w:spacing w:line="240" w:lineRule="exact"/>
              <w:ind w:left="-38" w:right="-58"/>
              <w:jc w:val="center"/>
              <w:rPr>
                <w:sz w:val="22"/>
              </w:rPr>
            </w:pPr>
            <w:r w:rsidRPr="00D35D91">
              <w:rPr>
                <w:sz w:val="22"/>
              </w:rPr>
              <w:t>2.2</w:t>
            </w:r>
          </w:p>
        </w:tc>
        <w:tc>
          <w:tcPr>
            <w:tcW w:w="512" w:type="pct"/>
          </w:tcPr>
          <w:p w14:paraId="25070C84" w14:textId="5C4C30AD" w:rsidR="006441C7" w:rsidRPr="00D35D91" w:rsidRDefault="006441C7" w:rsidP="00713984">
            <w:pPr>
              <w:overflowPunct w:val="0"/>
              <w:snapToGrid w:val="0"/>
              <w:spacing w:line="240" w:lineRule="exact"/>
              <w:ind w:left="-38" w:right="-58"/>
              <w:jc w:val="center"/>
              <w:rPr>
                <w:sz w:val="22"/>
              </w:rPr>
            </w:pPr>
            <w:r w:rsidRPr="00D35D91">
              <w:rPr>
                <w:sz w:val="22"/>
              </w:rPr>
              <w:t>2.5</w:t>
            </w:r>
          </w:p>
        </w:tc>
        <w:tc>
          <w:tcPr>
            <w:tcW w:w="514" w:type="pct"/>
          </w:tcPr>
          <w:p w14:paraId="34CD728B" w14:textId="63868869" w:rsidR="006441C7" w:rsidRPr="00663843" w:rsidRDefault="00D2443E" w:rsidP="00713984">
            <w:pPr>
              <w:overflowPunct w:val="0"/>
              <w:snapToGrid w:val="0"/>
              <w:spacing w:line="240" w:lineRule="exact"/>
              <w:ind w:left="-38" w:right="-58"/>
              <w:jc w:val="center"/>
              <w:rPr>
                <w:sz w:val="22"/>
              </w:rPr>
            </w:pPr>
            <w:r w:rsidRPr="00663843">
              <w:rPr>
                <w:sz w:val="22"/>
              </w:rPr>
              <w:t>2.</w:t>
            </w:r>
            <w:r w:rsidR="004B48E5" w:rsidRPr="00663843">
              <w:rPr>
                <w:sz w:val="22"/>
              </w:rPr>
              <w:t>8</w:t>
            </w:r>
          </w:p>
        </w:tc>
      </w:tr>
      <w:tr w:rsidR="006441C7" w:rsidRPr="00D35D91" w14:paraId="6EB377A5" w14:textId="48B01197" w:rsidTr="006441C7">
        <w:tc>
          <w:tcPr>
            <w:tcW w:w="1415" w:type="pct"/>
            <w:shd w:val="clear" w:color="auto" w:fill="auto"/>
          </w:tcPr>
          <w:p w14:paraId="334123CD"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lang w:eastAsia="zh-TW"/>
              </w:rPr>
            </w:pPr>
          </w:p>
        </w:tc>
        <w:tc>
          <w:tcPr>
            <w:tcW w:w="512" w:type="pct"/>
            <w:shd w:val="clear" w:color="auto" w:fill="auto"/>
          </w:tcPr>
          <w:p w14:paraId="289F0ACD" w14:textId="134A310B" w:rsidR="006441C7" w:rsidRPr="00D35D91" w:rsidRDefault="006441C7" w:rsidP="00F168A0">
            <w:pPr>
              <w:overflowPunct w:val="0"/>
              <w:snapToGrid w:val="0"/>
              <w:spacing w:line="240" w:lineRule="exact"/>
              <w:ind w:left="-38" w:right="-58"/>
              <w:jc w:val="center"/>
              <w:rPr>
                <w:sz w:val="22"/>
              </w:rPr>
            </w:pPr>
          </w:p>
        </w:tc>
        <w:tc>
          <w:tcPr>
            <w:tcW w:w="512" w:type="pct"/>
          </w:tcPr>
          <w:p w14:paraId="56597ECE"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7C63070E" w14:textId="77777777" w:rsidR="006441C7" w:rsidRPr="00D35D91" w:rsidRDefault="006441C7" w:rsidP="00F168A0">
            <w:pPr>
              <w:overflowPunct w:val="0"/>
              <w:snapToGrid w:val="0"/>
              <w:spacing w:line="240" w:lineRule="exact"/>
              <w:ind w:left="-38" w:right="-58"/>
              <w:jc w:val="center"/>
              <w:rPr>
                <w:sz w:val="22"/>
              </w:rPr>
            </w:pPr>
          </w:p>
        </w:tc>
        <w:tc>
          <w:tcPr>
            <w:tcW w:w="512" w:type="pct"/>
            <w:shd w:val="clear" w:color="auto" w:fill="auto"/>
          </w:tcPr>
          <w:p w14:paraId="7FC83EBC" w14:textId="5A54F0F6" w:rsidR="006441C7" w:rsidRPr="00D35D91" w:rsidRDefault="006441C7" w:rsidP="00F168A0">
            <w:pPr>
              <w:overflowPunct w:val="0"/>
              <w:snapToGrid w:val="0"/>
              <w:spacing w:line="240" w:lineRule="exact"/>
              <w:ind w:left="-38" w:right="-58"/>
              <w:jc w:val="center"/>
              <w:rPr>
                <w:sz w:val="22"/>
              </w:rPr>
            </w:pPr>
          </w:p>
        </w:tc>
        <w:tc>
          <w:tcPr>
            <w:tcW w:w="512" w:type="pct"/>
          </w:tcPr>
          <w:p w14:paraId="069AB6A3"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040EB770" w14:textId="77777777" w:rsidR="006441C7" w:rsidRPr="00D35D91" w:rsidRDefault="006441C7" w:rsidP="00F168A0">
            <w:pPr>
              <w:overflowPunct w:val="0"/>
              <w:snapToGrid w:val="0"/>
              <w:spacing w:line="240" w:lineRule="exact"/>
              <w:ind w:left="-38" w:right="-58"/>
              <w:jc w:val="center"/>
              <w:rPr>
                <w:sz w:val="22"/>
              </w:rPr>
            </w:pPr>
          </w:p>
        </w:tc>
        <w:tc>
          <w:tcPr>
            <w:tcW w:w="514" w:type="pct"/>
          </w:tcPr>
          <w:p w14:paraId="259FB88E" w14:textId="77777777" w:rsidR="006441C7" w:rsidRPr="00663843" w:rsidRDefault="006441C7" w:rsidP="00F168A0">
            <w:pPr>
              <w:overflowPunct w:val="0"/>
              <w:snapToGrid w:val="0"/>
              <w:spacing w:line="240" w:lineRule="exact"/>
              <w:ind w:left="-38" w:right="-58"/>
              <w:jc w:val="center"/>
              <w:rPr>
                <w:sz w:val="22"/>
              </w:rPr>
            </w:pPr>
          </w:p>
        </w:tc>
      </w:tr>
      <w:tr w:rsidR="006441C7" w:rsidRPr="00D35D91" w14:paraId="111462FB" w14:textId="7B77EC3C" w:rsidTr="006441C7">
        <w:tc>
          <w:tcPr>
            <w:tcW w:w="1415" w:type="pct"/>
            <w:shd w:val="clear" w:color="auto" w:fill="auto"/>
          </w:tcPr>
          <w:p w14:paraId="7601F118"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 xml:space="preserve">Managers </w:t>
            </w:r>
          </w:p>
        </w:tc>
        <w:tc>
          <w:tcPr>
            <w:tcW w:w="512" w:type="pct"/>
            <w:shd w:val="clear" w:color="auto" w:fill="auto"/>
          </w:tcPr>
          <w:p w14:paraId="31D1ECAC" w14:textId="0AED4226" w:rsidR="006441C7" w:rsidRPr="00D35D91" w:rsidRDefault="006441C7" w:rsidP="00F168A0">
            <w:pPr>
              <w:overflowPunct w:val="0"/>
              <w:snapToGrid w:val="0"/>
              <w:spacing w:line="240" w:lineRule="exact"/>
              <w:ind w:left="-38" w:right="-58"/>
              <w:jc w:val="center"/>
              <w:rPr>
                <w:sz w:val="22"/>
              </w:rPr>
            </w:pPr>
            <w:r w:rsidRPr="00D35D91">
              <w:rPr>
                <w:sz w:val="22"/>
              </w:rPr>
              <w:t>2.0</w:t>
            </w:r>
          </w:p>
        </w:tc>
        <w:tc>
          <w:tcPr>
            <w:tcW w:w="512" w:type="pct"/>
          </w:tcPr>
          <w:p w14:paraId="565AD343" w14:textId="39E553F9" w:rsidR="006441C7" w:rsidRPr="00D35D91" w:rsidRDefault="006441C7" w:rsidP="00F168A0">
            <w:pPr>
              <w:overflowPunct w:val="0"/>
              <w:snapToGrid w:val="0"/>
              <w:spacing w:line="240" w:lineRule="exact"/>
              <w:ind w:left="-38" w:right="-58"/>
              <w:jc w:val="center"/>
              <w:rPr>
                <w:sz w:val="22"/>
              </w:rPr>
            </w:pPr>
            <w:r w:rsidRPr="00D35D91">
              <w:rPr>
                <w:sz w:val="22"/>
              </w:rPr>
              <w:t>2.</w:t>
            </w:r>
            <w:r>
              <w:rPr>
                <w:sz w:val="22"/>
              </w:rPr>
              <w:t>0</w:t>
            </w:r>
          </w:p>
        </w:tc>
        <w:tc>
          <w:tcPr>
            <w:tcW w:w="512" w:type="pct"/>
          </w:tcPr>
          <w:p w14:paraId="2ABFCD72" w14:textId="6686CE89" w:rsidR="006441C7" w:rsidRPr="00D35D91" w:rsidRDefault="006441C7" w:rsidP="00A3192B">
            <w:pPr>
              <w:overflowPunct w:val="0"/>
              <w:snapToGrid w:val="0"/>
              <w:spacing w:line="240" w:lineRule="exact"/>
              <w:ind w:left="-38" w:right="-58"/>
              <w:jc w:val="center"/>
              <w:rPr>
                <w:sz w:val="22"/>
              </w:rPr>
            </w:pPr>
            <w:r w:rsidRPr="00D35D91">
              <w:rPr>
                <w:sz w:val="22"/>
              </w:rPr>
              <w:t>1.7</w:t>
            </w:r>
          </w:p>
        </w:tc>
        <w:tc>
          <w:tcPr>
            <w:tcW w:w="512" w:type="pct"/>
            <w:shd w:val="clear" w:color="auto" w:fill="auto"/>
          </w:tcPr>
          <w:p w14:paraId="7F4E64D4" w14:textId="164DC378" w:rsidR="006441C7" w:rsidRPr="00D35D91" w:rsidRDefault="006441C7" w:rsidP="00195940">
            <w:pPr>
              <w:overflowPunct w:val="0"/>
              <w:snapToGrid w:val="0"/>
              <w:spacing w:line="240" w:lineRule="exact"/>
              <w:ind w:left="-38" w:right="-58"/>
              <w:jc w:val="center"/>
              <w:rPr>
                <w:sz w:val="22"/>
              </w:rPr>
            </w:pPr>
            <w:r w:rsidRPr="00D35D91">
              <w:rPr>
                <w:sz w:val="22"/>
              </w:rPr>
              <w:t>1.6</w:t>
            </w:r>
          </w:p>
        </w:tc>
        <w:tc>
          <w:tcPr>
            <w:tcW w:w="512" w:type="pct"/>
          </w:tcPr>
          <w:p w14:paraId="2A9450FC" w14:textId="61B807A2" w:rsidR="006441C7" w:rsidRPr="00D35D91" w:rsidRDefault="006441C7" w:rsidP="00713984">
            <w:pPr>
              <w:overflowPunct w:val="0"/>
              <w:snapToGrid w:val="0"/>
              <w:spacing w:line="240" w:lineRule="exact"/>
              <w:ind w:left="-38" w:right="-58"/>
              <w:jc w:val="center"/>
              <w:rPr>
                <w:sz w:val="22"/>
              </w:rPr>
            </w:pPr>
            <w:r w:rsidRPr="00D35D91">
              <w:rPr>
                <w:sz w:val="22"/>
              </w:rPr>
              <w:t>1.7</w:t>
            </w:r>
          </w:p>
        </w:tc>
        <w:tc>
          <w:tcPr>
            <w:tcW w:w="512" w:type="pct"/>
          </w:tcPr>
          <w:p w14:paraId="69220BB7" w14:textId="71F43808" w:rsidR="006441C7" w:rsidRPr="00D35D91" w:rsidRDefault="006441C7" w:rsidP="00713984">
            <w:pPr>
              <w:overflowPunct w:val="0"/>
              <w:snapToGrid w:val="0"/>
              <w:spacing w:line="240" w:lineRule="exact"/>
              <w:ind w:left="-38" w:right="-58"/>
              <w:jc w:val="center"/>
              <w:rPr>
                <w:sz w:val="22"/>
              </w:rPr>
            </w:pPr>
            <w:r w:rsidRPr="00D35D91">
              <w:rPr>
                <w:sz w:val="22"/>
              </w:rPr>
              <w:t>2.1</w:t>
            </w:r>
          </w:p>
        </w:tc>
        <w:tc>
          <w:tcPr>
            <w:tcW w:w="514" w:type="pct"/>
          </w:tcPr>
          <w:p w14:paraId="42AEB308" w14:textId="21D83CED" w:rsidR="006441C7" w:rsidRPr="00663843" w:rsidRDefault="00D2443E" w:rsidP="00713984">
            <w:pPr>
              <w:overflowPunct w:val="0"/>
              <w:snapToGrid w:val="0"/>
              <w:spacing w:line="240" w:lineRule="exact"/>
              <w:ind w:left="-38" w:right="-58"/>
              <w:jc w:val="center"/>
              <w:rPr>
                <w:sz w:val="22"/>
              </w:rPr>
            </w:pPr>
            <w:r w:rsidRPr="00663843">
              <w:rPr>
                <w:sz w:val="22"/>
              </w:rPr>
              <w:t>2.</w:t>
            </w:r>
            <w:r w:rsidR="004B48E5" w:rsidRPr="00663843">
              <w:rPr>
                <w:sz w:val="22"/>
              </w:rPr>
              <w:t>1</w:t>
            </w:r>
          </w:p>
        </w:tc>
      </w:tr>
      <w:tr w:rsidR="006441C7" w:rsidRPr="00D35D91" w14:paraId="37801C34" w14:textId="43170FD9" w:rsidTr="006441C7">
        <w:tc>
          <w:tcPr>
            <w:tcW w:w="1415" w:type="pct"/>
            <w:shd w:val="clear" w:color="auto" w:fill="auto"/>
          </w:tcPr>
          <w:p w14:paraId="5625F5AD"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512" w:type="pct"/>
            <w:shd w:val="clear" w:color="auto" w:fill="auto"/>
          </w:tcPr>
          <w:p w14:paraId="619C2610" w14:textId="2A2E4327" w:rsidR="006441C7" w:rsidRPr="00D35D91" w:rsidRDefault="006441C7" w:rsidP="00F168A0">
            <w:pPr>
              <w:overflowPunct w:val="0"/>
              <w:snapToGrid w:val="0"/>
              <w:spacing w:line="240" w:lineRule="exact"/>
              <w:ind w:left="-38" w:right="-58"/>
              <w:jc w:val="center"/>
              <w:rPr>
                <w:sz w:val="22"/>
              </w:rPr>
            </w:pPr>
          </w:p>
        </w:tc>
        <w:tc>
          <w:tcPr>
            <w:tcW w:w="512" w:type="pct"/>
          </w:tcPr>
          <w:p w14:paraId="21AC25DE" w14:textId="153609BC" w:rsidR="006441C7" w:rsidRPr="00D35D91" w:rsidRDefault="006441C7" w:rsidP="00F168A0">
            <w:pPr>
              <w:overflowPunct w:val="0"/>
              <w:snapToGrid w:val="0"/>
              <w:spacing w:line="240" w:lineRule="exact"/>
              <w:ind w:left="-38" w:right="-58"/>
              <w:jc w:val="center"/>
              <w:rPr>
                <w:sz w:val="22"/>
              </w:rPr>
            </w:pPr>
          </w:p>
        </w:tc>
        <w:tc>
          <w:tcPr>
            <w:tcW w:w="512" w:type="pct"/>
          </w:tcPr>
          <w:p w14:paraId="7F6AD072" w14:textId="77777777" w:rsidR="006441C7" w:rsidRPr="00D35D91" w:rsidRDefault="006441C7" w:rsidP="00F168A0">
            <w:pPr>
              <w:overflowPunct w:val="0"/>
              <w:snapToGrid w:val="0"/>
              <w:spacing w:line="240" w:lineRule="exact"/>
              <w:ind w:left="-38" w:right="-58"/>
              <w:jc w:val="center"/>
              <w:rPr>
                <w:sz w:val="22"/>
              </w:rPr>
            </w:pPr>
          </w:p>
        </w:tc>
        <w:tc>
          <w:tcPr>
            <w:tcW w:w="512" w:type="pct"/>
            <w:shd w:val="clear" w:color="auto" w:fill="auto"/>
          </w:tcPr>
          <w:p w14:paraId="121C5278"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1C0D8F20"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5867F065" w14:textId="77777777" w:rsidR="006441C7" w:rsidRPr="00D35D91" w:rsidRDefault="006441C7" w:rsidP="00F168A0">
            <w:pPr>
              <w:overflowPunct w:val="0"/>
              <w:snapToGrid w:val="0"/>
              <w:spacing w:line="240" w:lineRule="exact"/>
              <w:ind w:left="-38" w:right="-58"/>
              <w:jc w:val="center"/>
              <w:rPr>
                <w:sz w:val="22"/>
              </w:rPr>
            </w:pPr>
          </w:p>
        </w:tc>
        <w:tc>
          <w:tcPr>
            <w:tcW w:w="514" w:type="pct"/>
          </w:tcPr>
          <w:p w14:paraId="66C7DEC8" w14:textId="77777777" w:rsidR="006441C7" w:rsidRPr="00663843" w:rsidRDefault="006441C7" w:rsidP="00F168A0">
            <w:pPr>
              <w:overflowPunct w:val="0"/>
              <w:snapToGrid w:val="0"/>
              <w:spacing w:line="240" w:lineRule="exact"/>
              <w:ind w:left="-38" w:right="-58"/>
              <w:jc w:val="center"/>
              <w:rPr>
                <w:sz w:val="22"/>
              </w:rPr>
            </w:pPr>
          </w:p>
        </w:tc>
      </w:tr>
      <w:tr w:rsidR="006441C7" w:rsidRPr="00D35D91" w14:paraId="30A09ECD" w14:textId="1CBA8E87" w:rsidTr="006441C7">
        <w:tc>
          <w:tcPr>
            <w:tcW w:w="1415" w:type="pct"/>
            <w:shd w:val="clear" w:color="auto" w:fill="auto"/>
          </w:tcPr>
          <w:p w14:paraId="48C6BF92" w14:textId="1B14D59B"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Professionals</w:t>
            </w:r>
          </w:p>
        </w:tc>
        <w:tc>
          <w:tcPr>
            <w:tcW w:w="512" w:type="pct"/>
            <w:shd w:val="clear" w:color="auto" w:fill="auto"/>
          </w:tcPr>
          <w:p w14:paraId="7BD0AD62" w14:textId="7A0D6365" w:rsidR="006441C7" w:rsidRPr="00D35D91" w:rsidRDefault="006441C7" w:rsidP="00F168A0">
            <w:pPr>
              <w:overflowPunct w:val="0"/>
              <w:snapToGrid w:val="0"/>
              <w:spacing w:line="240" w:lineRule="exact"/>
              <w:ind w:left="-38" w:right="-58"/>
              <w:jc w:val="center"/>
              <w:rPr>
                <w:sz w:val="22"/>
              </w:rPr>
            </w:pPr>
            <w:r w:rsidRPr="00D35D91">
              <w:rPr>
                <w:sz w:val="22"/>
              </w:rPr>
              <w:t>1.9</w:t>
            </w:r>
          </w:p>
        </w:tc>
        <w:tc>
          <w:tcPr>
            <w:tcW w:w="512" w:type="pct"/>
          </w:tcPr>
          <w:p w14:paraId="70A43B92" w14:textId="12F12719" w:rsidR="006441C7" w:rsidRPr="00D35D91" w:rsidRDefault="006441C7" w:rsidP="00F168A0">
            <w:pPr>
              <w:overflowPunct w:val="0"/>
              <w:snapToGrid w:val="0"/>
              <w:spacing w:line="240" w:lineRule="exact"/>
              <w:ind w:left="-38" w:right="-58"/>
              <w:jc w:val="center"/>
              <w:rPr>
                <w:sz w:val="22"/>
              </w:rPr>
            </w:pPr>
            <w:r w:rsidRPr="00D35D91">
              <w:rPr>
                <w:sz w:val="22"/>
              </w:rPr>
              <w:t>1.7</w:t>
            </w:r>
          </w:p>
        </w:tc>
        <w:tc>
          <w:tcPr>
            <w:tcW w:w="512" w:type="pct"/>
          </w:tcPr>
          <w:p w14:paraId="7F8F9351" w14:textId="6443912F" w:rsidR="006441C7" w:rsidRPr="00D35D91" w:rsidRDefault="006441C7" w:rsidP="00A3192B">
            <w:pPr>
              <w:overflowPunct w:val="0"/>
              <w:snapToGrid w:val="0"/>
              <w:spacing w:line="240" w:lineRule="exact"/>
              <w:ind w:left="-38" w:right="-58"/>
              <w:jc w:val="center"/>
              <w:rPr>
                <w:sz w:val="22"/>
              </w:rPr>
            </w:pPr>
            <w:r w:rsidRPr="00D35D91">
              <w:rPr>
                <w:sz w:val="22"/>
              </w:rPr>
              <w:t>1.7</w:t>
            </w:r>
          </w:p>
        </w:tc>
        <w:tc>
          <w:tcPr>
            <w:tcW w:w="512" w:type="pct"/>
            <w:shd w:val="clear" w:color="auto" w:fill="auto"/>
          </w:tcPr>
          <w:p w14:paraId="51040413" w14:textId="2DD342E9" w:rsidR="006441C7" w:rsidRPr="00D35D91" w:rsidRDefault="006441C7" w:rsidP="00195940">
            <w:pPr>
              <w:overflowPunct w:val="0"/>
              <w:snapToGrid w:val="0"/>
              <w:spacing w:line="240" w:lineRule="exact"/>
              <w:ind w:left="-38" w:right="-58"/>
              <w:jc w:val="center"/>
              <w:rPr>
                <w:sz w:val="22"/>
              </w:rPr>
            </w:pPr>
            <w:r w:rsidRPr="00D35D91">
              <w:rPr>
                <w:sz w:val="22"/>
              </w:rPr>
              <w:t>1.</w:t>
            </w:r>
            <w:r>
              <w:rPr>
                <w:sz w:val="22"/>
              </w:rPr>
              <w:t>9</w:t>
            </w:r>
          </w:p>
        </w:tc>
        <w:tc>
          <w:tcPr>
            <w:tcW w:w="512" w:type="pct"/>
          </w:tcPr>
          <w:p w14:paraId="439ADFD3" w14:textId="4D0354D5" w:rsidR="006441C7" w:rsidRPr="00D35D91" w:rsidRDefault="006441C7" w:rsidP="00713984">
            <w:pPr>
              <w:overflowPunct w:val="0"/>
              <w:snapToGrid w:val="0"/>
              <w:spacing w:line="240" w:lineRule="exact"/>
              <w:ind w:left="-38" w:right="-58"/>
              <w:jc w:val="center"/>
              <w:rPr>
                <w:sz w:val="22"/>
              </w:rPr>
            </w:pPr>
            <w:r w:rsidRPr="00D35D91">
              <w:rPr>
                <w:sz w:val="22"/>
              </w:rPr>
              <w:t>2.0</w:t>
            </w:r>
          </w:p>
        </w:tc>
        <w:tc>
          <w:tcPr>
            <w:tcW w:w="512" w:type="pct"/>
          </w:tcPr>
          <w:p w14:paraId="5564A233" w14:textId="307DD179" w:rsidR="006441C7" w:rsidRPr="00D35D91" w:rsidRDefault="006441C7" w:rsidP="00713984">
            <w:pPr>
              <w:overflowPunct w:val="0"/>
              <w:snapToGrid w:val="0"/>
              <w:spacing w:line="240" w:lineRule="exact"/>
              <w:ind w:left="-38" w:right="-58"/>
              <w:jc w:val="center"/>
              <w:rPr>
                <w:sz w:val="22"/>
              </w:rPr>
            </w:pPr>
            <w:r w:rsidRPr="00D35D91">
              <w:rPr>
                <w:sz w:val="22"/>
              </w:rPr>
              <w:t>2.1</w:t>
            </w:r>
          </w:p>
        </w:tc>
        <w:tc>
          <w:tcPr>
            <w:tcW w:w="514" w:type="pct"/>
          </w:tcPr>
          <w:p w14:paraId="3BFA8BCA" w14:textId="2425338D" w:rsidR="006441C7" w:rsidRPr="00663843" w:rsidRDefault="00D2443E" w:rsidP="00713984">
            <w:pPr>
              <w:overflowPunct w:val="0"/>
              <w:snapToGrid w:val="0"/>
              <w:spacing w:line="240" w:lineRule="exact"/>
              <w:ind w:left="-38" w:right="-58"/>
              <w:jc w:val="center"/>
              <w:rPr>
                <w:sz w:val="22"/>
              </w:rPr>
            </w:pPr>
            <w:r w:rsidRPr="00663843">
              <w:rPr>
                <w:sz w:val="22"/>
              </w:rPr>
              <w:t>2.</w:t>
            </w:r>
            <w:r w:rsidR="004B48E5" w:rsidRPr="00663843">
              <w:rPr>
                <w:sz w:val="22"/>
              </w:rPr>
              <w:t>4</w:t>
            </w:r>
          </w:p>
        </w:tc>
      </w:tr>
      <w:tr w:rsidR="006441C7" w:rsidRPr="00D35D91" w14:paraId="74F23230" w14:textId="15D18772" w:rsidTr="006441C7">
        <w:tc>
          <w:tcPr>
            <w:tcW w:w="1415" w:type="pct"/>
            <w:shd w:val="clear" w:color="auto" w:fill="auto"/>
          </w:tcPr>
          <w:p w14:paraId="1CF8FBB0"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512" w:type="pct"/>
            <w:shd w:val="clear" w:color="auto" w:fill="auto"/>
          </w:tcPr>
          <w:p w14:paraId="6A7D104E" w14:textId="34FBF8B7" w:rsidR="006441C7" w:rsidRPr="00D35D91" w:rsidRDefault="006441C7" w:rsidP="00F168A0">
            <w:pPr>
              <w:overflowPunct w:val="0"/>
              <w:snapToGrid w:val="0"/>
              <w:spacing w:line="240" w:lineRule="exact"/>
              <w:ind w:left="-38" w:right="-58"/>
              <w:jc w:val="center"/>
              <w:rPr>
                <w:sz w:val="22"/>
              </w:rPr>
            </w:pPr>
          </w:p>
        </w:tc>
        <w:tc>
          <w:tcPr>
            <w:tcW w:w="512" w:type="pct"/>
          </w:tcPr>
          <w:p w14:paraId="563993D8"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04F61A94" w14:textId="77777777" w:rsidR="006441C7" w:rsidRPr="00D35D91" w:rsidRDefault="006441C7" w:rsidP="00F168A0">
            <w:pPr>
              <w:overflowPunct w:val="0"/>
              <w:snapToGrid w:val="0"/>
              <w:spacing w:line="240" w:lineRule="exact"/>
              <w:ind w:left="-38" w:right="-58"/>
              <w:jc w:val="center"/>
              <w:rPr>
                <w:sz w:val="22"/>
              </w:rPr>
            </w:pPr>
          </w:p>
        </w:tc>
        <w:tc>
          <w:tcPr>
            <w:tcW w:w="512" w:type="pct"/>
            <w:shd w:val="clear" w:color="auto" w:fill="auto"/>
          </w:tcPr>
          <w:p w14:paraId="537557EB"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5FD4E822"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35F7109E" w14:textId="77777777" w:rsidR="006441C7" w:rsidRPr="00D35D91" w:rsidRDefault="006441C7" w:rsidP="00F168A0">
            <w:pPr>
              <w:overflowPunct w:val="0"/>
              <w:snapToGrid w:val="0"/>
              <w:spacing w:line="240" w:lineRule="exact"/>
              <w:ind w:left="-38" w:right="-58"/>
              <w:jc w:val="center"/>
              <w:rPr>
                <w:sz w:val="22"/>
              </w:rPr>
            </w:pPr>
          </w:p>
        </w:tc>
        <w:tc>
          <w:tcPr>
            <w:tcW w:w="514" w:type="pct"/>
          </w:tcPr>
          <w:p w14:paraId="2245E9B2" w14:textId="77777777" w:rsidR="006441C7" w:rsidRPr="00663843" w:rsidRDefault="006441C7" w:rsidP="00F168A0">
            <w:pPr>
              <w:overflowPunct w:val="0"/>
              <w:snapToGrid w:val="0"/>
              <w:spacing w:line="240" w:lineRule="exact"/>
              <w:ind w:left="-38" w:right="-58"/>
              <w:jc w:val="center"/>
              <w:rPr>
                <w:sz w:val="22"/>
              </w:rPr>
            </w:pPr>
          </w:p>
        </w:tc>
      </w:tr>
      <w:tr w:rsidR="006441C7" w:rsidRPr="00D35D91" w14:paraId="10DD2A76" w14:textId="6F231DDD" w:rsidTr="006441C7">
        <w:tc>
          <w:tcPr>
            <w:tcW w:w="1415" w:type="pct"/>
            <w:shd w:val="clear" w:color="auto" w:fill="auto"/>
          </w:tcPr>
          <w:p w14:paraId="0A7C5054"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Associate professionals</w:t>
            </w:r>
          </w:p>
        </w:tc>
        <w:tc>
          <w:tcPr>
            <w:tcW w:w="512" w:type="pct"/>
            <w:shd w:val="clear" w:color="auto" w:fill="auto"/>
          </w:tcPr>
          <w:p w14:paraId="7A2D4E7D" w14:textId="19FE0D9F" w:rsidR="006441C7" w:rsidRPr="00D35D91" w:rsidRDefault="006441C7" w:rsidP="00F168A0">
            <w:pPr>
              <w:overflowPunct w:val="0"/>
              <w:snapToGrid w:val="0"/>
              <w:spacing w:line="240" w:lineRule="exact"/>
              <w:ind w:left="-38" w:right="-58"/>
              <w:jc w:val="center"/>
              <w:rPr>
                <w:sz w:val="22"/>
              </w:rPr>
            </w:pPr>
            <w:r w:rsidRPr="00D35D91">
              <w:rPr>
                <w:sz w:val="22"/>
              </w:rPr>
              <w:t>2.7</w:t>
            </w:r>
          </w:p>
        </w:tc>
        <w:tc>
          <w:tcPr>
            <w:tcW w:w="512" w:type="pct"/>
          </w:tcPr>
          <w:p w14:paraId="12CDC8A9" w14:textId="4875AD98" w:rsidR="006441C7" w:rsidRPr="00D35D91" w:rsidRDefault="006441C7" w:rsidP="00F168A0">
            <w:pPr>
              <w:overflowPunct w:val="0"/>
              <w:snapToGrid w:val="0"/>
              <w:spacing w:line="240" w:lineRule="exact"/>
              <w:ind w:left="-38" w:right="-58"/>
              <w:jc w:val="center"/>
              <w:rPr>
                <w:sz w:val="22"/>
              </w:rPr>
            </w:pPr>
            <w:r w:rsidRPr="00D35D91">
              <w:rPr>
                <w:sz w:val="22"/>
              </w:rPr>
              <w:t>2.9</w:t>
            </w:r>
          </w:p>
        </w:tc>
        <w:tc>
          <w:tcPr>
            <w:tcW w:w="512" w:type="pct"/>
          </w:tcPr>
          <w:p w14:paraId="206EE4E1" w14:textId="1F602FD8" w:rsidR="006441C7" w:rsidRPr="00D35D91" w:rsidRDefault="006441C7" w:rsidP="00A3192B">
            <w:pPr>
              <w:overflowPunct w:val="0"/>
              <w:snapToGrid w:val="0"/>
              <w:spacing w:line="240" w:lineRule="exact"/>
              <w:ind w:left="-38" w:right="-58"/>
              <w:jc w:val="center"/>
              <w:rPr>
                <w:sz w:val="22"/>
              </w:rPr>
            </w:pPr>
            <w:r w:rsidRPr="00D35D91">
              <w:rPr>
                <w:sz w:val="22"/>
              </w:rPr>
              <w:t>2.4</w:t>
            </w:r>
          </w:p>
        </w:tc>
        <w:tc>
          <w:tcPr>
            <w:tcW w:w="512" w:type="pct"/>
            <w:shd w:val="clear" w:color="auto" w:fill="auto"/>
          </w:tcPr>
          <w:p w14:paraId="31674E87" w14:textId="0103986C" w:rsidR="006441C7" w:rsidRPr="00D35D91" w:rsidRDefault="006441C7" w:rsidP="00195940">
            <w:pPr>
              <w:overflowPunct w:val="0"/>
              <w:snapToGrid w:val="0"/>
              <w:spacing w:line="240" w:lineRule="exact"/>
              <w:ind w:left="-38" w:right="-58"/>
              <w:jc w:val="center"/>
              <w:rPr>
                <w:sz w:val="22"/>
              </w:rPr>
            </w:pPr>
            <w:r w:rsidRPr="00D35D91">
              <w:rPr>
                <w:sz w:val="22"/>
              </w:rPr>
              <w:t>2.4</w:t>
            </w:r>
          </w:p>
        </w:tc>
        <w:tc>
          <w:tcPr>
            <w:tcW w:w="512" w:type="pct"/>
          </w:tcPr>
          <w:p w14:paraId="24134C24" w14:textId="361B5354" w:rsidR="006441C7" w:rsidRPr="00D35D91" w:rsidRDefault="006441C7" w:rsidP="00713984">
            <w:pPr>
              <w:overflowPunct w:val="0"/>
              <w:snapToGrid w:val="0"/>
              <w:spacing w:line="240" w:lineRule="exact"/>
              <w:ind w:left="-38" w:right="-58"/>
              <w:jc w:val="center"/>
              <w:rPr>
                <w:sz w:val="22"/>
              </w:rPr>
            </w:pPr>
            <w:r w:rsidRPr="00D35D91">
              <w:rPr>
                <w:sz w:val="22"/>
              </w:rPr>
              <w:t>2.8</w:t>
            </w:r>
          </w:p>
        </w:tc>
        <w:tc>
          <w:tcPr>
            <w:tcW w:w="512" w:type="pct"/>
          </w:tcPr>
          <w:p w14:paraId="17EBBF73" w14:textId="48A84601" w:rsidR="006441C7" w:rsidRPr="00D35D91" w:rsidRDefault="006441C7" w:rsidP="00713984">
            <w:pPr>
              <w:overflowPunct w:val="0"/>
              <w:snapToGrid w:val="0"/>
              <w:spacing w:line="240" w:lineRule="exact"/>
              <w:ind w:left="-38" w:right="-58"/>
              <w:jc w:val="center"/>
              <w:rPr>
                <w:sz w:val="22"/>
              </w:rPr>
            </w:pPr>
            <w:r w:rsidRPr="00D35D91">
              <w:rPr>
                <w:sz w:val="22"/>
              </w:rPr>
              <w:t>3.1</w:t>
            </w:r>
          </w:p>
        </w:tc>
        <w:tc>
          <w:tcPr>
            <w:tcW w:w="514" w:type="pct"/>
          </w:tcPr>
          <w:p w14:paraId="313D9D13" w14:textId="64E7841B" w:rsidR="006441C7" w:rsidRPr="00663843" w:rsidRDefault="00D2443E" w:rsidP="00713984">
            <w:pPr>
              <w:overflowPunct w:val="0"/>
              <w:snapToGrid w:val="0"/>
              <w:spacing w:line="240" w:lineRule="exact"/>
              <w:ind w:left="-38" w:right="-58"/>
              <w:jc w:val="center"/>
              <w:rPr>
                <w:sz w:val="22"/>
              </w:rPr>
            </w:pPr>
            <w:r w:rsidRPr="00663843">
              <w:rPr>
                <w:sz w:val="22"/>
              </w:rPr>
              <w:t>3.4</w:t>
            </w:r>
          </w:p>
        </w:tc>
      </w:tr>
      <w:tr w:rsidR="006441C7" w:rsidRPr="00D35D91" w14:paraId="3AF75E89" w14:textId="23BFAA0F" w:rsidTr="006441C7">
        <w:tc>
          <w:tcPr>
            <w:tcW w:w="1415" w:type="pct"/>
            <w:shd w:val="clear" w:color="auto" w:fill="auto"/>
          </w:tcPr>
          <w:p w14:paraId="0FB2B056"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512" w:type="pct"/>
            <w:shd w:val="clear" w:color="auto" w:fill="auto"/>
          </w:tcPr>
          <w:p w14:paraId="3C3F7519" w14:textId="0EF4B025" w:rsidR="006441C7" w:rsidRPr="00D35D91" w:rsidRDefault="006441C7" w:rsidP="00F168A0">
            <w:pPr>
              <w:overflowPunct w:val="0"/>
              <w:snapToGrid w:val="0"/>
              <w:spacing w:line="240" w:lineRule="exact"/>
              <w:ind w:left="-38" w:right="-58"/>
              <w:jc w:val="center"/>
              <w:rPr>
                <w:sz w:val="22"/>
              </w:rPr>
            </w:pPr>
          </w:p>
        </w:tc>
        <w:tc>
          <w:tcPr>
            <w:tcW w:w="512" w:type="pct"/>
          </w:tcPr>
          <w:p w14:paraId="03958447"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5272190C" w14:textId="77777777" w:rsidR="006441C7" w:rsidRPr="00D35D91" w:rsidRDefault="006441C7" w:rsidP="00F168A0">
            <w:pPr>
              <w:overflowPunct w:val="0"/>
              <w:snapToGrid w:val="0"/>
              <w:spacing w:line="240" w:lineRule="exact"/>
              <w:ind w:left="-38" w:right="-58"/>
              <w:jc w:val="center"/>
              <w:rPr>
                <w:sz w:val="22"/>
              </w:rPr>
            </w:pPr>
          </w:p>
        </w:tc>
        <w:tc>
          <w:tcPr>
            <w:tcW w:w="512" w:type="pct"/>
            <w:shd w:val="clear" w:color="auto" w:fill="auto"/>
          </w:tcPr>
          <w:p w14:paraId="2055EC58"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6A6450C4"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3C4730E1" w14:textId="77777777" w:rsidR="006441C7" w:rsidRPr="00D35D91" w:rsidRDefault="006441C7" w:rsidP="00F168A0">
            <w:pPr>
              <w:overflowPunct w:val="0"/>
              <w:snapToGrid w:val="0"/>
              <w:spacing w:line="240" w:lineRule="exact"/>
              <w:ind w:left="-38" w:right="-58"/>
              <w:jc w:val="center"/>
              <w:rPr>
                <w:sz w:val="22"/>
              </w:rPr>
            </w:pPr>
          </w:p>
        </w:tc>
        <w:tc>
          <w:tcPr>
            <w:tcW w:w="514" w:type="pct"/>
          </w:tcPr>
          <w:p w14:paraId="0AEBD838" w14:textId="77777777" w:rsidR="006441C7" w:rsidRPr="00663843" w:rsidRDefault="006441C7" w:rsidP="00F168A0">
            <w:pPr>
              <w:overflowPunct w:val="0"/>
              <w:snapToGrid w:val="0"/>
              <w:spacing w:line="240" w:lineRule="exact"/>
              <w:ind w:left="-38" w:right="-58"/>
              <w:jc w:val="center"/>
              <w:rPr>
                <w:sz w:val="22"/>
              </w:rPr>
            </w:pPr>
          </w:p>
        </w:tc>
      </w:tr>
      <w:tr w:rsidR="006441C7" w:rsidRPr="00D35D91" w14:paraId="4C46734F" w14:textId="14D29CDC" w:rsidTr="006441C7">
        <w:tc>
          <w:tcPr>
            <w:tcW w:w="1415" w:type="pct"/>
            <w:shd w:val="clear" w:color="auto" w:fill="auto"/>
          </w:tcPr>
          <w:p w14:paraId="3EF28F07"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u w:val="single"/>
                <w:lang w:eastAsia="zh-TW"/>
              </w:rPr>
              <w:t>Lower-skilled segment</w:t>
            </w:r>
            <w:r w:rsidRPr="00D35D91">
              <w:rPr>
                <w:rFonts w:hint="eastAsia"/>
                <w:bCs/>
                <w:sz w:val="22"/>
                <w:szCs w:val="22"/>
                <w:lang w:eastAsia="zh-TW"/>
              </w:rPr>
              <w:t>^</w:t>
            </w:r>
          </w:p>
        </w:tc>
        <w:tc>
          <w:tcPr>
            <w:tcW w:w="512" w:type="pct"/>
            <w:shd w:val="clear" w:color="auto" w:fill="auto"/>
          </w:tcPr>
          <w:p w14:paraId="57AAF389" w14:textId="5B93EDB6" w:rsidR="006441C7" w:rsidRPr="00D35D91" w:rsidRDefault="006441C7" w:rsidP="00F168A0">
            <w:pPr>
              <w:overflowPunct w:val="0"/>
              <w:snapToGrid w:val="0"/>
              <w:spacing w:line="240" w:lineRule="exact"/>
              <w:ind w:left="-38" w:right="-58"/>
              <w:jc w:val="center"/>
              <w:rPr>
                <w:sz w:val="22"/>
              </w:rPr>
            </w:pPr>
            <w:r w:rsidRPr="00D35D91">
              <w:rPr>
                <w:sz w:val="22"/>
              </w:rPr>
              <w:t>2.9</w:t>
            </w:r>
          </w:p>
        </w:tc>
        <w:tc>
          <w:tcPr>
            <w:tcW w:w="512" w:type="pct"/>
          </w:tcPr>
          <w:p w14:paraId="160A0220" w14:textId="65916CF1" w:rsidR="006441C7" w:rsidRPr="00D35D91" w:rsidRDefault="006441C7" w:rsidP="00F168A0">
            <w:pPr>
              <w:overflowPunct w:val="0"/>
              <w:snapToGrid w:val="0"/>
              <w:spacing w:line="240" w:lineRule="exact"/>
              <w:ind w:left="-38" w:right="-58"/>
              <w:jc w:val="center"/>
              <w:rPr>
                <w:sz w:val="22"/>
              </w:rPr>
            </w:pPr>
            <w:r w:rsidRPr="00D35D91">
              <w:rPr>
                <w:sz w:val="22"/>
              </w:rPr>
              <w:t>3.1</w:t>
            </w:r>
          </w:p>
        </w:tc>
        <w:tc>
          <w:tcPr>
            <w:tcW w:w="512" w:type="pct"/>
          </w:tcPr>
          <w:p w14:paraId="397777D3" w14:textId="64FCFF2A" w:rsidR="006441C7" w:rsidRPr="00D35D91" w:rsidRDefault="006441C7" w:rsidP="00A3192B">
            <w:pPr>
              <w:overflowPunct w:val="0"/>
              <w:snapToGrid w:val="0"/>
              <w:spacing w:line="240" w:lineRule="exact"/>
              <w:ind w:left="-38" w:right="-58"/>
              <w:jc w:val="center"/>
              <w:rPr>
                <w:sz w:val="22"/>
              </w:rPr>
            </w:pPr>
            <w:r w:rsidRPr="00D35D91">
              <w:rPr>
                <w:sz w:val="22"/>
              </w:rPr>
              <w:t>3.2</w:t>
            </w:r>
          </w:p>
        </w:tc>
        <w:tc>
          <w:tcPr>
            <w:tcW w:w="512" w:type="pct"/>
            <w:shd w:val="clear" w:color="auto" w:fill="auto"/>
          </w:tcPr>
          <w:p w14:paraId="34A70A88" w14:textId="5C10F1AC" w:rsidR="006441C7" w:rsidRPr="00D35D91" w:rsidRDefault="006441C7" w:rsidP="00195940">
            <w:pPr>
              <w:overflowPunct w:val="0"/>
              <w:snapToGrid w:val="0"/>
              <w:spacing w:line="240" w:lineRule="exact"/>
              <w:ind w:left="-38" w:right="-58"/>
              <w:jc w:val="center"/>
              <w:rPr>
                <w:sz w:val="22"/>
              </w:rPr>
            </w:pPr>
            <w:r w:rsidRPr="00D35D91">
              <w:rPr>
                <w:sz w:val="22"/>
              </w:rPr>
              <w:t>3.1</w:t>
            </w:r>
          </w:p>
        </w:tc>
        <w:tc>
          <w:tcPr>
            <w:tcW w:w="512" w:type="pct"/>
          </w:tcPr>
          <w:p w14:paraId="0BA17821" w14:textId="4FC18393" w:rsidR="006441C7" w:rsidRPr="00D35D91" w:rsidRDefault="006441C7" w:rsidP="00713984">
            <w:pPr>
              <w:overflowPunct w:val="0"/>
              <w:snapToGrid w:val="0"/>
              <w:spacing w:line="240" w:lineRule="exact"/>
              <w:ind w:left="-38" w:right="-58"/>
              <w:jc w:val="center"/>
              <w:rPr>
                <w:sz w:val="22"/>
              </w:rPr>
            </w:pPr>
            <w:r w:rsidRPr="00D35D91">
              <w:rPr>
                <w:sz w:val="22"/>
              </w:rPr>
              <w:t>3.3</w:t>
            </w:r>
          </w:p>
        </w:tc>
        <w:tc>
          <w:tcPr>
            <w:tcW w:w="512" w:type="pct"/>
          </w:tcPr>
          <w:p w14:paraId="16F0FC0D" w14:textId="01D33EA7" w:rsidR="006441C7" w:rsidRPr="00D35D91" w:rsidRDefault="006441C7" w:rsidP="00713984">
            <w:pPr>
              <w:overflowPunct w:val="0"/>
              <w:snapToGrid w:val="0"/>
              <w:spacing w:line="240" w:lineRule="exact"/>
              <w:ind w:left="-38" w:right="-58"/>
              <w:jc w:val="center"/>
              <w:rPr>
                <w:sz w:val="22"/>
              </w:rPr>
            </w:pPr>
            <w:r w:rsidRPr="00D35D91">
              <w:rPr>
                <w:sz w:val="22"/>
              </w:rPr>
              <w:t>3.8</w:t>
            </w:r>
          </w:p>
        </w:tc>
        <w:tc>
          <w:tcPr>
            <w:tcW w:w="514" w:type="pct"/>
          </w:tcPr>
          <w:p w14:paraId="6ED86675" w14:textId="172228B8" w:rsidR="006441C7" w:rsidRPr="00663843" w:rsidRDefault="00D2443E" w:rsidP="00713984">
            <w:pPr>
              <w:overflowPunct w:val="0"/>
              <w:snapToGrid w:val="0"/>
              <w:spacing w:line="240" w:lineRule="exact"/>
              <w:ind w:left="-38" w:right="-58"/>
              <w:jc w:val="center"/>
              <w:rPr>
                <w:sz w:val="22"/>
              </w:rPr>
            </w:pPr>
            <w:r w:rsidRPr="00663843">
              <w:rPr>
                <w:sz w:val="22"/>
              </w:rPr>
              <w:t>4.1</w:t>
            </w:r>
          </w:p>
        </w:tc>
      </w:tr>
      <w:tr w:rsidR="006441C7" w:rsidRPr="00D35D91" w14:paraId="5563342B" w14:textId="7EDF7BBB" w:rsidTr="006441C7">
        <w:tc>
          <w:tcPr>
            <w:tcW w:w="1415" w:type="pct"/>
            <w:shd w:val="clear" w:color="auto" w:fill="auto"/>
          </w:tcPr>
          <w:p w14:paraId="45C26914"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512" w:type="pct"/>
            <w:shd w:val="clear" w:color="auto" w:fill="auto"/>
          </w:tcPr>
          <w:p w14:paraId="457D757C" w14:textId="60E6B95C" w:rsidR="006441C7" w:rsidRPr="00D35D91" w:rsidRDefault="006441C7" w:rsidP="00F168A0">
            <w:pPr>
              <w:overflowPunct w:val="0"/>
              <w:snapToGrid w:val="0"/>
              <w:spacing w:line="240" w:lineRule="exact"/>
              <w:ind w:left="-38" w:right="-58"/>
              <w:jc w:val="center"/>
              <w:rPr>
                <w:sz w:val="22"/>
              </w:rPr>
            </w:pPr>
          </w:p>
        </w:tc>
        <w:tc>
          <w:tcPr>
            <w:tcW w:w="512" w:type="pct"/>
          </w:tcPr>
          <w:p w14:paraId="380BB296"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2BA55E24" w14:textId="77777777" w:rsidR="006441C7" w:rsidRPr="00D35D91" w:rsidRDefault="006441C7" w:rsidP="00F168A0">
            <w:pPr>
              <w:overflowPunct w:val="0"/>
              <w:snapToGrid w:val="0"/>
              <w:spacing w:line="240" w:lineRule="exact"/>
              <w:ind w:left="-38" w:right="-58"/>
              <w:jc w:val="center"/>
              <w:rPr>
                <w:sz w:val="22"/>
              </w:rPr>
            </w:pPr>
          </w:p>
        </w:tc>
        <w:tc>
          <w:tcPr>
            <w:tcW w:w="512" w:type="pct"/>
            <w:shd w:val="clear" w:color="auto" w:fill="auto"/>
          </w:tcPr>
          <w:p w14:paraId="032BDA4E"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6EB54C47"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1120D41A" w14:textId="77777777" w:rsidR="006441C7" w:rsidRPr="00D35D91" w:rsidRDefault="006441C7" w:rsidP="00F168A0">
            <w:pPr>
              <w:overflowPunct w:val="0"/>
              <w:snapToGrid w:val="0"/>
              <w:spacing w:line="240" w:lineRule="exact"/>
              <w:ind w:left="-38" w:right="-58"/>
              <w:jc w:val="center"/>
              <w:rPr>
                <w:sz w:val="22"/>
              </w:rPr>
            </w:pPr>
          </w:p>
        </w:tc>
        <w:tc>
          <w:tcPr>
            <w:tcW w:w="514" w:type="pct"/>
          </w:tcPr>
          <w:p w14:paraId="5E9A9E0E" w14:textId="77777777" w:rsidR="006441C7" w:rsidRPr="00663843" w:rsidRDefault="006441C7" w:rsidP="00F168A0">
            <w:pPr>
              <w:overflowPunct w:val="0"/>
              <w:snapToGrid w:val="0"/>
              <w:spacing w:line="240" w:lineRule="exact"/>
              <w:ind w:left="-38" w:right="-58"/>
              <w:jc w:val="center"/>
              <w:rPr>
                <w:sz w:val="22"/>
              </w:rPr>
            </w:pPr>
          </w:p>
        </w:tc>
      </w:tr>
      <w:tr w:rsidR="006441C7" w:rsidRPr="00D35D91" w14:paraId="4A4364F9" w14:textId="6CAE794B" w:rsidTr="006441C7">
        <w:tc>
          <w:tcPr>
            <w:tcW w:w="1415" w:type="pct"/>
            <w:shd w:val="clear" w:color="auto" w:fill="auto"/>
          </w:tcPr>
          <w:p w14:paraId="59D5317B"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Clerical support workers</w:t>
            </w:r>
          </w:p>
        </w:tc>
        <w:tc>
          <w:tcPr>
            <w:tcW w:w="512" w:type="pct"/>
            <w:shd w:val="clear" w:color="auto" w:fill="auto"/>
          </w:tcPr>
          <w:p w14:paraId="1BF4B070" w14:textId="5C9AFE06" w:rsidR="006441C7" w:rsidRPr="00D35D91" w:rsidRDefault="006441C7" w:rsidP="00F168A0">
            <w:pPr>
              <w:overflowPunct w:val="0"/>
              <w:snapToGrid w:val="0"/>
              <w:spacing w:line="240" w:lineRule="exact"/>
              <w:ind w:left="-38" w:right="-58"/>
              <w:jc w:val="center"/>
              <w:rPr>
                <w:sz w:val="22"/>
              </w:rPr>
            </w:pPr>
            <w:r w:rsidRPr="00D35D91">
              <w:rPr>
                <w:sz w:val="22"/>
              </w:rPr>
              <w:t>3.4</w:t>
            </w:r>
          </w:p>
        </w:tc>
        <w:tc>
          <w:tcPr>
            <w:tcW w:w="512" w:type="pct"/>
          </w:tcPr>
          <w:p w14:paraId="2350FEF9" w14:textId="170D59C2" w:rsidR="006441C7" w:rsidRPr="00D35D91" w:rsidRDefault="006441C7" w:rsidP="00F168A0">
            <w:pPr>
              <w:overflowPunct w:val="0"/>
              <w:snapToGrid w:val="0"/>
              <w:spacing w:line="240" w:lineRule="exact"/>
              <w:ind w:left="-38" w:right="-58"/>
              <w:jc w:val="center"/>
              <w:rPr>
                <w:sz w:val="22"/>
              </w:rPr>
            </w:pPr>
            <w:r w:rsidRPr="00D35D91">
              <w:rPr>
                <w:sz w:val="22"/>
              </w:rPr>
              <w:t>3.7</w:t>
            </w:r>
          </w:p>
        </w:tc>
        <w:tc>
          <w:tcPr>
            <w:tcW w:w="512" w:type="pct"/>
          </w:tcPr>
          <w:p w14:paraId="212AB51A" w14:textId="20BFC6D6" w:rsidR="006441C7" w:rsidRPr="00D35D91" w:rsidRDefault="006441C7" w:rsidP="00A3192B">
            <w:pPr>
              <w:overflowPunct w:val="0"/>
              <w:snapToGrid w:val="0"/>
              <w:spacing w:line="240" w:lineRule="exact"/>
              <w:ind w:left="-38" w:right="-58"/>
              <w:jc w:val="center"/>
              <w:rPr>
                <w:sz w:val="22"/>
              </w:rPr>
            </w:pPr>
            <w:r w:rsidRPr="00D35D91">
              <w:rPr>
                <w:sz w:val="22"/>
              </w:rPr>
              <w:t>3.5</w:t>
            </w:r>
          </w:p>
        </w:tc>
        <w:tc>
          <w:tcPr>
            <w:tcW w:w="512" w:type="pct"/>
            <w:shd w:val="clear" w:color="auto" w:fill="auto"/>
          </w:tcPr>
          <w:p w14:paraId="16730EB8" w14:textId="1CBABB1D" w:rsidR="006441C7" w:rsidRPr="00D35D91" w:rsidRDefault="006441C7" w:rsidP="00195940">
            <w:pPr>
              <w:overflowPunct w:val="0"/>
              <w:snapToGrid w:val="0"/>
              <w:spacing w:line="240" w:lineRule="exact"/>
              <w:ind w:left="-38" w:right="-58"/>
              <w:jc w:val="center"/>
              <w:rPr>
                <w:sz w:val="22"/>
              </w:rPr>
            </w:pPr>
            <w:r w:rsidRPr="00D35D91">
              <w:rPr>
                <w:sz w:val="22"/>
              </w:rPr>
              <w:t>3.</w:t>
            </w:r>
            <w:r>
              <w:rPr>
                <w:sz w:val="22"/>
              </w:rPr>
              <w:t>3</w:t>
            </w:r>
          </w:p>
        </w:tc>
        <w:tc>
          <w:tcPr>
            <w:tcW w:w="512" w:type="pct"/>
          </w:tcPr>
          <w:p w14:paraId="6E532CAD" w14:textId="5D2DBB70" w:rsidR="006441C7" w:rsidRPr="00D35D91" w:rsidRDefault="006441C7" w:rsidP="00713984">
            <w:pPr>
              <w:overflowPunct w:val="0"/>
              <w:snapToGrid w:val="0"/>
              <w:spacing w:line="240" w:lineRule="exact"/>
              <w:ind w:left="-38" w:right="-58"/>
              <w:jc w:val="center"/>
              <w:rPr>
                <w:sz w:val="22"/>
              </w:rPr>
            </w:pPr>
            <w:r w:rsidRPr="00D35D91">
              <w:rPr>
                <w:sz w:val="22"/>
              </w:rPr>
              <w:t>3.5</w:t>
            </w:r>
          </w:p>
        </w:tc>
        <w:tc>
          <w:tcPr>
            <w:tcW w:w="512" w:type="pct"/>
          </w:tcPr>
          <w:p w14:paraId="441FE3BD" w14:textId="201731D6" w:rsidR="006441C7" w:rsidRPr="00D35D91" w:rsidRDefault="006441C7" w:rsidP="00713984">
            <w:pPr>
              <w:overflowPunct w:val="0"/>
              <w:snapToGrid w:val="0"/>
              <w:spacing w:line="240" w:lineRule="exact"/>
              <w:ind w:left="-38" w:right="-58"/>
              <w:jc w:val="center"/>
              <w:rPr>
                <w:sz w:val="22"/>
              </w:rPr>
            </w:pPr>
            <w:r w:rsidRPr="00D35D91">
              <w:rPr>
                <w:sz w:val="22"/>
              </w:rPr>
              <w:t>3.9</w:t>
            </w:r>
          </w:p>
        </w:tc>
        <w:tc>
          <w:tcPr>
            <w:tcW w:w="514" w:type="pct"/>
          </w:tcPr>
          <w:p w14:paraId="7C7015E6" w14:textId="1480C8A1" w:rsidR="006441C7" w:rsidRPr="00663843" w:rsidRDefault="004B48E5" w:rsidP="00713984">
            <w:pPr>
              <w:overflowPunct w:val="0"/>
              <w:snapToGrid w:val="0"/>
              <w:spacing w:line="240" w:lineRule="exact"/>
              <w:ind w:left="-38" w:right="-58"/>
              <w:jc w:val="center"/>
              <w:rPr>
                <w:sz w:val="22"/>
              </w:rPr>
            </w:pPr>
            <w:r w:rsidRPr="00663843">
              <w:rPr>
                <w:sz w:val="22"/>
              </w:rPr>
              <w:t>3.9</w:t>
            </w:r>
          </w:p>
        </w:tc>
      </w:tr>
      <w:tr w:rsidR="006441C7" w:rsidRPr="00D35D91" w14:paraId="2DAFB42E" w14:textId="730508DF" w:rsidTr="006441C7">
        <w:tc>
          <w:tcPr>
            <w:tcW w:w="1415" w:type="pct"/>
            <w:shd w:val="clear" w:color="auto" w:fill="auto"/>
          </w:tcPr>
          <w:p w14:paraId="16857409"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512" w:type="pct"/>
            <w:shd w:val="clear" w:color="auto" w:fill="auto"/>
          </w:tcPr>
          <w:p w14:paraId="40F6F9A2" w14:textId="22F10F62" w:rsidR="006441C7" w:rsidRPr="00D35D91" w:rsidRDefault="006441C7" w:rsidP="00F168A0">
            <w:pPr>
              <w:overflowPunct w:val="0"/>
              <w:snapToGrid w:val="0"/>
              <w:spacing w:line="240" w:lineRule="exact"/>
              <w:ind w:left="-38" w:right="-58"/>
              <w:jc w:val="center"/>
              <w:rPr>
                <w:sz w:val="22"/>
              </w:rPr>
            </w:pPr>
          </w:p>
        </w:tc>
        <w:tc>
          <w:tcPr>
            <w:tcW w:w="512" w:type="pct"/>
          </w:tcPr>
          <w:p w14:paraId="7232D8C0"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03C29D7B" w14:textId="77777777" w:rsidR="006441C7" w:rsidRPr="00D35D91" w:rsidRDefault="006441C7" w:rsidP="00F168A0">
            <w:pPr>
              <w:overflowPunct w:val="0"/>
              <w:snapToGrid w:val="0"/>
              <w:spacing w:line="240" w:lineRule="exact"/>
              <w:ind w:left="-38" w:right="-58"/>
              <w:jc w:val="center"/>
              <w:rPr>
                <w:sz w:val="22"/>
              </w:rPr>
            </w:pPr>
          </w:p>
        </w:tc>
        <w:tc>
          <w:tcPr>
            <w:tcW w:w="512" w:type="pct"/>
            <w:shd w:val="clear" w:color="auto" w:fill="auto"/>
          </w:tcPr>
          <w:p w14:paraId="7ACCB94A" w14:textId="5D81A07E" w:rsidR="006441C7" w:rsidRPr="00D35D91" w:rsidRDefault="006441C7" w:rsidP="00F168A0">
            <w:pPr>
              <w:overflowPunct w:val="0"/>
              <w:snapToGrid w:val="0"/>
              <w:spacing w:line="240" w:lineRule="exact"/>
              <w:ind w:left="-38" w:right="-58"/>
              <w:jc w:val="center"/>
              <w:rPr>
                <w:sz w:val="22"/>
              </w:rPr>
            </w:pPr>
          </w:p>
        </w:tc>
        <w:tc>
          <w:tcPr>
            <w:tcW w:w="512" w:type="pct"/>
          </w:tcPr>
          <w:p w14:paraId="15D1FB72"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7C230150" w14:textId="77777777" w:rsidR="006441C7" w:rsidRPr="00D35D91" w:rsidRDefault="006441C7" w:rsidP="00F168A0">
            <w:pPr>
              <w:overflowPunct w:val="0"/>
              <w:snapToGrid w:val="0"/>
              <w:spacing w:line="240" w:lineRule="exact"/>
              <w:ind w:left="-38" w:right="-58"/>
              <w:jc w:val="center"/>
              <w:rPr>
                <w:sz w:val="22"/>
              </w:rPr>
            </w:pPr>
          </w:p>
        </w:tc>
        <w:tc>
          <w:tcPr>
            <w:tcW w:w="514" w:type="pct"/>
          </w:tcPr>
          <w:p w14:paraId="233237A4" w14:textId="77777777" w:rsidR="006441C7" w:rsidRPr="00663843" w:rsidRDefault="006441C7" w:rsidP="00F168A0">
            <w:pPr>
              <w:overflowPunct w:val="0"/>
              <w:snapToGrid w:val="0"/>
              <w:spacing w:line="240" w:lineRule="exact"/>
              <w:ind w:left="-38" w:right="-58"/>
              <w:jc w:val="center"/>
              <w:rPr>
                <w:sz w:val="22"/>
              </w:rPr>
            </w:pPr>
          </w:p>
        </w:tc>
      </w:tr>
      <w:tr w:rsidR="006441C7" w:rsidRPr="00D35D91" w14:paraId="59981810" w14:textId="588D6651" w:rsidTr="006441C7">
        <w:tc>
          <w:tcPr>
            <w:tcW w:w="1415" w:type="pct"/>
            <w:shd w:val="clear" w:color="auto" w:fill="auto"/>
          </w:tcPr>
          <w:p w14:paraId="48A013F0"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Service and sales workers</w:t>
            </w:r>
          </w:p>
        </w:tc>
        <w:tc>
          <w:tcPr>
            <w:tcW w:w="512" w:type="pct"/>
            <w:shd w:val="clear" w:color="auto" w:fill="auto"/>
          </w:tcPr>
          <w:p w14:paraId="1916F97E" w14:textId="42A9128A" w:rsidR="006441C7" w:rsidRPr="00D35D91" w:rsidRDefault="006441C7" w:rsidP="00F168A0">
            <w:pPr>
              <w:overflowPunct w:val="0"/>
              <w:snapToGrid w:val="0"/>
              <w:spacing w:line="240" w:lineRule="exact"/>
              <w:ind w:left="-38" w:right="-58"/>
              <w:jc w:val="center"/>
              <w:rPr>
                <w:sz w:val="22"/>
              </w:rPr>
            </w:pPr>
            <w:r w:rsidRPr="00D35D91">
              <w:rPr>
                <w:sz w:val="22"/>
              </w:rPr>
              <w:t>3.</w:t>
            </w:r>
            <w:r>
              <w:rPr>
                <w:sz w:val="22"/>
              </w:rPr>
              <w:t>3</w:t>
            </w:r>
          </w:p>
        </w:tc>
        <w:tc>
          <w:tcPr>
            <w:tcW w:w="512" w:type="pct"/>
          </w:tcPr>
          <w:p w14:paraId="06841C76" w14:textId="3A04E57B" w:rsidR="006441C7" w:rsidRPr="00D35D91" w:rsidRDefault="006441C7" w:rsidP="00F168A0">
            <w:pPr>
              <w:overflowPunct w:val="0"/>
              <w:snapToGrid w:val="0"/>
              <w:spacing w:line="240" w:lineRule="exact"/>
              <w:ind w:left="-38" w:right="-58"/>
              <w:jc w:val="center"/>
              <w:rPr>
                <w:sz w:val="22"/>
              </w:rPr>
            </w:pPr>
            <w:r w:rsidRPr="00D35D91">
              <w:rPr>
                <w:sz w:val="22"/>
              </w:rPr>
              <w:t>3.4</w:t>
            </w:r>
          </w:p>
        </w:tc>
        <w:tc>
          <w:tcPr>
            <w:tcW w:w="512" w:type="pct"/>
          </w:tcPr>
          <w:p w14:paraId="5BDC3645" w14:textId="108376B2" w:rsidR="006441C7" w:rsidRPr="00D35D91" w:rsidRDefault="006441C7" w:rsidP="00A3192B">
            <w:pPr>
              <w:overflowPunct w:val="0"/>
              <w:snapToGrid w:val="0"/>
              <w:spacing w:line="240" w:lineRule="exact"/>
              <w:ind w:left="-38" w:right="-58"/>
              <w:jc w:val="center"/>
              <w:rPr>
                <w:sz w:val="22"/>
              </w:rPr>
            </w:pPr>
            <w:r w:rsidRPr="00D35D91">
              <w:rPr>
                <w:sz w:val="22"/>
              </w:rPr>
              <w:t>3.6</w:t>
            </w:r>
          </w:p>
        </w:tc>
        <w:tc>
          <w:tcPr>
            <w:tcW w:w="512" w:type="pct"/>
            <w:shd w:val="clear" w:color="auto" w:fill="auto"/>
          </w:tcPr>
          <w:p w14:paraId="1A78F1BE" w14:textId="6F148236" w:rsidR="006441C7" w:rsidRPr="00D35D91" w:rsidRDefault="006441C7" w:rsidP="00195940">
            <w:pPr>
              <w:overflowPunct w:val="0"/>
              <w:snapToGrid w:val="0"/>
              <w:spacing w:line="240" w:lineRule="exact"/>
              <w:ind w:left="-38" w:right="-58"/>
              <w:jc w:val="center"/>
              <w:rPr>
                <w:sz w:val="22"/>
              </w:rPr>
            </w:pPr>
            <w:r w:rsidRPr="00D35D91">
              <w:rPr>
                <w:sz w:val="22"/>
              </w:rPr>
              <w:t>3.5</w:t>
            </w:r>
          </w:p>
        </w:tc>
        <w:tc>
          <w:tcPr>
            <w:tcW w:w="512" w:type="pct"/>
          </w:tcPr>
          <w:p w14:paraId="5116B262" w14:textId="4BED7975" w:rsidR="006441C7" w:rsidRPr="00D35D91" w:rsidRDefault="006441C7" w:rsidP="00713984">
            <w:pPr>
              <w:overflowPunct w:val="0"/>
              <w:snapToGrid w:val="0"/>
              <w:spacing w:line="240" w:lineRule="exact"/>
              <w:ind w:left="-38" w:right="-58"/>
              <w:jc w:val="center"/>
              <w:rPr>
                <w:sz w:val="22"/>
              </w:rPr>
            </w:pPr>
            <w:r w:rsidRPr="00D35D91">
              <w:rPr>
                <w:sz w:val="22"/>
              </w:rPr>
              <w:t>3.5</w:t>
            </w:r>
          </w:p>
        </w:tc>
        <w:tc>
          <w:tcPr>
            <w:tcW w:w="512" w:type="pct"/>
          </w:tcPr>
          <w:p w14:paraId="35FD5F85" w14:textId="62295CAD" w:rsidR="006441C7" w:rsidRPr="00D35D91" w:rsidRDefault="006441C7" w:rsidP="00713984">
            <w:pPr>
              <w:overflowPunct w:val="0"/>
              <w:snapToGrid w:val="0"/>
              <w:spacing w:line="240" w:lineRule="exact"/>
              <w:ind w:left="-38" w:right="-58"/>
              <w:jc w:val="center"/>
              <w:rPr>
                <w:sz w:val="22"/>
              </w:rPr>
            </w:pPr>
            <w:r w:rsidRPr="00D35D91">
              <w:rPr>
                <w:sz w:val="22"/>
              </w:rPr>
              <w:t>4.0</w:t>
            </w:r>
          </w:p>
        </w:tc>
        <w:tc>
          <w:tcPr>
            <w:tcW w:w="514" w:type="pct"/>
          </w:tcPr>
          <w:p w14:paraId="439B262A" w14:textId="538FA591" w:rsidR="006441C7" w:rsidRPr="00663843" w:rsidRDefault="00D2443E" w:rsidP="00713984">
            <w:pPr>
              <w:overflowPunct w:val="0"/>
              <w:snapToGrid w:val="0"/>
              <w:spacing w:line="240" w:lineRule="exact"/>
              <w:ind w:left="-38" w:right="-58"/>
              <w:jc w:val="center"/>
              <w:rPr>
                <w:sz w:val="22"/>
              </w:rPr>
            </w:pPr>
            <w:r w:rsidRPr="00663843">
              <w:rPr>
                <w:sz w:val="22"/>
              </w:rPr>
              <w:t>4.</w:t>
            </w:r>
            <w:r w:rsidR="004B48E5" w:rsidRPr="00663843">
              <w:rPr>
                <w:sz w:val="22"/>
              </w:rPr>
              <w:t>6</w:t>
            </w:r>
          </w:p>
        </w:tc>
      </w:tr>
      <w:tr w:rsidR="006441C7" w:rsidRPr="00D35D91" w14:paraId="137BE630" w14:textId="3213F2F3" w:rsidTr="006441C7">
        <w:tc>
          <w:tcPr>
            <w:tcW w:w="1415" w:type="pct"/>
            <w:shd w:val="clear" w:color="auto" w:fill="auto"/>
          </w:tcPr>
          <w:p w14:paraId="3AE01061"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512" w:type="pct"/>
            <w:shd w:val="clear" w:color="auto" w:fill="auto"/>
          </w:tcPr>
          <w:p w14:paraId="17F32F40" w14:textId="6E9C6CD4" w:rsidR="006441C7" w:rsidRPr="00D35D91" w:rsidRDefault="006441C7" w:rsidP="00F168A0">
            <w:pPr>
              <w:overflowPunct w:val="0"/>
              <w:snapToGrid w:val="0"/>
              <w:spacing w:line="240" w:lineRule="exact"/>
              <w:ind w:left="-38" w:right="-58"/>
              <w:jc w:val="center"/>
              <w:rPr>
                <w:sz w:val="22"/>
              </w:rPr>
            </w:pPr>
          </w:p>
        </w:tc>
        <w:tc>
          <w:tcPr>
            <w:tcW w:w="512" w:type="pct"/>
          </w:tcPr>
          <w:p w14:paraId="0418207F"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6174EC78" w14:textId="77777777" w:rsidR="006441C7" w:rsidRPr="00D35D91" w:rsidRDefault="006441C7" w:rsidP="00F168A0">
            <w:pPr>
              <w:overflowPunct w:val="0"/>
              <w:snapToGrid w:val="0"/>
              <w:spacing w:line="240" w:lineRule="exact"/>
              <w:ind w:left="-38" w:right="-58"/>
              <w:jc w:val="center"/>
              <w:rPr>
                <w:sz w:val="22"/>
              </w:rPr>
            </w:pPr>
          </w:p>
        </w:tc>
        <w:tc>
          <w:tcPr>
            <w:tcW w:w="512" w:type="pct"/>
            <w:shd w:val="clear" w:color="auto" w:fill="auto"/>
          </w:tcPr>
          <w:p w14:paraId="78C9C64C"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45991D3F"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24C4517A" w14:textId="77777777" w:rsidR="006441C7" w:rsidRPr="00D35D91" w:rsidRDefault="006441C7" w:rsidP="00F168A0">
            <w:pPr>
              <w:overflowPunct w:val="0"/>
              <w:snapToGrid w:val="0"/>
              <w:spacing w:line="240" w:lineRule="exact"/>
              <w:ind w:left="-38" w:right="-58"/>
              <w:jc w:val="center"/>
              <w:rPr>
                <w:sz w:val="22"/>
              </w:rPr>
            </w:pPr>
          </w:p>
        </w:tc>
        <w:tc>
          <w:tcPr>
            <w:tcW w:w="514" w:type="pct"/>
          </w:tcPr>
          <w:p w14:paraId="425C1803" w14:textId="77777777" w:rsidR="006441C7" w:rsidRPr="00663843" w:rsidRDefault="006441C7" w:rsidP="00F168A0">
            <w:pPr>
              <w:overflowPunct w:val="0"/>
              <w:snapToGrid w:val="0"/>
              <w:spacing w:line="240" w:lineRule="exact"/>
              <w:ind w:left="-38" w:right="-58"/>
              <w:jc w:val="center"/>
              <w:rPr>
                <w:sz w:val="22"/>
              </w:rPr>
            </w:pPr>
          </w:p>
        </w:tc>
      </w:tr>
      <w:tr w:rsidR="006441C7" w:rsidRPr="00D35D91" w14:paraId="23677F73" w14:textId="62120CB8" w:rsidTr="006441C7">
        <w:tc>
          <w:tcPr>
            <w:tcW w:w="1415" w:type="pct"/>
            <w:shd w:val="clear" w:color="auto" w:fill="auto"/>
          </w:tcPr>
          <w:p w14:paraId="133A8A25" w14:textId="77777777" w:rsidR="006441C7" w:rsidRPr="00D35D91" w:rsidRDefault="006441C7" w:rsidP="00AE7E9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Craft and related workers</w:t>
            </w:r>
          </w:p>
        </w:tc>
        <w:tc>
          <w:tcPr>
            <w:tcW w:w="512" w:type="pct"/>
            <w:shd w:val="clear" w:color="auto" w:fill="auto"/>
          </w:tcPr>
          <w:p w14:paraId="29E07A3E" w14:textId="04637E4A" w:rsidR="006441C7" w:rsidRPr="00D35D91" w:rsidRDefault="006441C7" w:rsidP="00F168A0">
            <w:pPr>
              <w:overflowPunct w:val="0"/>
              <w:snapToGrid w:val="0"/>
              <w:spacing w:line="240" w:lineRule="exact"/>
              <w:ind w:left="-38" w:right="-58"/>
              <w:jc w:val="center"/>
              <w:rPr>
                <w:sz w:val="22"/>
              </w:rPr>
            </w:pPr>
            <w:r w:rsidRPr="00D35D91">
              <w:rPr>
                <w:sz w:val="22"/>
              </w:rPr>
              <w:t>4.0</w:t>
            </w:r>
          </w:p>
        </w:tc>
        <w:tc>
          <w:tcPr>
            <w:tcW w:w="512" w:type="pct"/>
          </w:tcPr>
          <w:p w14:paraId="109CD79E" w14:textId="2FBE1548" w:rsidR="006441C7" w:rsidRPr="00D35D91" w:rsidRDefault="006441C7" w:rsidP="00F168A0">
            <w:pPr>
              <w:overflowPunct w:val="0"/>
              <w:snapToGrid w:val="0"/>
              <w:spacing w:line="240" w:lineRule="exact"/>
              <w:ind w:left="-38" w:right="-58"/>
              <w:jc w:val="center"/>
              <w:rPr>
                <w:sz w:val="22"/>
              </w:rPr>
            </w:pPr>
            <w:r w:rsidRPr="00D35D91">
              <w:rPr>
                <w:sz w:val="22"/>
              </w:rPr>
              <w:t>4.0</w:t>
            </w:r>
          </w:p>
        </w:tc>
        <w:tc>
          <w:tcPr>
            <w:tcW w:w="512" w:type="pct"/>
          </w:tcPr>
          <w:p w14:paraId="765F4551" w14:textId="5DF4AB2E" w:rsidR="006441C7" w:rsidRPr="00D35D91" w:rsidRDefault="006441C7" w:rsidP="00A3192B">
            <w:pPr>
              <w:overflowPunct w:val="0"/>
              <w:snapToGrid w:val="0"/>
              <w:spacing w:line="240" w:lineRule="exact"/>
              <w:ind w:left="-38" w:right="-58"/>
              <w:jc w:val="center"/>
              <w:rPr>
                <w:sz w:val="22"/>
              </w:rPr>
            </w:pPr>
            <w:r w:rsidRPr="00D35D91">
              <w:rPr>
                <w:sz w:val="22"/>
              </w:rPr>
              <w:t>4.0</w:t>
            </w:r>
          </w:p>
        </w:tc>
        <w:tc>
          <w:tcPr>
            <w:tcW w:w="512" w:type="pct"/>
            <w:shd w:val="clear" w:color="auto" w:fill="auto"/>
          </w:tcPr>
          <w:p w14:paraId="173AE26C" w14:textId="5112CD45" w:rsidR="006441C7" w:rsidRPr="00D35D91" w:rsidRDefault="006441C7" w:rsidP="00195940">
            <w:pPr>
              <w:overflowPunct w:val="0"/>
              <w:snapToGrid w:val="0"/>
              <w:spacing w:line="240" w:lineRule="exact"/>
              <w:ind w:left="-38" w:right="-58"/>
              <w:jc w:val="center"/>
              <w:rPr>
                <w:sz w:val="22"/>
              </w:rPr>
            </w:pPr>
            <w:r w:rsidRPr="00D35D91">
              <w:rPr>
                <w:sz w:val="22"/>
              </w:rPr>
              <w:t>3.9</w:t>
            </w:r>
          </w:p>
        </w:tc>
        <w:tc>
          <w:tcPr>
            <w:tcW w:w="512" w:type="pct"/>
          </w:tcPr>
          <w:p w14:paraId="1587C51B" w14:textId="2D2B2BA5" w:rsidR="006441C7" w:rsidRPr="00D35D91" w:rsidRDefault="006441C7" w:rsidP="00713984">
            <w:pPr>
              <w:overflowPunct w:val="0"/>
              <w:snapToGrid w:val="0"/>
              <w:spacing w:line="240" w:lineRule="exact"/>
              <w:ind w:left="-38" w:right="-58"/>
              <w:jc w:val="center"/>
              <w:rPr>
                <w:sz w:val="22"/>
              </w:rPr>
            </w:pPr>
            <w:r w:rsidRPr="00D35D91">
              <w:rPr>
                <w:sz w:val="22"/>
              </w:rPr>
              <w:t>4.7</w:t>
            </w:r>
          </w:p>
        </w:tc>
        <w:tc>
          <w:tcPr>
            <w:tcW w:w="512" w:type="pct"/>
          </w:tcPr>
          <w:p w14:paraId="4E3CEDA6" w14:textId="0CE974B6" w:rsidR="006441C7" w:rsidRPr="00D35D91" w:rsidRDefault="006441C7" w:rsidP="00713984">
            <w:pPr>
              <w:overflowPunct w:val="0"/>
              <w:snapToGrid w:val="0"/>
              <w:spacing w:line="240" w:lineRule="exact"/>
              <w:ind w:left="-38" w:right="-58"/>
              <w:jc w:val="center"/>
              <w:rPr>
                <w:sz w:val="22"/>
              </w:rPr>
            </w:pPr>
            <w:r w:rsidRPr="00D35D91">
              <w:rPr>
                <w:sz w:val="22"/>
              </w:rPr>
              <w:t>6.2</w:t>
            </w:r>
          </w:p>
        </w:tc>
        <w:tc>
          <w:tcPr>
            <w:tcW w:w="514" w:type="pct"/>
          </w:tcPr>
          <w:p w14:paraId="697EE2AE" w14:textId="5BFFCD99" w:rsidR="006441C7" w:rsidRPr="00663843" w:rsidRDefault="00D2443E" w:rsidP="00713984">
            <w:pPr>
              <w:overflowPunct w:val="0"/>
              <w:snapToGrid w:val="0"/>
              <w:spacing w:line="240" w:lineRule="exact"/>
              <w:ind w:left="-38" w:right="-58"/>
              <w:jc w:val="center"/>
              <w:rPr>
                <w:sz w:val="22"/>
              </w:rPr>
            </w:pPr>
            <w:r w:rsidRPr="00663843">
              <w:rPr>
                <w:sz w:val="22"/>
              </w:rPr>
              <w:t>6.</w:t>
            </w:r>
            <w:r w:rsidR="004B48E5" w:rsidRPr="00663843">
              <w:rPr>
                <w:sz w:val="22"/>
              </w:rPr>
              <w:t>9</w:t>
            </w:r>
          </w:p>
        </w:tc>
      </w:tr>
      <w:tr w:rsidR="006441C7" w:rsidRPr="00D35D91" w14:paraId="5FB8CB10" w14:textId="43CB265F" w:rsidTr="006441C7">
        <w:tc>
          <w:tcPr>
            <w:tcW w:w="1415" w:type="pct"/>
            <w:shd w:val="clear" w:color="auto" w:fill="auto"/>
          </w:tcPr>
          <w:p w14:paraId="54911254"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512" w:type="pct"/>
            <w:shd w:val="clear" w:color="auto" w:fill="auto"/>
          </w:tcPr>
          <w:p w14:paraId="5CBE603B" w14:textId="6326DEDA" w:rsidR="006441C7" w:rsidRPr="00D35D91" w:rsidRDefault="006441C7" w:rsidP="00F168A0">
            <w:pPr>
              <w:overflowPunct w:val="0"/>
              <w:snapToGrid w:val="0"/>
              <w:spacing w:line="240" w:lineRule="exact"/>
              <w:ind w:left="-38" w:right="-58"/>
              <w:jc w:val="center"/>
              <w:rPr>
                <w:sz w:val="22"/>
              </w:rPr>
            </w:pPr>
          </w:p>
        </w:tc>
        <w:tc>
          <w:tcPr>
            <w:tcW w:w="512" w:type="pct"/>
          </w:tcPr>
          <w:p w14:paraId="1DAD24BB"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7036D63C" w14:textId="77777777" w:rsidR="006441C7" w:rsidRPr="00D35D91" w:rsidRDefault="006441C7" w:rsidP="00F168A0">
            <w:pPr>
              <w:overflowPunct w:val="0"/>
              <w:snapToGrid w:val="0"/>
              <w:spacing w:line="240" w:lineRule="exact"/>
              <w:ind w:left="-38" w:right="-58"/>
              <w:jc w:val="center"/>
              <w:rPr>
                <w:sz w:val="22"/>
              </w:rPr>
            </w:pPr>
          </w:p>
        </w:tc>
        <w:tc>
          <w:tcPr>
            <w:tcW w:w="512" w:type="pct"/>
            <w:shd w:val="clear" w:color="auto" w:fill="auto"/>
          </w:tcPr>
          <w:p w14:paraId="12BA9E9E"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0C160C3F"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4CF5A6D4" w14:textId="77777777" w:rsidR="006441C7" w:rsidRPr="00D35D91" w:rsidRDefault="006441C7" w:rsidP="00F168A0">
            <w:pPr>
              <w:overflowPunct w:val="0"/>
              <w:snapToGrid w:val="0"/>
              <w:spacing w:line="240" w:lineRule="exact"/>
              <w:ind w:left="-38" w:right="-58"/>
              <w:jc w:val="center"/>
              <w:rPr>
                <w:sz w:val="22"/>
              </w:rPr>
            </w:pPr>
          </w:p>
        </w:tc>
        <w:tc>
          <w:tcPr>
            <w:tcW w:w="514" w:type="pct"/>
          </w:tcPr>
          <w:p w14:paraId="638BD956" w14:textId="77777777" w:rsidR="006441C7" w:rsidRPr="00663843" w:rsidRDefault="006441C7" w:rsidP="00F168A0">
            <w:pPr>
              <w:overflowPunct w:val="0"/>
              <w:snapToGrid w:val="0"/>
              <w:spacing w:line="240" w:lineRule="exact"/>
              <w:ind w:left="-38" w:right="-58"/>
              <w:jc w:val="center"/>
              <w:rPr>
                <w:sz w:val="22"/>
              </w:rPr>
            </w:pPr>
          </w:p>
        </w:tc>
      </w:tr>
      <w:tr w:rsidR="006441C7" w:rsidRPr="00D35D91" w14:paraId="72FAE288" w14:textId="071D9562" w:rsidTr="006441C7">
        <w:tc>
          <w:tcPr>
            <w:tcW w:w="1415" w:type="pct"/>
            <w:shd w:val="clear" w:color="auto" w:fill="auto"/>
          </w:tcPr>
          <w:p w14:paraId="4F52FE6D" w14:textId="77777777" w:rsidR="006441C7" w:rsidRPr="00D35D91" w:rsidRDefault="006441C7" w:rsidP="00AE7E9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lang w:eastAsia="zh-TW"/>
              </w:rPr>
              <w:t>Plant and machine operators and assemblers</w:t>
            </w:r>
          </w:p>
        </w:tc>
        <w:tc>
          <w:tcPr>
            <w:tcW w:w="512" w:type="pct"/>
            <w:shd w:val="clear" w:color="auto" w:fill="auto"/>
          </w:tcPr>
          <w:p w14:paraId="2C3B5234" w14:textId="6D9C9D73" w:rsidR="006441C7" w:rsidRPr="00D35D91" w:rsidRDefault="006441C7" w:rsidP="00F168A0">
            <w:pPr>
              <w:overflowPunct w:val="0"/>
              <w:snapToGrid w:val="0"/>
              <w:spacing w:line="240" w:lineRule="exact"/>
              <w:ind w:left="-38" w:right="-58"/>
              <w:jc w:val="center"/>
              <w:rPr>
                <w:sz w:val="22"/>
              </w:rPr>
            </w:pPr>
            <w:r w:rsidRPr="00D35D91">
              <w:rPr>
                <w:sz w:val="22"/>
              </w:rPr>
              <w:t>2.1</w:t>
            </w:r>
          </w:p>
        </w:tc>
        <w:tc>
          <w:tcPr>
            <w:tcW w:w="512" w:type="pct"/>
          </w:tcPr>
          <w:p w14:paraId="0075CBBC" w14:textId="763912C8" w:rsidR="006441C7" w:rsidRPr="00D35D91" w:rsidRDefault="006441C7" w:rsidP="00F168A0">
            <w:pPr>
              <w:overflowPunct w:val="0"/>
              <w:snapToGrid w:val="0"/>
              <w:spacing w:line="240" w:lineRule="exact"/>
              <w:ind w:left="-38" w:right="-58"/>
              <w:jc w:val="center"/>
              <w:rPr>
                <w:sz w:val="22"/>
              </w:rPr>
            </w:pPr>
            <w:r w:rsidRPr="00D35D91">
              <w:rPr>
                <w:sz w:val="22"/>
              </w:rPr>
              <w:t>2.4</w:t>
            </w:r>
          </w:p>
        </w:tc>
        <w:tc>
          <w:tcPr>
            <w:tcW w:w="512" w:type="pct"/>
          </w:tcPr>
          <w:p w14:paraId="720474C8" w14:textId="5C59B634" w:rsidR="006441C7" w:rsidRPr="00D35D91" w:rsidRDefault="006441C7" w:rsidP="00A3192B">
            <w:pPr>
              <w:overflowPunct w:val="0"/>
              <w:snapToGrid w:val="0"/>
              <w:spacing w:line="240" w:lineRule="exact"/>
              <w:ind w:left="-38" w:right="-58"/>
              <w:jc w:val="center"/>
              <w:rPr>
                <w:sz w:val="22"/>
              </w:rPr>
            </w:pPr>
            <w:r w:rsidRPr="00D35D91">
              <w:rPr>
                <w:sz w:val="22"/>
              </w:rPr>
              <w:t>2.5</w:t>
            </w:r>
          </w:p>
        </w:tc>
        <w:tc>
          <w:tcPr>
            <w:tcW w:w="512" w:type="pct"/>
            <w:shd w:val="clear" w:color="auto" w:fill="auto"/>
          </w:tcPr>
          <w:p w14:paraId="3ECAE344" w14:textId="78F4E6DB" w:rsidR="006441C7" w:rsidRPr="00D35D91" w:rsidRDefault="006441C7" w:rsidP="00195940">
            <w:pPr>
              <w:overflowPunct w:val="0"/>
              <w:snapToGrid w:val="0"/>
              <w:spacing w:line="240" w:lineRule="exact"/>
              <w:ind w:left="-38" w:right="-58"/>
              <w:jc w:val="center"/>
              <w:rPr>
                <w:sz w:val="22"/>
              </w:rPr>
            </w:pPr>
            <w:r w:rsidRPr="00D35D91">
              <w:rPr>
                <w:sz w:val="22"/>
              </w:rPr>
              <w:t>2.8</w:t>
            </w:r>
          </w:p>
        </w:tc>
        <w:tc>
          <w:tcPr>
            <w:tcW w:w="512" w:type="pct"/>
          </w:tcPr>
          <w:p w14:paraId="73EE3E5A" w14:textId="73221889" w:rsidR="006441C7" w:rsidRPr="00D35D91" w:rsidRDefault="006441C7" w:rsidP="00713984">
            <w:pPr>
              <w:overflowPunct w:val="0"/>
              <w:snapToGrid w:val="0"/>
              <w:spacing w:line="240" w:lineRule="exact"/>
              <w:ind w:left="-38" w:right="-58"/>
              <w:jc w:val="center"/>
              <w:rPr>
                <w:sz w:val="22"/>
              </w:rPr>
            </w:pPr>
            <w:r w:rsidRPr="00D35D91">
              <w:rPr>
                <w:sz w:val="22"/>
              </w:rPr>
              <w:t>2.2</w:t>
            </w:r>
          </w:p>
        </w:tc>
        <w:tc>
          <w:tcPr>
            <w:tcW w:w="512" w:type="pct"/>
          </w:tcPr>
          <w:p w14:paraId="3DABAF11" w14:textId="6AF01978" w:rsidR="006441C7" w:rsidRPr="00D35D91" w:rsidRDefault="006441C7" w:rsidP="00713984">
            <w:pPr>
              <w:overflowPunct w:val="0"/>
              <w:snapToGrid w:val="0"/>
              <w:spacing w:line="240" w:lineRule="exact"/>
              <w:ind w:left="-38" w:right="-58"/>
              <w:jc w:val="center"/>
              <w:rPr>
                <w:sz w:val="22"/>
              </w:rPr>
            </w:pPr>
            <w:r w:rsidRPr="00D35D91">
              <w:rPr>
                <w:sz w:val="22"/>
              </w:rPr>
              <w:t>2.3</w:t>
            </w:r>
          </w:p>
        </w:tc>
        <w:tc>
          <w:tcPr>
            <w:tcW w:w="514" w:type="pct"/>
          </w:tcPr>
          <w:p w14:paraId="14F87B9D" w14:textId="7F7F5207" w:rsidR="006441C7" w:rsidRPr="00663843" w:rsidRDefault="004B48E5" w:rsidP="00713984">
            <w:pPr>
              <w:overflowPunct w:val="0"/>
              <w:snapToGrid w:val="0"/>
              <w:spacing w:line="240" w:lineRule="exact"/>
              <w:ind w:left="-38" w:right="-58"/>
              <w:jc w:val="center"/>
              <w:rPr>
                <w:sz w:val="22"/>
              </w:rPr>
            </w:pPr>
            <w:r w:rsidRPr="00663843">
              <w:rPr>
                <w:sz w:val="22"/>
              </w:rPr>
              <w:t>3.1</w:t>
            </w:r>
          </w:p>
        </w:tc>
      </w:tr>
      <w:tr w:rsidR="006441C7" w:rsidRPr="00D35D91" w14:paraId="1285FA02" w14:textId="1BAAF38E" w:rsidTr="006441C7">
        <w:tc>
          <w:tcPr>
            <w:tcW w:w="1415" w:type="pct"/>
            <w:shd w:val="clear" w:color="auto" w:fill="auto"/>
          </w:tcPr>
          <w:p w14:paraId="1DD17FE2"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512" w:type="pct"/>
            <w:shd w:val="clear" w:color="auto" w:fill="auto"/>
          </w:tcPr>
          <w:p w14:paraId="316C43AA" w14:textId="4503E09A" w:rsidR="006441C7" w:rsidRPr="00D35D91" w:rsidRDefault="006441C7" w:rsidP="00F168A0">
            <w:pPr>
              <w:overflowPunct w:val="0"/>
              <w:snapToGrid w:val="0"/>
              <w:spacing w:line="240" w:lineRule="exact"/>
              <w:ind w:left="-38" w:right="-58"/>
              <w:jc w:val="center"/>
              <w:rPr>
                <w:sz w:val="22"/>
              </w:rPr>
            </w:pPr>
          </w:p>
        </w:tc>
        <w:tc>
          <w:tcPr>
            <w:tcW w:w="512" w:type="pct"/>
          </w:tcPr>
          <w:p w14:paraId="52E05EF2"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35C5AC49" w14:textId="77777777" w:rsidR="006441C7" w:rsidRPr="00D35D91" w:rsidRDefault="006441C7" w:rsidP="00F168A0">
            <w:pPr>
              <w:overflowPunct w:val="0"/>
              <w:snapToGrid w:val="0"/>
              <w:spacing w:line="240" w:lineRule="exact"/>
              <w:ind w:left="-38" w:right="-58"/>
              <w:jc w:val="center"/>
              <w:rPr>
                <w:sz w:val="22"/>
              </w:rPr>
            </w:pPr>
          </w:p>
        </w:tc>
        <w:tc>
          <w:tcPr>
            <w:tcW w:w="512" w:type="pct"/>
            <w:shd w:val="clear" w:color="auto" w:fill="auto"/>
          </w:tcPr>
          <w:p w14:paraId="51A605C1"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0AA6EA5D" w14:textId="77777777" w:rsidR="006441C7" w:rsidRPr="00D35D91" w:rsidRDefault="006441C7" w:rsidP="00F168A0">
            <w:pPr>
              <w:overflowPunct w:val="0"/>
              <w:snapToGrid w:val="0"/>
              <w:spacing w:line="240" w:lineRule="exact"/>
              <w:ind w:left="-38" w:right="-58"/>
              <w:jc w:val="center"/>
              <w:rPr>
                <w:sz w:val="22"/>
              </w:rPr>
            </w:pPr>
          </w:p>
        </w:tc>
        <w:tc>
          <w:tcPr>
            <w:tcW w:w="512" w:type="pct"/>
          </w:tcPr>
          <w:p w14:paraId="73421D38" w14:textId="77777777" w:rsidR="006441C7" w:rsidRPr="00D35D91" w:rsidRDefault="006441C7" w:rsidP="00F168A0">
            <w:pPr>
              <w:overflowPunct w:val="0"/>
              <w:snapToGrid w:val="0"/>
              <w:spacing w:line="240" w:lineRule="exact"/>
              <w:ind w:left="-38" w:right="-58"/>
              <w:jc w:val="center"/>
              <w:rPr>
                <w:sz w:val="22"/>
              </w:rPr>
            </w:pPr>
          </w:p>
        </w:tc>
        <w:tc>
          <w:tcPr>
            <w:tcW w:w="514" w:type="pct"/>
          </w:tcPr>
          <w:p w14:paraId="084E46F0" w14:textId="77777777" w:rsidR="006441C7" w:rsidRPr="00663843" w:rsidRDefault="006441C7" w:rsidP="00F168A0">
            <w:pPr>
              <w:overflowPunct w:val="0"/>
              <w:snapToGrid w:val="0"/>
              <w:spacing w:line="240" w:lineRule="exact"/>
              <w:ind w:left="-38" w:right="-58"/>
              <w:jc w:val="center"/>
              <w:rPr>
                <w:sz w:val="22"/>
              </w:rPr>
            </w:pPr>
          </w:p>
        </w:tc>
      </w:tr>
      <w:tr w:rsidR="006441C7" w:rsidRPr="00D35D91" w14:paraId="121C08DE" w14:textId="3E040914" w:rsidTr="006441C7">
        <w:tc>
          <w:tcPr>
            <w:tcW w:w="1415" w:type="pct"/>
            <w:shd w:val="clear" w:color="auto" w:fill="auto"/>
          </w:tcPr>
          <w:p w14:paraId="38D4CB62" w14:textId="77777777" w:rsidR="006441C7" w:rsidRPr="00D35D91" w:rsidRDefault="006441C7" w:rsidP="00AE7E9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bCs/>
                <w:sz w:val="22"/>
                <w:szCs w:val="22"/>
                <w:lang w:eastAsia="zh-TW"/>
              </w:rPr>
              <w:t>Elementary occupations</w:t>
            </w:r>
          </w:p>
        </w:tc>
        <w:tc>
          <w:tcPr>
            <w:tcW w:w="512" w:type="pct"/>
            <w:shd w:val="clear" w:color="auto" w:fill="auto"/>
          </w:tcPr>
          <w:p w14:paraId="6038887F" w14:textId="6B390B27" w:rsidR="006441C7" w:rsidRPr="00D35D91" w:rsidRDefault="006441C7" w:rsidP="00F168A0">
            <w:pPr>
              <w:overflowPunct w:val="0"/>
              <w:snapToGrid w:val="0"/>
              <w:spacing w:line="240" w:lineRule="exact"/>
              <w:ind w:left="-38" w:right="-58"/>
              <w:jc w:val="center"/>
              <w:rPr>
                <w:sz w:val="22"/>
                <w:lang w:eastAsia="zh-TW"/>
              </w:rPr>
            </w:pPr>
            <w:r w:rsidRPr="00D35D91">
              <w:rPr>
                <w:sz w:val="22"/>
                <w:lang w:eastAsia="zh-TW"/>
              </w:rPr>
              <w:t>2.</w:t>
            </w:r>
            <w:r>
              <w:rPr>
                <w:sz w:val="22"/>
                <w:lang w:eastAsia="zh-TW"/>
              </w:rPr>
              <w:t>1</w:t>
            </w:r>
          </w:p>
        </w:tc>
        <w:tc>
          <w:tcPr>
            <w:tcW w:w="512" w:type="pct"/>
          </w:tcPr>
          <w:p w14:paraId="224918FB" w14:textId="0692826A" w:rsidR="006441C7" w:rsidRPr="00D35D91" w:rsidRDefault="006441C7" w:rsidP="00F168A0">
            <w:pPr>
              <w:overflowPunct w:val="0"/>
              <w:snapToGrid w:val="0"/>
              <w:spacing w:line="240" w:lineRule="exact"/>
              <w:ind w:left="-38" w:right="-58"/>
              <w:jc w:val="center"/>
              <w:rPr>
                <w:sz w:val="22"/>
                <w:lang w:eastAsia="zh-TW"/>
              </w:rPr>
            </w:pPr>
            <w:r w:rsidRPr="00D35D91">
              <w:rPr>
                <w:sz w:val="22"/>
                <w:lang w:eastAsia="zh-TW"/>
              </w:rPr>
              <w:t>2.2</w:t>
            </w:r>
          </w:p>
        </w:tc>
        <w:tc>
          <w:tcPr>
            <w:tcW w:w="512" w:type="pct"/>
          </w:tcPr>
          <w:p w14:paraId="74AF02D4" w14:textId="03F8EE0D" w:rsidR="006441C7" w:rsidRPr="00D35D91" w:rsidRDefault="006441C7" w:rsidP="00A3192B">
            <w:pPr>
              <w:overflowPunct w:val="0"/>
              <w:snapToGrid w:val="0"/>
              <w:spacing w:line="240" w:lineRule="exact"/>
              <w:ind w:left="-38" w:right="-58"/>
              <w:jc w:val="center"/>
              <w:rPr>
                <w:sz w:val="22"/>
                <w:lang w:eastAsia="zh-TW"/>
              </w:rPr>
            </w:pPr>
            <w:r w:rsidRPr="00D35D91">
              <w:rPr>
                <w:sz w:val="22"/>
                <w:lang w:eastAsia="zh-TW"/>
              </w:rPr>
              <w:t>2.3</w:t>
            </w:r>
          </w:p>
        </w:tc>
        <w:tc>
          <w:tcPr>
            <w:tcW w:w="512" w:type="pct"/>
            <w:shd w:val="clear" w:color="auto" w:fill="auto"/>
          </w:tcPr>
          <w:p w14:paraId="15701743" w14:textId="1667F44D" w:rsidR="006441C7" w:rsidRPr="00D35D91" w:rsidRDefault="006441C7" w:rsidP="00195940">
            <w:pPr>
              <w:overflowPunct w:val="0"/>
              <w:snapToGrid w:val="0"/>
              <w:spacing w:line="240" w:lineRule="exact"/>
              <w:ind w:left="-38" w:right="-58"/>
              <w:jc w:val="center"/>
              <w:rPr>
                <w:sz w:val="22"/>
                <w:lang w:eastAsia="zh-TW"/>
              </w:rPr>
            </w:pPr>
            <w:r w:rsidRPr="00D35D91">
              <w:rPr>
                <w:sz w:val="22"/>
                <w:lang w:eastAsia="zh-TW"/>
              </w:rPr>
              <w:t>2.3</w:t>
            </w:r>
          </w:p>
        </w:tc>
        <w:tc>
          <w:tcPr>
            <w:tcW w:w="512" w:type="pct"/>
          </w:tcPr>
          <w:p w14:paraId="1389C6C0" w14:textId="6A4E808C" w:rsidR="006441C7" w:rsidRPr="00D35D91" w:rsidRDefault="006441C7" w:rsidP="00713984">
            <w:pPr>
              <w:overflowPunct w:val="0"/>
              <w:snapToGrid w:val="0"/>
              <w:spacing w:line="240" w:lineRule="exact"/>
              <w:ind w:left="-38" w:right="-58"/>
              <w:jc w:val="center"/>
              <w:rPr>
                <w:sz w:val="22"/>
                <w:lang w:eastAsia="zh-TW"/>
              </w:rPr>
            </w:pPr>
            <w:r w:rsidRPr="00D35D91">
              <w:rPr>
                <w:sz w:val="22"/>
                <w:lang w:eastAsia="zh-TW"/>
              </w:rPr>
              <w:t>2.8</w:t>
            </w:r>
          </w:p>
        </w:tc>
        <w:tc>
          <w:tcPr>
            <w:tcW w:w="512" w:type="pct"/>
          </w:tcPr>
          <w:p w14:paraId="10FC9B01" w14:textId="2287261E" w:rsidR="006441C7" w:rsidRPr="00D35D91" w:rsidRDefault="006441C7" w:rsidP="00713984">
            <w:pPr>
              <w:overflowPunct w:val="0"/>
              <w:snapToGrid w:val="0"/>
              <w:spacing w:line="240" w:lineRule="exact"/>
              <w:ind w:left="-38" w:right="-58"/>
              <w:jc w:val="center"/>
              <w:rPr>
                <w:sz w:val="22"/>
                <w:lang w:eastAsia="zh-TW"/>
              </w:rPr>
            </w:pPr>
            <w:r w:rsidRPr="00D35D91">
              <w:rPr>
                <w:sz w:val="22"/>
                <w:lang w:eastAsia="zh-TW"/>
              </w:rPr>
              <w:t>3.0</w:t>
            </w:r>
          </w:p>
        </w:tc>
        <w:tc>
          <w:tcPr>
            <w:tcW w:w="514" w:type="pct"/>
          </w:tcPr>
          <w:p w14:paraId="3BDD1E54" w14:textId="527AC284" w:rsidR="006441C7" w:rsidRPr="00663843" w:rsidRDefault="004B48E5" w:rsidP="00713984">
            <w:pPr>
              <w:overflowPunct w:val="0"/>
              <w:snapToGrid w:val="0"/>
              <w:spacing w:line="240" w:lineRule="exact"/>
              <w:ind w:left="-38" w:right="-58"/>
              <w:jc w:val="center"/>
              <w:rPr>
                <w:sz w:val="22"/>
                <w:lang w:eastAsia="zh-TW"/>
              </w:rPr>
            </w:pPr>
            <w:r w:rsidRPr="00663843">
              <w:rPr>
                <w:sz w:val="22"/>
                <w:lang w:eastAsia="zh-TW"/>
              </w:rPr>
              <w:t>3.0</w:t>
            </w:r>
          </w:p>
        </w:tc>
      </w:tr>
      <w:bookmarkEnd w:id="58"/>
    </w:tbl>
    <w:p w14:paraId="1A46D032" w14:textId="24C01BA4" w:rsidR="00230ADA" w:rsidRPr="00D35D91" w:rsidRDefault="00230ADA" w:rsidP="005C63FA">
      <w:pPr>
        <w:overflowPunct w:val="0"/>
        <w:spacing w:line="240" w:lineRule="exact"/>
        <w:rPr>
          <w:b/>
          <w:sz w:val="22"/>
          <w:szCs w:val="22"/>
          <w:lang w:eastAsia="zh-TW"/>
        </w:rPr>
      </w:pPr>
    </w:p>
    <w:p w14:paraId="48A58530" w14:textId="77777777" w:rsidR="00054C4F" w:rsidRDefault="00054C4F" w:rsidP="00054C4F">
      <w:pPr>
        <w:tabs>
          <w:tab w:val="left" w:pos="851"/>
        </w:tabs>
        <w:overflowPunct w:val="0"/>
        <w:snapToGrid w:val="0"/>
        <w:spacing w:after="120" w:line="200" w:lineRule="exact"/>
        <w:ind w:left="1418" w:hanging="1418"/>
        <w:jc w:val="both"/>
        <w:rPr>
          <w:bCs/>
          <w:sz w:val="22"/>
          <w:szCs w:val="22"/>
        </w:rPr>
      </w:pPr>
      <w:proofErr w:type="gramStart"/>
      <w:r w:rsidRPr="00B65A7B">
        <w:rPr>
          <w:bCs/>
          <w:sz w:val="22"/>
          <w:szCs w:val="22"/>
        </w:rPr>
        <w:t>Notes :</w:t>
      </w:r>
      <w:proofErr w:type="gramEnd"/>
      <w:r w:rsidRPr="00B65A7B">
        <w:rPr>
          <w:bCs/>
          <w:sz w:val="22"/>
          <w:szCs w:val="22"/>
        </w:rPr>
        <w:tab/>
        <w:t>*</w:t>
      </w:r>
      <w:r w:rsidRPr="00B65A7B">
        <w:rPr>
          <w:bCs/>
          <w:sz w:val="22"/>
          <w:szCs w:val="22"/>
        </w:rPr>
        <w:tab/>
        <w:t xml:space="preserve">Not seasonally adjusted, </w:t>
      </w:r>
      <w:r>
        <w:rPr>
          <w:bCs/>
          <w:sz w:val="22"/>
          <w:szCs w:val="22"/>
        </w:rPr>
        <w:t>and</w:t>
      </w:r>
      <w:r w:rsidRPr="00B65A7B">
        <w:rPr>
          <w:bCs/>
          <w:sz w:val="22"/>
          <w:szCs w:val="22"/>
        </w:rPr>
        <w:t xml:space="preserve"> </w:t>
      </w:r>
      <w:r>
        <w:rPr>
          <w:bCs/>
          <w:sz w:val="22"/>
          <w:szCs w:val="22"/>
        </w:rPr>
        <w:t xml:space="preserve">not </w:t>
      </w:r>
      <w:r w:rsidRPr="00B65A7B">
        <w:rPr>
          <w:bCs/>
          <w:sz w:val="22"/>
          <w:szCs w:val="22"/>
        </w:rPr>
        <w:t>including first-time job-se</w:t>
      </w:r>
      <w:r>
        <w:rPr>
          <w:bCs/>
          <w:sz w:val="22"/>
          <w:szCs w:val="22"/>
        </w:rPr>
        <w:t xml:space="preserve">ekers and re-entrants into the </w:t>
      </w:r>
      <w:r w:rsidRPr="00B65A7B">
        <w:rPr>
          <w:bCs/>
          <w:sz w:val="22"/>
          <w:szCs w:val="22"/>
        </w:rPr>
        <w:t>labour force.</w:t>
      </w:r>
    </w:p>
    <w:p w14:paraId="41506D88" w14:textId="2E7FE951" w:rsidR="00B00764" w:rsidRPr="00D35D91" w:rsidRDefault="00230ADA" w:rsidP="0059285B">
      <w:pPr>
        <w:tabs>
          <w:tab w:val="left" w:pos="851"/>
        </w:tabs>
        <w:overflowPunct w:val="0"/>
        <w:snapToGrid w:val="0"/>
        <w:spacing w:line="220" w:lineRule="exact"/>
        <w:ind w:left="851" w:hanging="851"/>
        <w:jc w:val="both"/>
        <w:rPr>
          <w:bCs/>
          <w:sz w:val="22"/>
          <w:szCs w:val="22"/>
        </w:rPr>
      </w:pPr>
      <w:r w:rsidRPr="00D35D91">
        <w:rPr>
          <w:rFonts w:hint="eastAsia"/>
          <w:bCs/>
          <w:sz w:val="22"/>
          <w:szCs w:val="22"/>
        </w:rPr>
        <w:tab/>
        <w:t>^</w:t>
      </w:r>
      <w:r w:rsidRPr="00D35D91">
        <w:rPr>
          <w:rFonts w:hint="eastAsia"/>
          <w:bCs/>
          <w:sz w:val="22"/>
          <w:szCs w:val="22"/>
        </w:rPr>
        <w:tab/>
        <w:t>Including other occupations.</w:t>
      </w:r>
    </w:p>
    <w:p w14:paraId="47DFFD21" w14:textId="60EE6189" w:rsidR="00230ADA" w:rsidRPr="00D35D91" w:rsidRDefault="00230ADA" w:rsidP="009A6866">
      <w:pPr>
        <w:tabs>
          <w:tab w:val="left" w:pos="864"/>
        </w:tabs>
        <w:overflowPunct w:val="0"/>
        <w:snapToGrid w:val="0"/>
        <w:spacing w:line="200" w:lineRule="exact"/>
        <w:jc w:val="both"/>
        <w:rPr>
          <w:bCs/>
          <w:sz w:val="22"/>
          <w:szCs w:val="22"/>
        </w:rPr>
      </w:pPr>
    </w:p>
    <w:p w14:paraId="76FEAF81" w14:textId="5F943F81" w:rsidR="00230ADA" w:rsidRPr="00D35D91" w:rsidRDefault="00230ADA" w:rsidP="009A6866">
      <w:pPr>
        <w:tabs>
          <w:tab w:val="left" w:pos="864"/>
        </w:tabs>
        <w:overflowPunct w:val="0"/>
        <w:snapToGrid w:val="0"/>
        <w:spacing w:line="220" w:lineRule="exact"/>
        <w:ind w:left="1440" w:hanging="1440"/>
        <w:jc w:val="both"/>
        <w:rPr>
          <w:bCs/>
          <w:sz w:val="22"/>
          <w:szCs w:val="22"/>
        </w:rPr>
      </w:pPr>
      <w:proofErr w:type="gramStart"/>
      <w:r w:rsidRPr="00D35D91">
        <w:rPr>
          <w:bCs/>
          <w:sz w:val="22"/>
          <w:szCs w:val="22"/>
        </w:rPr>
        <w:t>Source :</w:t>
      </w:r>
      <w:proofErr w:type="gramEnd"/>
      <w:r w:rsidR="005A0AC0" w:rsidRPr="00D35D91">
        <w:rPr>
          <w:bCs/>
          <w:sz w:val="22"/>
          <w:szCs w:val="22"/>
        </w:rPr>
        <w:tab/>
      </w:r>
      <w:r w:rsidRPr="00D35D91">
        <w:rPr>
          <w:bCs/>
          <w:sz w:val="22"/>
          <w:szCs w:val="22"/>
        </w:rPr>
        <w:t>General Household Survey, Census and Statistics Department.</w:t>
      </w:r>
    </w:p>
    <w:p w14:paraId="4E9EBC5C" w14:textId="2CE43B82" w:rsidR="005210C6" w:rsidRPr="00D35D91" w:rsidRDefault="005210C6" w:rsidP="005210C6">
      <w:pPr>
        <w:widowControl/>
        <w:suppressAutoHyphens w:val="0"/>
        <w:rPr>
          <w:bCs/>
          <w:sz w:val="22"/>
          <w:szCs w:val="22"/>
        </w:rPr>
      </w:pPr>
      <w:r w:rsidRPr="00D35D91">
        <w:rPr>
          <w:bCs/>
          <w:sz w:val="22"/>
          <w:szCs w:val="22"/>
        </w:rPr>
        <w:br w:type="page"/>
      </w:r>
    </w:p>
    <w:p w14:paraId="6363B23E" w14:textId="703544A6" w:rsidR="006B44D2" w:rsidRPr="00D35D91" w:rsidRDefault="006B44D2" w:rsidP="00CE5CF9">
      <w:pPr>
        <w:pageBreakBefore/>
        <w:tabs>
          <w:tab w:val="left" w:pos="1080"/>
        </w:tabs>
        <w:overflowPunct w:val="0"/>
        <w:spacing w:line="360" w:lineRule="exact"/>
        <w:ind w:firstLine="475"/>
        <w:jc w:val="center"/>
        <w:rPr>
          <w:b/>
          <w:sz w:val="28"/>
          <w:lang w:val="en-HK" w:eastAsia="zh-TW"/>
        </w:rPr>
      </w:pPr>
      <w:r w:rsidRPr="00D35D91">
        <w:rPr>
          <w:b/>
          <w:sz w:val="28"/>
          <w:lang w:val="en-HK"/>
        </w:rPr>
        <w:lastRenderedPageBreak/>
        <w:t xml:space="preserve">Table </w:t>
      </w:r>
      <w:proofErr w:type="gramStart"/>
      <w:r w:rsidR="003C57A5" w:rsidRPr="00D35D91">
        <w:rPr>
          <w:b/>
          <w:sz w:val="28"/>
          <w:lang w:val="en-HK" w:eastAsia="zh-TW"/>
        </w:rPr>
        <w:t>5</w:t>
      </w:r>
      <w:r w:rsidRPr="00D35D91">
        <w:rPr>
          <w:b/>
          <w:sz w:val="28"/>
          <w:lang w:val="en-HK"/>
        </w:rPr>
        <w:t>.</w:t>
      </w:r>
      <w:r w:rsidR="006C4FC3" w:rsidRPr="00D35D91">
        <w:rPr>
          <w:b/>
          <w:sz w:val="28"/>
          <w:lang w:val="en-HK" w:eastAsia="zh-TW"/>
        </w:rPr>
        <w:t>6</w:t>
      </w:r>
      <w:r w:rsidR="006C4FC3" w:rsidRPr="00D35D91">
        <w:rPr>
          <w:b/>
          <w:sz w:val="28"/>
          <w:lang w:val="en-HK"/>
        </w:rPr>
        <w:t xml:space="preserve"> </w:t>
      </w:r>
      <w:r w:rsidRPr="00D35D91">
        <w:rPr>
          <w:b/>
          <w:sz w:val="28"/>
          <w:lang w:val="en-HK"/>
        </w:rPr>
        <w:t>:</w:t>
      </w:r>
      <w:proofErr w:type="gramEnd"/>
      <w:r w:rsidRPr="00D35D91">
        <w:rPr>
          <w:b/>
          <w:sz w:val="28"/>
          <w:lang w:val="en-HK"/>
        </w:rPr>
        <w:t xml:space="preserve"> Unemployment rate</w:t>
      </w:r>
      <w:r w:rsidRPr="00D35D91">
        <w:rPr>
          <w:b/>
          <w:sz w:val="28"/>
          <w:lang w:val="en-HK" w:eastAsia="zh-HK"/>
        </w:rPr>
        <w:t>s</w:t>
      </w:r>
      <w:r w:rsidRPr="00D35D91">
        <w:rPr>
          <w:sz w:val="28"/>
          <w:lang w:val="en-HK" w:eastAsia="zh-TW"/>
        </w:rPr>
        <w:t>*</w:t>
      </w:r>
      <w:r w:rsidRPr="00D35D91">
        <w:rPr>
          <w:b/>
          <w:sz w:val="28"/>
          <w:lang w:val="en-HK"/>
        </w:rPr>
        <w:t xml:space="preserve"> by </w:t>
      </w:r>
      <w:r w:rsidRPr="00D35D91">
        <w:rPr>
          <w:b/>
          <w:sz w:val="28"/>
          <w:lang w:val="en-HK" w:eastAsia="zh-TW"/>
        </w:rPr>
        <w:t>age and educational attainment</w:t>
      </w:r>
    </w:p>
    <w:p w14:paraId="02B9E871" w14:textId="7B0517BA" w:rsidR="006B44D2" w:rsidRPr="00D35D91" w:rsidRDefault="006B44D2">
      <w:pPr>
        <w:overflowPunct w:val="0"/>
        <w:spacing w:line="360" w:lineRule="exact"/>
        <w:rPr>
          <w:lang w:val="en-HK"/>
        </w:rPr>
      </w:pPr>
    </w:p>
    <w:tbl>
      <w:tblPr>
        <w:tblW w:w="5000" w:type="pct"/>
        <w:tblLook w:val="0000" w:firstRow="0" w:lastRow="0" w:firstColumn="0" w:lastColumn="0" w:noHBand="0" w:noVBand="0"/>
      </w:tblPr>
      <w:tblGrid>
        <w:gridCol w:w="2412"/>
        <w:gridCol w:w="944"/>
        <w:gridCol w:w="944"/>
        <w:gridCol w:w="944"/>
        <w:gridCol w:w="944"/>
        <w:gridCol w:w="944"/>
        <w:gridCol w:w="944"/>
        <w:gridCol w:w="950"/>
      </w:tblGrid>
      <w:tr w:rsidR="006441C7" w:rsidRPr="00D35D91" w14:paraId="61817992" w14:textId="33EA1760" w:rsidTr="006441C7">
        <w:tc>
          <w:tcPr>
            <w:tcW w:w="1336" w:type="pct"/>
            <w:shd w:val="clear" w:color="auto" w:fill="auto"/>
          </w:tcPr>
          <w:p w14:paraId="3A3DBA3D" w14:textId="77777777" w:rsidR="006441C7" w:rsidRPr="00D35D91" w:rsidRDefault="006441C7" w:rsidP="002C4C3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bookmarkStart w:id="59" w:name="_Hlk202519923"/>
          </w:p>
        </w:tc>
        <w:tc>
          <w:tcPr>
            <w:tcW w:w="2092" w:type="pct"/>
            <w:gridSpan w:val="4"/>
          </w:tcPr>
          <w:p w14:paraId="05011C19" w14:textId="55B4F7D0" w:rsidR="006441C7" w:rsidRPr="00D35D91" w:rsidRDefault="006441C7" w:rsidP="002C4C38">
            <w:pPr>
              <w:overflowPunct w:val="0"/>
              <w:snapToGrid w:val="0"/>
              <w:spacing w:line="240" w:lineRule="exact"/>
              <w:ind w:left="-38" w:right="-58"/>
              <w:jc w:val="center"/>
              <w:rPr>
                <w:bCs/>
                <w:sz w:val="22"/>
                <w:szCs w:val="22"/>
                <w:u w:val="single"/>
              </w:rPr>
            </w:pPr>
            <w:r w:rsidRPr="00D35D91">
              <w:rPr>
                <w:bCs/>
                <w:sz w:val="22"/>
                <w:szCs w:val="22"/>
                <w:u w:val="single"/>
              </w:rPr>
              <w:t>2024</w:t>
            </w:r>
          </w:p>
        </w:tc>
        <w:tc>
          <w:tcPr>
            <w:tcW w:w="1572" w:type="pct"/>
            <w:gridSpan w:val="3"/>
          </w:tcPr>
          <w:p w14:paraId="368F87C2" w14:textId="71C783D5" w:rsidR="006441C7" w:rsidRPr="00D35D91" w:rsidRDefault="006441C7" w:rsidP="002C4C38">
            <w:pPr>
              <w:overflowPunct w:val="0"/>
              <w:snapToGrid w:val="0"/>
              <w:spacing w:line="240" w:lineRule="exact"/>
              <w:ind w:left="-38" w:right="-58"/>
              <w:jc w:val="center"/>
              <w:rPr>
                <w:bCs/>
                <w:sz w:val="22"/>
                <w:szCs w:val="22"/>
                <w:u w:val="single"/>
              </w:rPr>
            </w:pPr>
            <w:r w:rsidRPr="00D35D91">
              <w:rPr>
                <w:bCs/>
                <w:sz w:val="22"/>
                <w:szCs w:val="22"/>
                <w:u w:val="single"/>
              </w:rPr>
              <w:t>2025</w:t>
            </w:r>
          </w:p>
        </w:tc>
      </w:tr>
      <w:tr w:rsidR="006441C7" w:rsidRPr="00D35D91" w14:paraId="60042FE2" w14:textId="3B57E033" w:rsidTr="006441C7">
        <w:tc>
          <w:tcPr>
            <w:tcW w:w="1336" w:type="pct"/>
            <w:shd w:val="clear" w:color="auto" w:fill="auto"/>
          </w:tcPr>
          <w:p w14:paraId="741414A9" w14:textId="77777777" w:rsidR="006441C7" w:rsidRPr="00D35D91" w:rsidRDefault="006441C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523" w:type="pct"/>
          </w:tcPr>
          <w:p w14:paraId="0C8B59B5" w14:textId="1431E9AA" w:rsidR="006441C7" w:rsidRPr="00D35D91" w:rsidRDefault="006441C7" w:rsidP="00193179">
            <w:pPr>
              <w:overflowPunct w:val="0"/>
              <w:snapToGrid w:val="0"/>
              <w:spacing w:line="240" w:lineRule="exact"/>
              <w:ind w:left="-38" w:right="-58"/>
              <w:jc w:val="center"/>
              <w:rPr>
                <w:bCs/>
                <w:sz w:val="22"/>
                <w:szCs w:val="22"/>
                <w:u w:val="single"/>
              </w:rPr>
            </w:pPr>
          </w:p>
        </w:tc>
        <w:tc>
          <w:tcPr>
            <w:tcW w:w="523" w:type="pct"/>
          </w:tcPr>
          <w:p w14:paraId="58FD2455"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23" w:type="pct"/>
          </w:tcPr>
          <w:p w14:paraId="0267B7D6"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23" w:type="pct"/>
          </w:tcPr>
          <w:p w14:paraId="05281EE6" w14:textId="01AC5CB8" w:rsidR="006441C7" w:rsidRPr="00D35D91" w:rsidRDefault="006441C7" w:rsidP="00193179">
            <w:pPr>
              <w:overflowPunct w:val="0"/>
              <w:snapToGrid w:val="0"/>
              <w:spacing w:line="240" w:lineRule="exact"/>
              <w:ind w:left="-38" w:right="-58"/>
              <w:jc w:val="center"/>
              <w:rPr>
                <w:bCs/>
                <w:sz w:val="22"/>
                <w:szCs w:val="22"/>
                <w:u w:val="single"/>
              </w:rPr>
            </w:pPr>
          </w:p>
        </w:tc>
        <w:tc>
          <w:tcPr>
            <w:tcW w:w="523" w:type="pct"/>
          </w:tcPr>
          <w:p w14:paraId="67FC8DE1"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23" w:type="pct"/>
          </w:tcPr>
          <w:p w14:paraId="22091A8F" w14:textId="77777777" w:rsidR="006441C7" w:rsidRPr="00D35D91" w:rsidRDefault="006441C7" w:rsidP="00193179">
            <w:pPr>
              <w:overflowPunct w:val="0"/>
              <w:snapToGrid w:val="0"/>
              <w:spacing w:line="240" w:lineRule="exact"/>
              <w:ind w:left="-38" w:right="-58"/>
              <w:jc w:val="center"/>
              <w:rPr>
                <w:bCs/>
                <w:sz w:val="22"/>
                <w:szCs w:val="22"/>
                <w:u w:val="single"/>
              </w:rPr>
            </w:pPr>
          </w:p>
        </w:tc>
        <w:tc>
          <w:tcPr>
            <w:tcW w:w="526" w:type="pct"/>
          </w:tcPr>
          <w:p w14:paraId="3540E808" w14:textId="77777777" w:rsidR="006441C7" w:rsidRPr="00D35D91" w:rsidRDefault="006441C7" w:rsidP="00193179">
            <w:pPr>
              <w:overflowPunct w:val="0"/>
              <w:snapToGrid w:val="0"/>
              <w:spacing w:line="240" w:lineRule="exact"/>
              <w:ind w:left="-38" w:right="-58"/>
              <w:jc w:val="center"/>
              <w:rPr>
                <w:bCs/>
                <w:sz w:val="22"/>
                <w:szCs w:val="22"/>
                <w:u w:val="single"/>
              </w:rPr>
            </w:pPr>
          </w:p>
        </w:tc>
      </w:tr>
      <w:tr w:rsidR="006441C7" w:rsidRPr="00D35D91" w14:paraId="1D126F15" w14:textId="16125D24" w:rsidTr="006441C7">
        <w:tc>
          <w:tcPr>
            <w:tcW w:w="1336" w:type="pct"/>
            <w:shd w:val="clear" w:color="auto" w:fill="auto"/>
          </w:tcPr>
          <w:p w14:paraId="23C7DF29" w14:textId="77777777" w:rsidR="006441C7" w:rsidRPr="00D35D91" w:rsidRDefault="006441C7"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523" w:type="pct"/>
          </w:tcPr>
          <w:p w14:paraId="087D425E" w14:textId="1AAFA812" w:rsidR="006441C7" w:rsidRPr="00D35D91" w:rsidRDefault="006441C7" w:rsidP="0005497B">
            <w:pPr>
              <w:overflowPunct w:val="0"/>
              <w:snapToGrid w:val="0"/>
              <w:spacing w:line="240" w:lineRule="exact"/>
              <w:ind w:left="-38" w:right="-58"/>
              <w:jc w:val="center"/>
              <w:rPr>
                <w:bCs/>
                <w:sz w:val="22"/>
                <w:szCs w:val="22"/>
                <w:u w:val="single"/>
              </w:rPr>
            </w:pPr>
            <w:r w:rsidRPr="00D35D91">
              <w:rPr>
                <w:bCs/>
                <w:sz w:val="22"/>
                <w:szCs w:val="22"/>
                <w:u w:val="single"/>
              </w:rPr>
              <w:t>Q1</w:t>
            </w:r>
          </w:p>
        </w:tc>
        <w:tc>
          <w:tcPr>
            <w:tcW w:w="523" w:type="pct"/>
          </w:tcPr>
          <w:p w14:paraId="53C183BA" w14:textId="30F58869" w:rsidR="006441C7" w:rsidRPr="00D35D91" w:rsidRDefault="006441C7" w:rsidP="0005497B">
            <w:pPr>
              <w:overflowPunct w:val="0"/>
              <w:snapToGrid w:val="0"/>
              <w:spacing w:line="240" w:lineRule="exact"/>
              <w:ind w:left="-38" w:right="-58"/>
              <w:jc w:val="center"/>
              <w:rPr>
                <w:bCs/>
                <w:sz w:val="22"/>
                <w:szCs w:val="22"/>
                <w:u w:val="single"/>
              </w:rPr>
            </w:pPr>
            <w:r w:rsidRPr="00D35D91">
              <w:rPr>
                <w:bCs/>
                <w:sz w:val="22"/>
                <w:szCs w:val="22"/>
                <w:u w:val="single"/>
              </w:rPr>
              <w:t>Q2</w:t>
            </w:r>
          </w:p>
        </w:tc>
        <w:tc>
          <w:tcPr>
            <w:tcW w:w="523" w:type="pct"/>
          </w:tcPr>
          <w:p w14:paraId="25179421" w14:textId="49FF032E" w:rsidR="006441C7" w:rsidRPr="00D35D91" w:rsidRDefault="006441C7" w:rsidP="0005497B">
            <w:pPr>
              <w:overflowPunct w:val="0"/>
              <w:snapToGrid w:val="0"/>
              <w:spacing w:line="240" w:lineRule="exact"/>
              <w:ind w:left="-38" w:right="-58"/>
              <w:jc w:val="center"/>
              <w:rPr>
                <w:bCs/>
                <w:sz w:val="22"/>
                <w:szCs w:val="22"/>
                <w:u w:val="single"/>
              </w:rPr>
            </w:pPr>
            <w:r w:rsidRPr="00D35D91">
              <w:rPr>
                <w:bCs/>
                <w:sz w:val="22"/>
                <w:szCs w:val="22"/>
                <w:u w:val="single"/>
              </w:rPr>
              <w:t>Q3</w:t>
            </w:r>
          </w:p>
        </w:tc>
        <w:tc>
          <w:tcPr>
            <w:tcW w:w="523" w:type="pct"/>
          </w:tcPr>
          <w:p w14:paraId="0A8856F1" w14:textId="4332872E" w:rsidR="006441C7" w:rsidRPr="00D35D91" w:rsidRDefault="006441C7" w:rsidP="0005497B">
            <w:pPr>
              <w:overflowPunct w:val="0"/>
              <w:snapToGrid w:val="0"/>
              <w:spacing w:line="240" w:lineRule="exact"/>
              <w:ind w:left="-38" w:right="-58"/>
              <w:jc w:val="center"/>
              <w:rPr>
                <w:bCs/>
                <w:sz w:val="22"/>
                <w:szCs w:val="22"/>
                <w:u w:val="single"/>
              </w:rPr>
            </w:pPr>
            <w:r w:rsidRPr="00D35D91">
              <w:rPr>
                <w:bCs/>
                <w:sz w:val="22"/>
                <w:szCs w:val="22"/>
                <w:u w:val="single"/>
              </w:rPr>
              <w:t>Q4</w:t>
            </w:r>
          </w:p>
        </w:tc>
        <w:tc>
          <w:tcPr>
            <w:tcW w:w="523" w:type="pct"/>
          </w:tcPr>
          <w:p w14:paraId="32C90C7D" w14:textId="2C39DD0D" w:rsidR="006441C7" w:rsidRPr="00D35D91" w:rsidRDefault="006441C7" w:rsidP="0005497B">
            <w:pPr>
              <w:overflowPunct w:val="0"/>
              <w:snapToGrid w:val="0"/>
              <w:spacing w:line="240" w:lineRule="exact"/>
              <w:ind w:left="-38" w:right="-58"/>
              <w:jc w:val="center"/>
              <w:rPr>
                <w:bCs/>
                <w:sz w:val="22"/>
                <w:szCs w:val="22"/>
                <w:u w:val="single"/>
              </w:rPr>
            </w:pPr>
            <w:r w:rsidRPr="00D35D91">
              <w:rPr>
                <w:bCs/>
                <w:sz w:val="22"/>
                <w:szCs w:val="22"/>
                <w:u w:val="single"/>
              </w:rPr>
              <w:t>Q1</w:t>
            </w:r>
          </w:p>
        </w:tc>
        <w:tc>
          <w:tcPr>
            <w:tcW w:w="523" w:type="pct"/>
          </w:tcPr>
          <w:p w14:paraId="61F98927" w14:textId="2B05D083" w:rsidR="006441C7" w:rsidRPr="00D35D91" w:rsidRDefault="006441C7" w:rsidP="0005497B">
            <w:pPr>
              <w:overflowPunct w:val="0"/>
              <w:snapToGrid w:val="0"/>
              <w:spacing w:line="240" w:lineRule="exact"/>
              <w:ind w:left="-38" w:right="-58"/>
              <w:jc w:val="center"/>
              <w:rPr>
                <w:bCs/>
                <w:sz w:val="22"/>
                <w:szCs w:val="22"/>
                <w:u w:val="single"/>
              </w:rPr>
            </w:pPr>
            <w:r w:rsidRPr="00D35D91">
              <w:rPr>
                <w:rFonts w:hint="cs"/>
                <w:bCs/>
                <w:sz w:val="22"/>
                <w:szCs w:val="22"/>
                <w:u w:val="single"/>
              </w:rPr>
              <w:t>Q2</w:t>
            </w:r>
          </w:p>
        </w:tc>
        <w:tc>
          <w:tcPr>
            <w:tcW w:w="526" w:type="pct"/>
          </w:tcPr>
          <w:p w14:paraId="598BE693" w14:textId="48DFC66C" w:rsidR="006441C7" w:rsidRPr="00D35D91" w:rsidRDefault="006441C7" w:rsidP="0005497B">
            <w:pPr>
              <w:overflowPunct w:val="0"/>
              <w:snapToGrid w:val="0"/>
              <w:spacing w:line="240" w:lineRule="exact"/>
              <w:ind w:left="-38" w:right="-58"/>
              <w:jc w:val="center"/>
              <w:rPr>
                <w:bCs/>
                <w:sz w:val="22"/>
                <w:szCs w:val="22"/>
                <w:u w:val="single"/>
              </w:rPr>
            </w:pPr>
            <w:r>
              <w:rPr>
                <w:bCs/>
                <w:sz w:val="22"/>
                <w:szCs w:val="22"/>
                <w:u w:val="single"/>
              </w:rPr>
              <w:t>Q3</w:t>
            </w:r>
          </w:p>
        </w:tc>
      </w:tr>
      <w:tr w:rsidR="006441C7" w:rsidRPr="00D35D91" w14:paraId="16FFE506" w14:textId="67196D97" w:rsidTr="006441C7">
        <w:tc>
          <w:tcPr>
            <w:tcW w:w="1336" w:type="pct"/>
            <w:shd w:val="clear" w:color="auto" w:fill="auto"/>
          </w:tcPr>
          <w:p w14:paraId="673C3DC9" w14:textId="77777777" w:rsidR="006441C7" w:rsidRPr="00D35D91" w:rsidRDefault="006441C7"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D35D91">
              <w:rPr>
                <w:rFonts w:hint="eastAsia"/>
                <w:bCs/>
                <w:sz w:val="22"/>
                <w:szCs w:val="22"/>
                <w:u w:val="single"/>
                <w:lang w:eastAsia="zh-TW"/>
              </w:rPr>
              <w:t>Age</w:t>
            </w:r>
          </w:p>
        </w:tc>
        <w:tc>
          <w:tcPr>
            <w:tcW w:w="523" w:type="pct"/>
            <w:shd w:val="clear" w:color="auto" w:fill="auto"/>
          </w:tcPr>
          <w:p w14:paraId="50699B8E" w14:textId="7997DA06" w:rsidR="006441C7" w:rsidRPr="00D35D91" w:rsidRDefault="006441C7" w:rsidP="0005497B">
            <w:pPr>
              <w:overflowPunct w:val="0"/>
              <w:snapToGrid w:val="0"/>
              <w:spacing w:line="240" w:lineRule="exact"/>
              <w:ind w:left="-38" w:right="-58"/>
              <w:jc w:val="center"/>
              <w:rPr>
                <w:bCs/>
                <w:sz w:val="22"/>
                <w:szCs w:val="22"/>
                <w:u w:val="single"/>
              </w:rPr>
            </w:pPr>
          </w:p>
        </w:tc>
        <w:tc>
          <w:tcPr>
            <w:tcW w:w="523" w:type="pct"/>
          </w:tcPr>
          <w:p w14:paraId="626C1929" w14:textId="0591669F" w:rsidR="006441C7" w:rsidRPr="00D35D91" w:rsidRDefault="006441C7" w:rsidP="0005497B">
            <w:pPr>
              <w:overflowPunct w:val="0"/>
              <w:snapToGrid w:val="0"/>
              <w:spacing w:line="240" w:lineRule="exact"/>
              <w:ind w:left="-38" w:right="-58"/>
              <w:jc w:val="center"/>
              <w:rPr>
                <w:bCs/>
                <w:sz w:val="22"/>
                <w:szCs w:val="22"/>
                <w:u w:val="single"/>
              </w:rPr>
            </w:pPr>
          </w:p>
        </w:tc>
        <w:tc>
          <w:tcPr>
            <w:tcW w:w="523" w:type="pct"/>
          </w:tcPr>
          <w:p w14:paraId="047638C4" w14:textId="43A58233" w:rsidR="006441C7" w:rsidRPr="00D35D91" w:rsidRDefault="006441C7" w:rsidP="0005497B">
            <w:pPr>
              <w:overflowPunct w:val="0"/>
              <w:snapToGrid w:val="0"/>
              <w:spacing w:line="240" w:lineRule="exact"/>
              <w:ind w:left="-38" w:right="-58"/>
              <w:jc w:val="center"/>
              <w:rPr>
                <w:bCs/>
                <w:sz w:val="22"/>
                <w:szCs w:val="22"/>
                <w:u w:val="single"/>
              </w:rPr>
            </w:pPr>
          </w:p>
        </w:tc>
        <w:tc>
          <w:tcPr>
            <w:tcW w:w="523" w:type="pct"/>
          </w:tcPr>
          <w:p w14:paraId="508A5A87" w14:textId="61A4F45E" w:rsidR="006441C7" w:rsidRPr="00D35D91" w:rsidRDefault="006441C7" w:rsidP="0005497B">
            <w:pPr>
              <w:overflowPunct w:val="0"/>
              <w:snapToGrid w:val="0"/>
              <w:spacing w:line="240" w:lineRule="exact"/>
              <w:ind w:left="-38" w:right="-58"/>
              <w:jc w:val="center"/>
              <w:rPr>
                <w:bCs/>
                <w:sz w:val="22"/>
                <w:szCs w:val="22"/>
                <w:u w:val="single"/>
              </w:rPr>
            </w:pPr>
          </w:p>
        </w:tc>
        <w:tc>
          <w:tcPr>
            <w:tcW w:w="523" w:type="pct"/>
          </w:tcPr>
          <w:p w14:paraId="65029156" w14:textId="6D45DE4C" w:rsidR="006441C7" w:rsidRPr="00D35D91" w:rsidRDefault="006441C7" w:rsidP="0005497B">
            <w:pPr>
              <w:overflowPunct w:val="0"/>
              <w:snapToGrid w:val="0"/>
              <w:spacing w:line="240" w:lineRule="exact"/>
              <w:ind w:left="-38" w:right="-58"/>
              <w:jc w:val="center"/>
              <w:rPr>
                <w:bCs/>
                <w:sz w:val="22"/>
                <w:szCs w:val="22"/>
                <w:u w:val="single"/>
              </w:rPr>
            </w:pPr>
          </w:p>
        </w:tc>
        <w:tc>
          <w:tcPr>
            <w:tcW w:w="523" w:type="pct"/>
          </w:tcPr>
          <w:p w14:paraId="163E2EED" w14:textId="638C7353" w:rsidR="006441C7" w:rsidRPr="00D35D91" w:rsidRDefault="006441C7" w:rsidP="0005497B">
            <w:pPr>
              <w:overflowPunct w:val="0"/>
              <w:snapToGrid w:val="0"/>
              <w:spacing w:line="240" w:lineRule="exact"/>
              <w:ind w:left="-38" w:right="-58"/>
              <w:jc w:val="center"/>
              <w:rPr>
                <w:bCs/>
                <w:sz w:val="22"/>
                <w:szCs w:val="22"/>
                <w:u w:val="single"/>
              </w:rPr>
            </w:pPr>
          </w:p>
        </w:tc>
        <w:tc>
          <w:tcPr>
            <w:tcW w:w="526" w:type="pct"/>
          </w:tcPr>
          <w:p w14:paraId="558E320A" w14:textId="6440F9D4" w:rsidR="006441C7" w:rsidRPr="00D35D91" w:rsidRDefault="006441C7" w:rsidP="0005497B">
            <w:pPr>
              <w:overflowPunct w:val="0"/>
              <w:snapToGrid w:val="0"/>
              <w:spacing w:line="240" w:lineRule="exact"/>
              <w:ind w:left="-38" w:right="-58"/>
              <w:jc w:val="center"/>
              <w:rPr>
                <w:bCs/>
                <w:sz w:val="22"/>
                <w:szCs w:val="22"/>
                <w:u w:val="single"/>
              </w:rPr>
            </w:pPr>
          </w:p>
        </w:tc>
      </w:tr>
      <w:tr w:rsidR="006441C7" w:rsidRPr="00D35D91" w14:paraId="6D6E760F" w14:textId="4B2290F5" w:rsidTr="006441C7">
        <w:tc>
          <w:tcPr>
            <w:tcW w:w="1336" w:type="pct"/>
            <w:shd w:val="clear" w:color="auto" w:fill="auto"/>
          </w:tcPr>
          <w:p w14:paraId="7201C5B5"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rFonts w:hint="eastAsia"/>
                <w:bCs/>
                <w:sz w:val="22"/>
                <w:szCs w:val="22"/>
                <w:lang w:eastAsia="zh-TW"/>
              </w:rPr>
              <w:t>1</w:t>
            </w:r>
            <w:r w:rsidRPr="00D35D91">
              <w:rPr>
                <w:bCs/>
                <w:sz w:val="22"/>
                <w:szCs w:val="22"/>
                <w:lang w:eastAsia="zh-TW"/>
              </w:rPr>
              <w:t>5-2</w:t>
            </w:r>
            <w:r w:rsidRPr="00D35D91">
              <w:rPr>
                <w:rFonts w:hint="eastAsia"/>
                <w:bCs/>
                <w:sz w:val="22"/>
                <w:szCs w:val="22"/>
                <w:lang w:eastAsia="zh-TW"/>
              </w:rPr>
              <w:t>4</w:t>
            </w:r>
          </w:p>
        </w:tc>
        <w:tc>
          <w:tcPr>
            <w:tcW w:w="523" w:type="pct"/>
            <w:shd w:val="clear" w:color="auto" w:fill="auto"/>
          </w:tcPr>
          <w:p w14:paraId="469A9914" w14:textId="6505CE76" w:rsidR="006441C7" w:rsidRPr="00861610" w:rsidRDefault="006441C7" w:rsidP="005A7DA7">
            <w:pPr>
              <w:overflowPunct w:val="0"/>
              <w:snapToGrid w:val="0"/>
              <w:spacing w:line="240" w:lineRule="exact"/>
              <w:ind w:left="-38" w:right="-58"/>
              <w:jc w:val="center"/>
              <w:rPr>
                <w:bCs/>
                <w:sz w:val="22"/>
                <w:szCs w:val="22"/>
              </w:rPr>
            </w:pPr>
            <w:r w:rsidRPr="00861610">
              <w:rPr>
                <w:bCs/>
                <w:sz w:val="22"/>
                <w:szCs w:val="22"/>
              </w:rPr>
              <w:t>9.9</w:t>
            </w:r>
          </w:p>
        </w:tc>
        <w:tc>
          <w:tcPr>
            <w:tcW w:w="523" w:type="pct"/>
            <w:shd w:val="clear" w:color="auto" w:fill="auto"/>
          </w:tcPr>
          <w:p w14:paraId="7FCA1CF2" w14:textId="3123BCF5"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8.2</w:t>
            </w:r>
          </w:p>
        </w:tc>
        <w:tc>
          <w:tcPr>
            <w:tcW w:w="523" w:type="pct"/>
            <w:shd w:val="clear" w:color="auto" w:fill="auto"/>
          </w:tcPr>
          <w:p w14:paraId="48C9A0EF" w14:textId="3006072C" w:rsidR="006441C7" w:rsidRPr="00861610" w:rsidRDefault="006441C7" w:rsidP="005A7DA7">
            <w:pPr>
              <w:overflowPunct w:val="0"/>
              <w:snapToGrid w:val="0"/>
              <w:spacing w:line="240" w:lineRule="exact"/>
              <w:ind w:left="-119" w:right="185"/>
              <w:jc w:val="right"/>
              <w:rPr>
                <w:bCs/>
                <w:iCs/>
                <w:sz w:val="22"/>
                <w:szCs w:val="22"/>
                <w:lang w:val="en-HK"/>
              </w:rPr>
            </w:pPr>
            <w:r w:rsidRPr="00861610">
              <w:rPr>
                <w:bCs/>
                <w:iCs/>
                <w:sz w:val="22"/>
                <w:szCs w:val="22"/>
                <w:lang w:val="en-HK"/>
              </w:rPr>
              <w:t>11.3</w:t>
            </w:r>
          </w:p>
        </w:tc>
        <w:tc>
          <w:tcPr>
            <w:tcW w:w="523" w:type="pct"/>
            <w:shd w:val="clear" w:color="auto" w:fill="auto"/>
          </w:tcPr>
          <w:p w14:paraId="64A57023" w14:textId="46569FDE"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8.</w:t>
            </w:r>
            <w:r>
              <w:rPr>
                <w:bCs/>
                <w:sz w:val="22"/>
                <w:szCs w:val="22"/>
              </w:rPr>
              <w:t>6</w:t>
            </w:r>
          </w:p>
        </w:tc>
        <w:tc>
          <w:tcPr>
            <w:tcW w:w="523" w:type="pct"/>
          </w:tcPr>
          <w:p w14:paraId="2CE986DD" w14:textId="1E1F24B0"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8.9</w:t>
            </w:r>
          </w:p>
        </w:tc>
        <w:tc>
          <w:tcPr>
            <w:tcW w:w="523" w:type="pct"/>
          </w:tcPr>
          <w:p w14:paraId="563F7F10" w14:textId="09499710"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9.9</w:t>
            </w:r>
          </w:p>
        </w:tc>
        <w:tc>
          <w:tcPr>
            <w:tcW w:w="526" w:type="pct"/>
          </w:tcPr>
          <w:p w14:paraId="081FF35B" w14:textId="345233FE" w:rsidR="006441C7" w:rsidRPr="00663843" w:rsidRDefault="00D13F75" w:rsidP="00D13F75">
            <w:pPr>
              <w:overflowPunct w:val="0"/>
              <w:snapToGrid w:val="0"/>
              <w:spacing w:line="240" w:lineRule="exact"/>
              <w:ind w:left="-38" w:right="-46"/>
              <w:jc w:val="center"/>
              <w:rPr>
                <w:bCs/>
                <w:sz w:val="22"/>
                <w:szCs w:val="22"/>
              </w:rPr>
            </w:pPr>
            <w:r w:rsidRPr="00663843">
              <w:rPr>
                <w:bCs/>
                <w:sz w:val="22"/>
                <w:szCs w:val="22"/>
              </w:rPr>
              <w:t>1</w:t>
            </w:r>
            <w:r w:rsidR="003C2042" w:rsidRPr="00663843">
              <w:rPr>
                <w:bCs/>
                <w:sz w:val="22"/>
                <w:szCs w:val="22"/>
              </w:rPr>
              <w:t>4</w:t>
            </w:r>
            <w:r w:rsidRPr="00663843">
              <w:rPr>
                <w:bCs/>
                <w:sz w:val="22"/>
                <w:szCs w:val="22"/>
              </w:rPr>
              <w:t>.</w:t>
            </w:r>
            <w:r w:rsidR="003C2042" w:rsidRPr="00663843">
              <w:rPr>
                <w:bCs/>
                <w:sz w:val="22"/>
                <w:szCs w:val="22"/>
              </w:rPr>
              <w:t>4</w:t>
            </w:r>
          </w:p>
        </w:tc>
      </w:tr>
      <w:tr w:rsidR="006441C7" w:rsidRPr="00D35D91" w14:paraId="0E2B81CF" w14:textId="4CC79032" w:rsidTr="006441C7">
        <w:tc>
          <w:tcPr>
            <w:tcW w:w="1336" w:type="pct"/>
            <w:shd w:val="clear" w:color="auto" w:fill="auto"/>
          </w:tcPr>
          <w:p w14:paraId="41B410FD"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i/>
                <w:sz w:val="22"/>
                <w:szCs w:val="22"/>
                <w:lang w:eastAsia="zh-TW"/>
              </w:rPr>
            </w:pPr>
            <w:r w:rsidRPr="00D35D91">
              <w:rPr>
                <w:rFonts w:hint="eastAsia"/>
                <w:bCs/>
                <w:i/>
                <w:sz w:val="22"/>
                <w:szCs w:val="22"/>
                <w:lang w:eastAsia="zh-TW"/>
              </w:rPr>
              <w:t>of which:</w:t>
            </w:r>
          </w:p>
        </w:tc>
        <w:tc>
          <w:tcPr>
            <w:tcW w:w="523" w:type="pct"/>
            <w:shd w:val="clear" w:color="auto" w:fill="auto"/>
          </w:tcPr>
          <w:p w14:paraId="063432E5" w14:textId="1580D5E0" w:rsidR="006441C7" w:rsidRPr="005A7DA7" w:rsidRDefault="006441C7" w:rsidP="005A7DA7">
            <w:pPr>
              <w:overflowPunct w:val="0"/>
              <w:snapToGrid w:val="0"/>
              <w:spacing w:line="240" w:lineRule="exact"/>
              <w:ind w:left="-38" w:right="-58"/>
              <w:jc w:val="center"/>
              <w:rPr>
                <w:bCs/>
                <w:i/>
                <w:iCs/>
                <w:sz w:val="22"/>
                <w:szCs w:val="22"/>
              </w:rPr>
            </w:pPr>
          </w:p>
        </w:tc>
        <w:tc>
          <w:tcPr>
            <w:tcW w:w="523" w:type="pct"/>
            <w:shd w:val="clear" w:color="auto" w:fill="auto"/>
          </w:tcPr>
          <w:p w14:paraId="3E4DEAEB"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16C3AA54" w14:textId="77777777" w:rsidR="006441C7" w:rsidRPr="005A7DA7" w:rsidRDefault="006441C7" w:rsidP="005A7DA7">
            <w:pPr>
              <w:overflowPunct w:val="0"/>
              <w:snapToGrid w:val="0"/>
              <w:spacing w:line="240" w:lineRule="exact"/>
              <w:ind w:left="-119" w:right="185"/>
              <w:jc w:val="right"/>
              <w:rPr>
                <w:bCs/>
                <w:i/>
                <w:sz w:val="22"/>
                <w:szCs w:val="22"/>
                <w:lang w:val="en-HK"/>
              </w:rPr>
            </w:pPr>
          </w:p>
        </w:tc>
        <w:tc>
          <w:tcPr>
            <w:tcW w:w="523" w:type="pct"/>
            <w:shd w:val="clear" w:color="auto" w:fill="auto"/>
          </w:tcPr>
          <w:p w14:paraId="5B3E3138"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7366E516"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0DC9C548" w14:textId="77777777" w:rsidR="006441C7" w:rsidRPr="00D35D91" w:rsidRDefault="006441C7" w:rsidP="005E0015">
            <w:pPr>
              <w:overflowPunct w:val="0"/>
              <w:snapToGrid w:val="0"/>
              <w:spacing w:line="240" w:lineRule="exact"/>
              <w:ind w:left="-38" w:right="-58"/>
              <w:jc w:val="center"/>
              <w:rPr>
                <w:bCs/>
                <w:sz w:val="22"/>
                <w:szCs w:val="22"/>
              </w:rPr>
            </w:pPr>
          </w:p>
        </w:tc>
        <w:tc>
          <w:tcPr>
            <w:tcW w:w="526" w:type="pct"/>
          </w:tcPr>
          <w:p w14:paraId="1EF3B977" w14:textId="77777777" w:rsidR="006441C7" w:rsidRPr="00663843" w:rsidRDefault="006441C7" w:rsidP="00D13F75">
            <w:pPr>
              <w:overflowPunct w:val="0"/>
              <w:snapToGrid w:val="0"/>
              <w:spacing w:line="240" w:lineRule="exact"/>
              <w:ind w:left="-38" w:right="-46"/>
              <w:jc w:val="center"/>
              <w:rPr>
                <w:bCs/>
                <w:i/>
                <w:iCs/>
                <w:sz w:val="22"/>
                <w:szCs w:val="22"/>
              </w:rPr>
            </w:pPr>
          </w:p>
        </w:tc>
      </w:tr>
      <w:tr w:rsidR="006441C7" w:rsidRPr="00D35D91" w14:paraId="7406155D" w14:textId="071EC1E8" w:rsidTr="006441C7">
        <w:tc>
          <w:tcPr>
            <w:tcW w:w="1336" w:type="pct"/>
            <w:shd w:val="clear" w:color="auto" w:fill="auto"/>
          </w:tcPr>
          <w:p w14:paraId="361F9321"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D35D91">
              <w:rPr>
                <w:rFonts w:hint="eastAsia"/>
                <w:bCs/>
                <w:i/>
                <w:sz w:val="22"/>
                <w:szCs w:val="22"/>
                <w:lang w:eastAsia="zh-TW"/>
              </w:rPr>
              <w:t>1</w:t>
            </w:r>
            <w:r w:rsidRPr="00D35D91">
              <w:rPr>
                <w:bCs/>
                <w:i/>
                <w:sz w:val="22"/>
                <w:szCs w:val="22"/>
                <w:lang w:eastAsia="zh-TW"/>
              </w:rPr>
              <w:t>5-</w:t>
            </w:r>
            <w:r w:rsidRPr="00D35D91">
              <w:rPr>
                <w:rFonts w:hint="eastAsia"/>
                <w:bCs/>
                <w:i/>
                <w:sz w:val="22"/>
                <w:szCs w:val="22"/>
                <w:lang w:eastAsia="zh-TW"/>
              </w:rPr>
              <w:t>1</w:t>
            </w:r>
            <w:r w:rsidRPr="00D35D91">
              <w:rPr>
                <w:bCs/>
                <w:i/>
                <w:sz w:val="22"/>
                <w:szCs w:val="22"/>
                <w:lang w:eastAsia="zh-TW"/>
              </w:rPr>
              <w:t>9</w:t>
            </w:r>
          </w:p>
        </w:tc>
        <w:tc>
          <w:tcPr>
            <w:tcW w:w="523" w:type="pct"/>
            <w:shd w:val="clear" w:color="auto" w:fill="auto"/>
          </w:tcPr>
          <w:p w14:paraId="2B3F6D3A" w14:textId="460EB040" w:rsidR="006441C7" w:rsidRPr="00156AB5" w:rsidRDefault="006441C7" w:rsidP="005A7DA7">
            <w:pPr>
              <w:overflowPunct w:val="0"/>
              <w:snapToGrid w:val="0"/>
              <w:spacing w:line="240" w:lineRule="exact"/>
              <w:ind w:left="-38" w:right="-58"/>
              <w:jc w:val="center"/>
              <w:rPr>
                <w:bCs/>
                <w:i/>
                <w:iCs/>
                <w:sz w:val="22"/>
                <w:szCs w:val="22"/>
              </w:rPr>
            </w:pPr>
            <w:r w:rsidRPr="00156AB5">
              <w:rPr>
                <w:bCs/>
                <w:i/>
                <w:iCs/>
                <w:sz w:val="22"/>
                <w:szCs w:val="22"/>
              </w:rPr>
              <w:t>8.1</w:t>
            </w:r>
          </w:p>
        </w:tc>
        <w:tc>
          <w:tcPr>
            <w:tcW w:w="523" w:type="pct"/>
            <w:shd w:val="clear" w:color="auto" w:fill="auto"/>
          </w:tcPr>
          <w:p w14:paraId="25B4E825" w14:textId="0B9DA2E1"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9.</w:t>
            </w:r>
            <w:r>
              <w:rPr>
                <w:bCs/>
                <w:i/>
                <w:iCs/>
                <w:sz w:val="22"/>
                <w:szCs w:val="22"/>
              </w:rPr>
              <w:t>7</w:t>
            </w:r>
          </w:p>
        </w:tc>
        <w:tc>
          <w:tcPr>
            <w:tcW w:w="523" w:type="pct"/>
            <w:shd w:val="clear" w:color="auto" w:fill="auto"/>
          </w:tcPr>
          <w:p w14:paraId="60BC4587" w14:textId="397E48BD" w:rsidR="006441C7" w:rsidRPr="00D35D91" w:rsidRDefault="006441C7" w:rsidP="005A7DA7">
            <w:pPr>
              <w:overflowPunct w:val="0"/>
              <w:snapToGrid w:val="0"/>
              <w:spacing w:line="240" w:lineRule="exact"/>
              <w:ind w:left="-119" w:right="185"/>
              <w:jc w:val="right"/>
              <w:rPr>
                <w:bCs/>
                <w:i/>
                <w:sz w:val="22"/>
                <w:szCs w:val="22"/>
                <w:lang w:val="en-HK"/>
              </w:rPr>
            </w:pPr>
            <w:r w:rsidRPr="00D35D91">
              <w:rPr>
                <w:bCs/>
                <w:i/>
                <w:sz w:val="22"/>
                <w:szCs w:val="22"/>
                <w:lang w:val="en-HK"/>
              </w:rPr>
              <w:t>15.</w:t>
            </w:r>
            <w:r>
              <w:rPr>
                <w:bCs/>
                <w:i/>
                <w:sz w:val="22"/>
                <w:szCs w:val="22"/>
                <w:lang w:val="en-HK"/>
              </w:rPr>
              <w:t>4</w:t>
            </w:r>
          </w:p>
        </w:tc>
        <w:tc>
          <w:tcPr>
            <w:tcW w:w="523" w:type="pct"/>
            <w:shd w:val="clear" w:color="auto" w:fill="auto"/>
          </w:tcPr>
          <w:p w14:paraId="39D7EF84" w14:textId="3CB93A93"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7.</w:t>
            </w:r>
            <w:r>
              <w:rPr>
                <w:bCs/>
                <w:i/>
                <w:iCs/>
                <w:sz w:val="22"/>
                <w:szCs w:val="22"/>
              </w:rPr>
              <w:t>8</w:t>
            </w:r>
          </w:p>
        </w:tc>
        <w:tc>
          <w:tcPr>
            <w:tcW w:w="523" w:type="pct"/>
          </w:tcPr>
          <w:p w14:paraId="482B8408" w14:textId="18F6C62A"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7.7</w:t>
            </w:r>
          </w:p>
        </w:tc>
        <w:tc>
          <w:tcPr>
            <w:tcW w:w="523" w:type="pct"/>
          </w:tcPr>
          <w:p w14:paraId="34E44558" w14:textId="74FA19B9" w:rsidR="006441C7" w:rsidRPr="00D35D91" w:rsidRDefault="006441C7" w:rsidP="00121F5A">
            <w:pPr>
              <w:overflowPunct w:val="0"/>
              <w:snapToGrid w:val="0"/>
              <w:spacing w:line="240" w:lineRule="exact"/>
              <w:ind w:left="-119" w:right="193"/>
              <w:jc w:val="right"/>
              <w:rPr>
                <w:bCs/>
                <w:i/>
                <w:sz w:val="22"/>
                <w:szCs w:val="22"/>
                <w:lang w:val="en-HK"/>
              </w:rPr>
            </w:pPr>
            <w:r w:rsidRPr="00D35D91">
              <w:rPr>
                <w:bCs/>
                <w:i/>
                <w:sz w:val="22"/>
                <w:szCs w:val="22"/>
                <w:lang w:val="en-HK"/>
              </w:rPr>
              <w:t>11.3</w:t>
            </w:r>
          </w:p>
        </w:tc>
        <w:tc>
          <w:tcPr>
            <w:tcW w:w="526" w:type="pct"/>
          </w:tcPr>
          <w:p w14:paraId="4201932F" w14:textId="5B9A216C" w:rsidR="006441C7" w:rsidRPr="00663843" w:rsidRDefault="003C2042" w:rsidP="00D13F75">
            <w:pPr>
              <w:overflowPunct w:val="0"/>
              <w:snapToGrid w:val="0"/>
              <w:spacing w:line="240" w:lineRule="exact"/>
              <w:ind w:left="-38" w:right="-46"/>
              <w:jc w:val="center"/>
              <w:rPr>
                <w:bCs/>
                <w:i/>
                <w:iCs/>
                <w:sz w:val="22"/>
                <w:szCs w:val="22"/>
              </w:rPr>
            </w:pPr>
            <w:r w:rsidRPr="00663843">
              <w:rPr>
                <w:bCs/>
                <w:i/>
                <w:iCs/>
                <w:sz w:val="22"/>
                <w:szCs w:val="22"/>
              </w:rPr>
              <w:t>15.0</w:t>
            </w:r>
          </w:p>
        </w:tc>
      </w:tr>
      <w:tr w:rsidR="006441C7" w:rsidRPr="00D35D91" w14:paraId="3BF718EE" w14:textId="51784ADD" w:rsidTr="006441C7">
        <w:tc>
          <w:tcPr>
            <w:tcW w:w="1336" w:type="pct"/>
            <w:shd w:val="clear" w:color="auto" w:fill="auto"/>
          </w:tcPr>
          <w:p w14:paraId="286E7E55"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54"/>
              <w:rPr>
                <w:bCs/>
                <w:i/>
                <w:sz w:val="22"/>
                <w:szCs w:val="22"/>
                <w:u w:val="single"/>
                <w:lang w:eastAsia="zh-TW"/>
              </w:rPr>
            </w:pPr>
          </w:p>
        </w:tc>
        <w:tc>
          <w:tcPr>
            <w:tcW w:w="523" w:type="pct"/>
            <w:shd w:val="clear" w:color="auto" w:fill="auto"/>
          </w:tcPr>
          <w:p w14:paraId="3CE4946D" w14:textId="72B1874A" w:rsidR="006441C7" w:rsidRPr="00D35D91" w:rsidRDefault="006441C7" w:rsidP="00DB53C4">
            <w:pPr>
              <w:overflowPunct w:val="0"/>
              <w:snapToGrid w:val="0"/>
              <w:spacing w:line="240" w:lineRule="exact"/>
              <w:ind w:left="-119" w:right="386"/>
              <w:jc w:val="right"/>
              <w:rPr>
                <w:i/>
                <w:iCs/>
                <w:sz w:val="22"/>
              </w:rPr>
            </w:pPr>
          </w:p>
        </w:tc>
        <w:tc>
          <w:tcPr>
            <w:tcW w:w="523" w:type="pct"/>
            <w:shd w:val="clear" w:color="auto" w:fill="auto"/>
          </w:tcPr>
          <w:p w14:paraId="699B886D" w14:textId="77777777" w:rsidR="006441C7" w:rsidRPr="00D35D91" w:rsidRDefault="006441C7" w:rsidP="005E0015">
            <w:pPr>
              <w:overflowPunct w:val="0"/>
              <w:snapToGrid w:val="0"/>
              <w:spacing w:line="240" w:lineRule="exact"/>
              <w:ind w:left="-38" w:right="-58"/>
              <w:jc w:val="center"/>
              <w:rPr>
                <w:bCs/>
                <w:i/>
                <w:iCs/>
                <w:sz w:val="22"/>
                <w:szCs w:val="22"/>
              </w:rPr>
            </w:pPr>
          </w:p>
        </w:tc>
        <w:tc>
          <w:tcPr>
            <w:tcW w:w="523" w:type="pct"/>
            <w:shd w:val="clear" w:color="auto" w:fill="auto"/>
          </w:tcPr>
          <w:p w14:paraId="4E30124A" w14:textId="77777777" w:rsidR="006441C7" w:rsidRPr="005A7DA7" w:rsidRDefault="006441C7" w:rsidP="005A7DA7">
            <w:pPr>
              <w:overflowPunct w:val="0"/>
              <w:snapToGrid w:val="0"/>
              <w:spacing w:line="240" w:lineRule="exact"/>
              <w:ind w:left="-119" w:right="185"/>
              <w:jc w:val="right"/>
              <w:rPr>
                <w:bCs/>
                <w:i/>
                <w:sz w:val="22"/>
                <w:szCs w:val="22"/>
                <w:lang w:val="en-HK"/>
              </w:rPr>
            </w:pPr>
          </w:p>
        </w:tc>
        <w:tc>
          <w:tcPr>
            <w:tcW w:w="523" w:type="pct"/>
            <w:shd w:val="clear" w:color="auto" w:fill="auto"/>
          </w:tcPr>
          <w:p w14:paraId="765950DC" w14:textId="77777777" w:rsidR="006441C7" w:rsidRPr="00D35D91" w:rsidRDefault="006441C7" w:rsidP="005E0015">
            <w:pPr>
              <w:overflowPunct w:val="0"/>
              <w:snapToGrid w:val="0"/>
              <w:spacing w:line="240" w:lineRule="exact"/>
              <w:ind w:left="-38" w:right="-58"/>
              <w:jc w:val="center"/>
              <w:rPr>
                <w:bCs/>
                <w:i/>
                <w:iCs/>
                <w:sz w:val="22"/>
                <w:szCs w:val="22"/>
              </w:rPr>
            </w:pPr>
          </w:p>
        </w:tc>
        <w:tc>
          <w:tcPr>
            <w:tcW w:w="523" w:type="pct"/>
          </w:tcPr>
          <w:p w14:paraId="4E033607" w14:textId="77777777" w:rsidR="006441C7" w:rsidRPr="00D35D91" w:rsidRDefault="006441C7" w:rsidP="005E0015">
            <w:pPr>
              <w:overflowPunct w:val="0"/>
              <w:snapToGrid w:val="0"/>
              <w:spacing w:line="240" w:lineRule="exact"/>
              <w:ind w:left="-38" w:right="-58"/>
              <w:jc w:val="center"/>
              <w:rPr>
                <w:bCs/>
                <w:i/>
                <w:iCs/>
                <w:sz w:val="22"/>
                <w:szCs w:val="22"/>
              </w:rPr>
            </w:pPr>
          </w:p>
        </w:tc>
        <w:tc>
          <w:tcPr>
            <w:tcW w:w="523" w:type="pct"/>
          </w:tcPr>
          <w:p w14:paraId="56765329" w14:textId="77777777" w:rsidR="006441C7" w:rsidRPr="00D35D91" w:rsidRDefault="006441C7" w:rsidP="005E0015">
            <w:pPr>
              <w:overflowPunct w:val="0"/>
              <w:snapToGrid w:val="0"/>
              <w:spacing w:line="240" w:lineRule="exact"/>
              <w:ind w:left="-38" w:right="-58"/>
              <w:jc w:val="center"/>
              <w:rPr>
                <w:bCs/>
                <w:i/>
                <w:iCs/>
                <w:sz w:val="22"/>
                <w:szCs w:val="22"/>
              </w:rPr>
            </w:pPr>
          </w:p>
        </w:tc>
        <w:tc>
          <w:tcPr>
            <w:tcW w:w="526" w:type="pct"/>
          </w:tcPr>
          <w:p w14:paraId="0EDCE37E" w14:textId="77777777" w:rsidR="006441C7" w:rsidRPr="00663843" w:rsidRDefault="006441C7" w:rsidP="00D13F75">
            <w:pPr>
              <w:overflowPunct w:val="0"/>
              <w:snapToGrid w:val="0"/>
              <w:spacing w:line="240" w:lineRule="exact"/>
              <w:ind w:left="-38" w:right="-46"/>
              <w:jc w:val="center"/>
              <w:rPr>
                <w:bCs/>
                <w:i/>
                <w:iCs/>
                <w:sz w:val="22"/>
                <w:szCs w:val="22"/>
              </w:rPr>
            </w:pPr>
          </w:p>
        </w:tc>
      </w:tr>
      <w:tr w:rsidR="006441C7" w:rsidRPr="00D35D91" w14:paraId="3E61939E" w14:textId="4B101F21" w:rsidTr="006441C7">
        <w:tc>
          <w:tcPr>
            <w:tcW w:w="1336" w:type="pct"/>
            <w:shd w:val="clear" w:color="auto" w:fill="auto"/>
          </w:tcPr>
          <w:p w14:paraId="11843AF4"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D35D91">
              <w:rPr>
                <w:bCs/>
                <w:i/>
                <w:sz w:val="22"/>
                <w:szCs w:val="22"/>
                <w:lang w:eastAsia="zh-TW"/>
              </w:rPr>
              <w:t>2</w:t>
            </w:r>
            <w:r w:rsidRPr="00D35D91">
              <w:rPr>
                <w:rFonts w:hint="eastAsia"/>
                <w:bCs/>
                <w:i/>
                <w:sz w:val="22"/>
                <w:szCs w:val="22"/>
                <w:lang w:eastAsia="zh-TW"/>
              </w:rPr>
              <w:t>0</w:t>
            </w:r>
            <w:r w:rsidRPr="00D35D91">
              <w:rPr>
                <w:bCs/>
                <w:i/>
                <w:sz w:val="22"/>
                <w:szCs w:val="22"/>
                <w:lang w:eastAsia="zh-TW"/>
              </w:rPr>
              <w:t>-2</w:t>
            </w:r>
            <w:r w:rsidRPr="00D35D91">
              <w:rPr>
                <w:rFonts w:hint="eastAsia"/>
                <w:bCs/>
                <w:i/>
                <w:sz w:val="22"/>
                <w:szCs w:val="22"/>
                <w:lang w:eastAsia="zh-TW"/>
              </w:rPr>
              <w:t>4</w:t>
            </w:r>
          </w:p>
        </w:tc>
        <w:tc>
          <w:tcPr>
            <w:tcW w:w="523" w:type="pct"/>
            <w:shd w:val="clear" w:color="auto" w:fill="auto"/>
          </w:tcPr>
          <w:p w14:paraId="437CC33E" w14:textId="38EFABFB" w:rsidR="006441C7" w:rsidRPr="00D35D91" w:rsidRDefault="006441C7" w:rsidP="00121F5A">
            <w:pPr>
              <w:overflowPunct w:val="0"/>
              <w:snapToGrid w:val="0"/>
              <w:spacing w:line="240" w:lineRule="exact"/>
              <w:ind w:left="-119" w:right="204"/>
              <w:jc w:val="right"/>
              <w:rPr>
                <w:i/>
                <w:iCs/>
                <w:sz w:val="22"/>
              </w:rPr>
            </w:pPr>
            <w:r w:rsidRPr="005A7DA7">
              <w:rPr>
                <w:bCs/>
                <w:i/>
                <w:sz w:val="22"/>
                <w:szCs w:val="22"/>
                <w:lang w:val="en-HK"/>
              </w:rPr>
              <w:t>10.1</w:t>
            </w:r>
          </w:p>
        </w:tc>
        <w:tc>
          <w:tcPr>
            <w:tcW w:w="523" w:type="pct"/>
            <w:shd w:val="clear" w:color="auto" w:fill="auto"/>
          </w:tcPr>
          <w:p w14:paraId="0519DD1B" w14:textId="03C80FDC"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8.0</w:t>
            </w:r>
          </w:p>
        </w:tc>
        <w:tc>
          <w:tcPr>
            <w:tcW w:w="523" w:type="pct"/>
            <w:shd w:val="clear" w:color="auto" w:fill="auto"/>
          </w:tcPr>
          <w:p w14:paraId="4F439FB9" w14:textId="66355D5C" w:rsidR="006441C7" w:rsidRPr="005A7DA7" w:rsidRDefault="006441C7" w:rsidP="005A7DA7">
            <w:pPr>
              <w:overflowPunct w:val="0"/>
              <w:snapToGrid w:val="0"/>
              <w:spacing w:line="240" w:lineRule="exact"/>
              <w:ind w:left="-119" w:right="185"/>
              <w:jc w:val="right"/>
              <w:rPr>
                <w:bCs/>
                <w:i/>
                <w:sz w:val="22"/>
                <w:szCs w:val="22"/>
                <w:lang w:val="en-HK"/>
              </w:rPr>
            </w:pPr>
            <w:r w:rsidRPr="00D35D91">
              <w:rPr>
                <w:bCs/>
                <w:i/>
                <w:sz w:val="22"/>
                <w:szCs w:val="22"/>
                <w:lang w:val="en-HK"/>
              </w:rPr>
              <w:t>10.7</w:t>
            </w:r>
          </w:p>
        </w:tc>
        <w:tc>
          <w:tcPr>
            <w:tcW w:w="523" w:type="pct"/>
            <w:shd w:val="clear" w:color="auto" w:fill="auto"/>
          </w:tcPr>
          <w:p w14:paraId="5B233598" w14:textId="570F4734"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8.</w:t>
            </w:r>
            <w:r>
              <w:rPr>
                <w:bCs/>
                <w:i/>
                <w:iCs/>
                <w:sz w:val="22"/>
                <w:szCs w:val="22"/>
              </w:rPr>
              <w:t>7</w:t>
            </w:r>
          </w:p>
        </w:tc>
        <w:tc>
          <w:tcPr>
            <w:tcW w:w="523" w:type="pct"/>
          </w:tcPr>
          <w:p w14:paraId="6BC5F1B5" w14:textId="49D4B5E3"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9.1</w:t>
            </w:r>
          </w:p>
        </w:tc>
        <w:tc>
          <w:tcPr>
            <w:tcW w:w="523" w:type="pct"/>
          </w:tcPr>
          <w:p w14:paraId="6E9B0756" w14:textId="3DFC4009" w:rsidR="006441C7" w:rsidRPr="00D35D91" w:rsidRDefault="006441C7" w:rsidP="005E0015">
            <w:pPr>
              <w:overflowPunct w:val="0"/>
              <w:snapToGrid w:val="0"/>
              <w:spacing w:line="240" w:lineRule="exact"/>
              <w:ind w:left="-38" w:right="-58"/>
              <w:jc w:val="center"/>
              <w:rPr>
                <w:bCs/>
                <w:i/>
                <w:iCs/>
                <w:sz w:val="22"/>
                <w:szCs w:val="22"/>
              </w:rPr>
            </w:pPr>
            <w:r w:rsidRPr="00D35D91">
              <w:rPr>
                <w:bCs/>
                <w:i/>
                <w:iCs/>
                <w:sz w:val="22"/>
                <w:szCs w:val="22"/>
              </w:rPr>
              <w:t>9.8</w:t>
            </w:r>
          </w:p>
        </w:tc>
        <w:tc>
          <w:tcPr>
            <w:tcW w:w="526" w:type="pct"/>
          </w:tcPr>
          <w:p w14:paraId="44872455" w14:textId="6A321A06" w:rsidR="006441C7" w:rsidRPr="00663843" w:rsidRDefault="00D13F75" w:rsidP="00D13F75">
            <w:pPr>
              <w:overflowPunct w:val="0"/>
              <w:snapToGrid w:val="0"/>
              <w:spacing w:line="240" w:lineRule="exact"/>
              <w:ind w:left="-38" w:right="-46"/>
              <w:jc w:val="center"/>
              <w:rPr>
                <w:bCs/>
                <w:i/>
                <w:iCs/>
                <w:sz w:val="22"/>
                <w:szCs w:val="22"/>
              </w:rPr>
            </w:pPr>
            <w:r w:rsidRPr="00663843">
              <w:rPr>
                <w:bCs/>
                <w:i/>
                <w:iCs/>
                <w:sz w:val="22"/>
                <w:szCs w:val="22"/>
              </w:rPr>
              <w:t>1</w:t>
            </w:r>
            <w:r w:rsidR="003C2042" w:rsidRPr="00663843">
              <w:rPr>
                <w:bCs/>
                <w:i/>
                <w:iCs/>
                <w:sz w:val="22"/>
                <w:szCs w:val="22"/>
              </w:rPr>
              <w:t>4.</w:t>
            </w:r>
            <w:r w:rsidR="00A56FDE">
              <w:rPr>
                <w:bCs/>
                <w:i/>
                <w:iCs/>
                <w:sz w:val="22"/>
                <w:szCs w:val="22"/>
              </w:rPr>
              <w:t>4</w:t>
            </w:r>
          </w:p>
        </w:tc>
      </w:tr>
      <w:tr w:rsidR="006441C7" w:rsidRPr="00D35D91" w14:paraId="21ECBE57" w14:textId="0F89A793" w:rsidTr="006441C7">
        <w:tc>
          <w:tcPr>
            <w:tcW w:w="1336" w:type="pct"/>
            <w:shd w:val="clear" w:color="auto" w:fill="auto"/>
          </w:tcPr>
          <w:p w14:paraId="4068D85C"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523" w:type="pct"/>
            <w:shd w:val="clear" w:color="auto" w:fill="auto"/>
          </w:tcPr>
          <w:p w14:paraId="522D67A9" w14:textId="3FC7AF87" w:rsidR="006441C7" w:rsidRPr="00D35D91" w:rsidRDefault="006441C7" w:rsidP="00DB53C4">
            <w:pPr>
              <w:overflowPunct w:val="0"/>
              <w:snapToGrid w:val="0"/>
              <w:spacing w:line="240" w:lineRule="exact"/>
              <w:ind w:left="-119" w:right="386"/>
              <w:jc w:val="right"/>
              <w:rPr>
                <w:sz w:val="22"/>
              </w:rPr>
            </w:pPr>
          </w:p>
        </w:tc>
        <w:tc>
          <w:tcPr>
            <w:tcW w:w="523" w:type="pct"/>
            <w:shd w:val="clear" w:color="auto" w:fill="auto"/>
          </w:tcPr>
          <w:p w14:paraId="6A7CF8FD"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4A1E44C1"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590B06DA" w14:textId="43F65088"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7A8B6938"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4E18543C" w14:textId="77777777" w:rsidR="006441C7" w:rsidRPr="00D35D91" w:rsidRDefault="006441C7" w:rsidP="005E0015">
            <w:pPr>
              <w:overflowPunct w:val="0"/>
              <w:snapToGrid w:val="0"/>
              <w:spacing w:line="240" w:lineRule="exact"/>
              <w:ind w:left="-38" w:right="-58"/>
              <w:jc w:val="center"/>
              <w:rPr>
                <w:bCs/>
                <w:sz w:val="22"/>
                <w:szCs w:val="22"/>
              </w:rPr>
            </w:pPr>
          </w:p>
        </w:tc>
        <w:tc>
          <w:tcPr>
            <w:tcW w:w="526" w:type="pct"/>
          </w:tcPr>
          <w:p w14:paraId="2EEE6BF3" w14:textId="77777777" w:rsidR="006441C7" w:rsidRPr="00663843" w:rsidRDefault="006441C7" w:rsidP="00D13F75">
            <w:pPr>
              <w:overflowPunct w:val="0"/>
              <w:snapToGrid w:val="0"/>
              <w:spacing w:line="240" w:lineRule="exact"/>
              <w:ind w:left="-38" w:right="-46"/>
              <w:jc w:val="center"/>
              <w:rPr>
                <w:bCs/>
                <w:sz w:val="22"/>
                <w:szCs w:val="22"/>
              </w:rPr>
            </w:pPr>
          </w:p>
        </w:tc>
      </w:tr>
      <w:tr w:rsidR="006441C7" w:rsidRPr="00D35D91" w14:paraId="443D61A5" w14:textId="0BB00FF0" w:rsidTr="006441C7">
        <w:tc>
          <w:tcPr>
            <w:tcW w:w="1336" w:type="pct"/>
            <w:shd w:val="clear" w:color="auto" w:fill="auto"/>
          </w:tcPr>
          <w:p w14:paraId="124ED36B"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25-29</w:t>
            </w:r>
          </w:p>
        </w:tc>
        <w:tc>
          <w:tcPr>
            <w:tcW w:w="523" w:type="pct"/>
            <w:shd w:val="clear" w:color="auto" w:fill="auto"/>
          </w:tcPr>
          <w:p w14:paraId="0A411A35" w14:textId="3719A8FE" w:rsidR="006441C7" w:rsidRPr="00D35D91" w:rsidRDefault="006441C7" w:rsidP="00121F5A">
            <w:pPr>
              <w:overflowPunct w:val="0"/>
              <w:snapToGrid w:val="0"/>
              <w:spacing w:line="240" w:lineRule="exact"/>
              <w:ind w:left="-119" w:right="210"/>
              <w:jc w:val="right"/>
              <w:rPr>
                <w:sz w:val="22"/>
              </w:rPr>
            </w:pPr>
            <w:r w:rsidRPr="00D35D91">
              <w:rPr>
                <w:sz w:val="22"/>
              </w:rPr>
              <w:t>4.6</w:t>
            </w:r>
          </w:p>
        </w:tc>
        <w:tc>
          <w:tcPr>
            <w:tcW w:w="523" w:type="pct"/>
            <w:shd w:val="clear" w:color="auto" w:fill="auto"/>
          </w:tcPr>
          <w:p w14:paraId="70CB17FE" w14:textId="2D152285"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4.4</w:t>
            </w:r>
          </w:p>
        </w:tc>
        <w:tc>
          <w:tcPr>
            <w:tcW w:w="523" w:type="pct"/>
            <w:shd w:val="clear" w:color="auto" w:fill="auto"/>
          </w:tcPr>
          <w:p w14:paraId="70996E12" w14:textId="002B7BF2"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4.</w:t>
            </w:r>
            <w:r>
              <w:rPr>
                <w:bCs/>
                <w:sz w:val="22"/>
                <w:szCs w:val="22"/>
              </w:rPr>
              <w:t>6</w:t>
            </w:r>
          </w:p>
        </w:tc>
        <w:tc>
          <w:tcPr>
            <w:tcW w:w="523" w:type="pct"/>
            <w:shd w:val="clear" w:color="auto" w:fill="auto"/>
          </w:tcPr>
          <w:p w14:paraId="45FA9474" w14:textId="0FB1C249"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4.6</w:t>
            </w:r>
          </w:p>
        </w:tc>
        <w:tc>
          <w:tcPr>
            <w:tcW w:w="523" w:type="pct"/>
          </w:tcPr>
          <w:p w14:paraId="16A31519" w14:textId="7CD023D7"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4.8</w:t>
            </w:r>
          </w:p>
        </w:tc>
        <w:tc>
          <w:tcPr>
            <w:tcW w:w="523" w:type="pct"/>
          </w:tcPr>
          <w:p w14:paraId="245B5F89" w14:textId="4C9D98D3"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5.5</w:t>
            </w:r>
          </w:p>
        </w:tc>
        <w:tc>
          <w:tcPr>
            <w:tcW w:w="526" w:type="pct"/>
          </w:tcPr>
          <w:p w14:paraId="7C6028AD" w14:textId="790A533E" w:rsidR="006441C7" w:rsidRPr="00663843" w:rsidRDefault="00D13F75" w:rsidP="00121F5A">
            <w:pPr>
              <w:overflowPunct w:val="0"/>
              <w:snapToGrid w:val="0"/>
              <w:spacing w:line="240" w:lineRule="exact"/>
              <w:ind w:left="-38" w:right="-153"/>
              <w:jc w:val="center"/>
              <w:rPr>
                <w:bCs/>
                <w:sz w:val="22"/>
                <w:szCs w:val="22"/>
              </w:rPr>
            </w:pPr>
            <w:r w:rsidRPr="00663843">
              <w:rPr>
                <w:bCs/>
                <w:sz w:val="22"/>
                <w:szCs w:val="22"/>
              </w:rPr>
              <w:t>5.</w:t>
            </w:r>
            <w:r w:rsidR="003C2042" w:rsidRPr="00663843">
              <w:rPr>
                <w:bCs/>
                <w:sz w:val="22"/>
                <w:szCs w:val="22"/>
              </w:rPr>
              <w:t>2</w:t>
            </w:r>
          </w:p>
        </w:tc>
      </w:tr>
      <w:tr w:rsidR="006441C7" w:rsidRPr="00D35D91" w14:paraId="5DE79DF1" w14:textId="1005616C" w:rsidTr="006441C7">
        <w:tc>
          <w:tcPr>
            <w:tcW w:w="1336" w:type="pct"/>
            <w:shd w:val="clear" w:color="auto" w:fill="auto"/>
          </w:tcPr>
          <w:p w14:paraId="01D7D6A1"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523" w:type="pct"/>
            <w:shd w:val="clear" w:color="auto" w:fill="auto"/>
          </w:tcPr>
          <w:p w14:paraId="078EBBBE" w14:textId="14685784" w:rsidR="006441C7" w:rsidRPr="00D35D91" w:rsidRDefault="006441C7" w:rsidP="00DB53C4">
            <w:pPr>
              <w:overflowPunct w:val="0"/>
              <w:snapToGrid w:val="0"/>
              <w:spacing w:line="240" w:lineRule="exact"/>
              <w:ind w:left="-119" w:right="386"/>
              <w:jc w:val="right"/>
              <w:rPr>
                <w:sz w:val="22"/>
              </w:rPr>
            </w:pPr>
          </w:p>
        </w:tc>
        <w:tc>
          <w:tcPr>
            <w:tcW w:w="523" w:type="pct"/>
            <w:shd w:val="clear" w:color="auto" w:fill="auto"/>
          </w:tcPr>
          <w:p w14:paraId="362BFF25"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045B19C2"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51CC3102" w14:textId="1D1F5B84"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3B9F2393"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472A244A" w14:textId="77777777" w:rsidR="006441C7" w:rsidRPr="00D35D91" w:rsidRDefault="006441C7" w:rsidP="005E0015">
            <w:pPr>
              <w:overflowPunct w:val="0"/>
              <w:snapToGrid w:val="0"/>
              <w:spacing w:line="240" w:lineRule="exact"/>
              <w:ind w:left="-38" w:right="-58"/>
              <w:jc w:val="center"/>
              <w:rPr>
                <w:bCs/>
                <w:sz w:val="22"/>
                <w:szCs w:val="22"/>
              </w:rPr>
            </w:pPr>
          </w:p>
        </w:tc>
        <w:tc>
          <w:tcPr>
            <w:tcW w:w="526" w:type="pct"/>
          </w:tcPr>
          <w:p w14:paraId="3977275B" w14:textId="77777777" w:rsidR="006441C7" w:rsidRPr="00663843" w:rsidRDefault="006441C7" w:rsidP="00121F5A">
            <w:pPr>
              <w:overflowPunct w:val="0"/>
              <w:snapToGrid w:val="0"/>
              <w:spacing w:line="240" w:lineRule="exact"/>
              <w:ind w:left="-38" w:right="-153"/>
              <w:jc w:val="center"/>
              <w:rPr>
                <w:bCs/>
                <w:sz w:val="22"/>
                <w:szCs w:val="22"/>
              </w:rPr>
            </w:pPr>
          </w:p>
        </w:tc>
      </w:tr>
      <w:tr w:rsidR="006441C7" w:rsidRPr="00D35D91" w14:paraId="02C91363" w14:textId="2B2D8D99" w:rsidTr="006441C7">
        <w:tc>
          <w:tcPr>
            <w:tcW w:w="1336" w:type="pct"/>
            <w:shd w:val="clear" w:color="auto" w:fill="auto"/>
          </w:tcPr>
          <w:p w14:paraId="19A31FA3"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30-39</w:t>
            </w:r>
          </w:p>
        </w:tc>
        <w:tc>
          <w:tcPr>
            <w:tcW w:w="523" w:type="pct"/>
            <w:shd w:val="clear" w:color="auto" w:fill="auto"/>
          </w:tcPr>
          <w:p w14:paraId="6CA82D8B" w14:textId="4124F6AF" w:rsidR="006441C7" w:rsidRPr="00D35D91" w:rsidRDefault="006441C7" w:rsidP="00121F5A">
            <w:pPr>
              <w:overflowPunct w:val="0"/>
              <w:snapToGrid w:val="0"/>
              <w:spacing w:line="240" w:lineRule="exact"/>
              <w:ind w:left="-119" w:right="210"/>
              <w:jc w:val="right"/>
              <w:rPr>
                <w:sz w:val="22"/>
              </w:rPr>
            </w:pPr>
            <w:r w:rsidRPr="00D35D91">
              <w:rPr>
                <w:sz w:val="22"/>
              </w:rPr>
              <w:t>2.1</w:t>
            </w:r>
          </w:p>
        </w:tc>
        <w:tc>
          <w:tcPr>
            <w:tcW w:w="523" w:type="pct"/>
            <w:shd w:val="clear" w:color="auto" w:fill="auto"/>
          </w:tcPr>
          <w:p w14:paraId="6EB8392A" w14:textId="1F3EB587"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w:t>
            </w:r>
            <w:r>
              <w:rPr>
                <w:bCs/>
                <w:sz w:val="22"/>
                <w:szCs w:val="22"/>
              </w:rPr>
              <w:t>3</w:t>
            </w:r>
          </w:p>
        </w:tc>
        <w:tc>
          <w:tcPr>
            <w:tcW w:w="523" w:type="pct"/>
            <w:shd w:val="clear" w:color="auto" w:fill="auto"/>
          </w:tcPr>
          <w:p w14:paraId="006C7642" w14:textId="0289E255"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2.3</w:t>
            </w:r>
          </w:p>
        </w:tc>
        <w:tc>
          <w:tcPr>
            <w:tcW w:w="523" w:type="pct"/>
            <w:shd w:val="clear" w:color="auto" w:fill="auto"/>
          </w:tcPr>
          <w:p w14:paraId="6957E701" w14:textId="2716FECF"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2.3</w:t>
            </w:r>
          </w:p>
        </w:tc>
        <w:tc>
          <w:tcPr>
            <w:tcW w:w="523" w:type="pct"/>
          </w:tcPr>
          <w:p w14:paraId="0D3C3C59" w14:textId="77382855"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2.7</w:t>
            </w:r>
          </w:p>
        </w:tc>
        <w:tc>
          <w:tcPr>
            <w:tcW w:w="523" w:type="pct"/>
          </w:tcPr>
          <w:p w14:paraId="5BB18185" w14:textId="216C5425"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2.9</w:t>
            </w:r>
          </w:p>
        </w:tc>
        <w:tc>
          <w:tcPr>
            <w:tcW w:w="526" w:type="pct"/>
          </w:tcPr>
          <w:p w14:paraId="0D9E01A0" w14:textId="1C2857E1" w:rsidR="006441C7" w:rsidRPr="00663843" w:rsidRDefault="003C2042" w:rsidP="00121F5A">
            <w:pPr>
              <w:overflowPunct w:val="0"/>
              <w:snapToGrid w:val="0"/>
              <w:spacing w:line="240" w:lineRule="exact"/>
              <w:ind w:left="-38" w:right="-153"/>
              <w:jc w:val="center"/>
              <w:rPr>
                <w:bCs/>
                <w:sz w:val="22"/>
                <w:szCs w:val="22"/>
              </w:rPr>
            </w:pPr>
            <w:r w:rsidRPr="00663843">
              <w:rPr>
                <w:bCs/>
                <w:sz w:val="22"/>
                <w:szCs w:val="22"/>
              </w:rPr>
              <w:t>3.0</w:t>
            </w:r>
          </w:p>
        </w:tc>
      </w:tr>
      <w:tr w:rsidR="006441C7" w:rsidRPr="00D35D91" w14:paraId="192286D2" w14:textId="01B0FED7" w:rsidTr="006441C7">
        <w:tc>
          <w:tcPr>
            <w:tcW w:w="1336" w:type="pct"/>
            <w:shd w:val="clear" w:color="auto" w:fill="auto"/>
          </w:tcPr>
          <w:p w14:paraId="76F96C77"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523" w:type="pct"/>
            <w:shd w:val="clear" w:color="auto" w:fill="auto"/>
          </w:tcPr>
          <w:p w14:paraId="088439E6" w14:textId="3C62739A" w:rsidR="006441C7" w:rsidRPr="00D35D91" w:rsidRDefault="006441C7" w:rsidP="00121F5A">
            <w:pPr>
              <w:overflowPunct w:val="0"/>
              <w:snapToGrid w:val="0"/>
              <w:spacing w:line="240" w:lineRule="exact"/>
              <w:ind w:left="-119" w:right="210"/>
              <w:jc w:val="right"/>
              <w:rPr>
                <w:sz w:val="22"/>
              </w:rPr>
            </w:pPr>
          </w:p>
        </w:tc>
        <w:tc>
          <w:tcPr>
            <w:tcW w:w="523" w:type="pct"/>
            <w:shd w:val="clear" w:color="auto" w:fill="auto"/>
          </w:tcPr>
          <w:p w14:paraId="4455F38D"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3CB66F53"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532EA69C"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7026E809"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20BEF93E" w14:textId="77777777" w:rsidR="006441C7" w:rsidRPr="00D35D91" w:rsidRDefault="006441C7" w:rsidP="005E0015">
            <w:pPr>
              <w:overflowPunct w:val="0"/>
              <w:snapToGrid w:val="0"/>
              <w:spacing w:line="240" w:lineRule="exact"/>
              <w:ind w:left="-38" w:right="-58"/>
              <w:jc w:val="center"/>
              <w:rPr>
                <w:bCs/>
                <w:sz w:val="22"/>
                <w:szCs w:val="22"/>
              </w:rPr>
            </w:pPr>
          </w:p>
        </w:tc>
        <w:tc>
          <w:tcPr>
            <w:tcW w:w="526" w:type="pct"/>
          </w:tcPr>
          <w:p w14:paraId="7E2D3BEB" w14:textId="77777777" w:rsidR="006441C7" w:rsidRPr="00663843" w:rsidRDefault="006441C7" w:rsidP="00121F5A">
            <w:pPr>
              <w:overflowPunct w:val="0"/>
              <w:snapToGrid w:val="0"/>
              <w:spacing w:line="240" w:lineRule="exact"/>
              <w:ind w:left="-38" w:right="-153"/>
              <w:jc w:val="center"/>
              <w:rPr>
                <w:bCs/>
                <w:sz w:val="22"/>
                <w:szCs w:val="22"/>
              </w:rPr>
            </w:pPr>
          </w:p>
        </w:tc>
      </w:tr>
      <w:tr w:rsidR="006441C7" w:rsidRPr="00D35D91" w14:paraId="19D7219D" w14:textId="2860A0F5" w:rsidTr="006441C7">
        <w:tc>
          <w:tcPr>
            <w:tcW w:w="1336" w:type="pct"/>
            <w:shd w:val="clear" w:color="auto" w:fill="auto"/>
          </w:tcPr>
          <w:p w14:paraId="5C9AEE4B"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40-49</w:t>
            </w:r>
          </w:p>
        </w:tc>
        <w:tc>
          <w:tcPr>
            <w:tcW w:w="523" w:type="pct"/>
            <w:shd w:val="clear" w:color="auto" w:fill="auto"/>
          </w:tcPr>
          <w:p w14:paraId="502AC812" w14:textId="2EDED41E" w:rsidR="006441C7" w:rsidRPr="00D35D91" w:rsidRDefault="006441C7" w:rsidP="00121F5A">
            <w:pPr>
              <w:overflowPunct w:val="0"/>
              <w:snapToGrid w:val="0"/>
              <w:spacing w:line="240" w:lineRule="exact"/>
              <w:ind w:left="-119" w:right="210"/>
              <w:jc w:val="right"/>
              <w:rPr>
                <w:sz w:val="22"/>
              </w:rPr>
            </w:pPr>
            <w:r w:rsidRPr="00D35D91">
              <w:rPr>
                <w:sz w:val="22"/>
              </w:rPr>
              <w:t>2.2</w:t>
            </w:r>
          </w:p>
        </w:tc>
        <w:tc>
          <w:tcPr>
            <w:tcW w:w="523" w:type="pct"/>
            <w:shd w:val="clear" w:color="auto" w:fill="auto"/>
          </w:tcPr>
          <w:p w14:paraId="69476019" w14:textId="301578F3"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2.7</w:t>
            </w:r>
          </w:p>
        </w:tc>
        <w:tc>
          <w:tcPr>
            <w:tcW w:w="523" w:type="pct"/>
            <w:shd w:val="clear" w:color="auto" w:fill="auto"/>
          </w:tcPr>
          <w:p w14:paraId="622EB983" w14:textId="638762DF"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2.4</w:t>
            </w:r>
          </w:p>
        </w:tc>
        <w:tc>
          <w:tcPr>
            <w:tcW w:w="523" w:type="pct"/>
            <w:shd w:val="clear" w:color="auto" w:fill="auto"/>
          </w:tcPr>
          <w:p w14:paraId="75723476" w14:textId="41E6B3BF"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2.3</w:t>
            </w:r>
          </w:p>
        </w:tc>
        <w:tc>
          <w:tcPr>
            <w:tcW w:w="523" w:type="pct"/>
          </w:tcPr>
          <w:p w14:paraId="6D03F74B" w14:textId="2C427D62"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2.3</w:t>
            </w:r>
          </w:p>
        </w:tc>
        <w:tc>
          <w:tcPr>
            <w:tcW w:w="523" w:type="pct"/>
          </w:tcPr>
          <w:p w14:paraId="3516840A" w14:textId="4A7EAA50"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2.7</w:t>
            </w:r>
          </w:p>
        </w:tc>
        <w:tc>
          <w:tcPr>
            <w:tcW w:w="526" w:type="pct"/>
          </w:tcPr>
          <w:p w14:paraId="1E0BA7DB" w14:textId="52C00B02" w:rsidR="006441C7" w:rsidRPr="00663843" w:rsidRDefault="003C2042" w:rsidP="00121F5A">
            <w:pPr>
              <w:overflowPunct w:val="0"/>
              <w:snapToGrid w:val="0"/>
              <w:spacing w:line="240" w:lineRule="exact"/>
              <w:ind w:left="-38" w:right="-153"/>
              <w:jc w:val="center"/>
              <w:rPr>
                <w:bCs/>
                <w:sz w:val="22"/>
                <w:szCs w:val="22"/>
              </w:rPr>
            </w:pPr>
            <w:r w:rsidRPr="00663843">
              <w:rPr>
                <w:bCs/>
                <w:sz w:val="22"/>
                <w:szCs w:val="22"/>
              </w:rPr>
              <w:t>3.1</w:t>
            </w:r>
          </w:p>
        </w:tc>
      </w:tr>
      <w:tr w:rsidR="006441C7" w:rsidRPr="00D35D91" w14:paraId="5676A86A" w14:textId="40332FA9" w:rsidTr="006441C7">
        <w:tc>
          <w:tcPr>
            <w:tcW w:w="1336" w:type="pct"/>
            <w:shd w:val="clear" w:color="auto" w:fill="auto"/>
          </w:tcPr>
          <w:p w14:paraId="6D3140F3"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523" w:type="pct"/>
            <w:shd w:val="clear" w:color="auto" w:fill="auto"/>
          </w:tcPr>
          <w:p w14:paraId="7D246647" w14:textId="7F85AA40" w:rsidR="006441C7" w:rsidRPr="00D35D91" w:rsidRDefault="006441C7" w:rsidP="00121F5A">
            <w:pPr>
              <w:overflowPunct w:val="0"/>
              <w:snapToGrid w:val="0"/>
              <w:spacing w:line="240" w:lineRule="exact"/>
              <w:ind w:left="-119" w:right="210"/>
              <w:jc w:val="right"/>
              <w:rPr>
                <w:sz w:val="22"/>
              </w:rPr>
            </w:pPr>
          </w:p>
        </w:tc>
        <w:tc>
          <w:tcPr>
            <w:tcW w:w="523" w:type="pct"/>
            <w:shd w:val="clear" w:color="auto" w:fill="auto"/>
          </w:tcPr>
          <w:p w14:paraId="626C9F00"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64873C99"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54DF3B10"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5B103E7C"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5676FD20" w14:textId="77777777" w:rsidR="006441C7" w:rsidRPr="00D35D91" w:rsidRDefault="006441C7" w:rsidP="005E0015">
            <w:pPr>
              <w:overflowPunct w:val="0"/>
              <w:snapToGrid w:val="0"/>
              <w:spacing w:line="240" w:lineRule="exact"/>
              <w:ind w:left="-38" w:right="-58"/>
              <w:jc w:val="center"/>
              <w:rPr>
                <w:bCs/>
                <w:sz w:val="22"/>
                <w:szCs w:val="22"/>
              </w:rPr>
            </w:pPr>
          </w:p>
        </w:tc>
        <w:tc>
          <w:tcPr>
            <w:tcW w:w="526" w:type="pct"/>
          </w:tcPr>
          <w:p w14:paraId="06B83B98" w14:textId="77777777" w:rsidR="006441C7" w:rsidRPr="00663843" w:rsidRDefault="006441C7" w:rsidP="00121F5A">
            <w:pPr>
              <w:overflowPunct w:val="0"/>
              <w:snapToGrid w:val="0"/>
              <w:spacing w:line="240" w:lineRule="exact"/>
              <w:ind w:left="-38" w:right="-153"/>
              <w:jc w:val="center"/>
              <w:rPr>
                <w:bCs/>
                <w:sz w:val="22"/>
                <w:szCs w:val="22"/>
              </w:rPr>
            </w:pPr>
          </w:p>
        </w:tc>
      </w:tr>
      <w:tr w:rsidR="006441C7" w:rsidRPr="00D35D91" w14:paraId="1B3C5268" w14:textId="64D2D77C" w:rsidTr="006441C7">
        <w:tc>
          <w:tcPr>
            <w:tcW w:w="1336" w:type="pct"/>
            <w:shd w:val="clear" w:color="auto" w:fill="auto"/>
          </w:tcPr>
          <w:p w14:paraId="2127C912"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D35D91">
              <w:rPr>
                <w:bCs/>
                <w:sz w:val="22"/>
                <w:szCs w:val="22"/>
                <w:lang w:eastAsia="zh-TW"/>
              </w:rPr>
              <w:t>50-59</w:t>
            </w:r>
          </w:p>
        </w:tc>
        <w:tc>
          <w:tcPr>
            <w:tcW w:w="523" w:type="pct"/>
            <w:shd w:val="clear" w:color="auto" w:fill="auto"/>
          </w:tcPr>
          <w:p w14:paraId="30812DF0" w14:textId="70D86CD2" w:rsidR="006441C7" w:rsidRPr="00D35D91" w:rsidRDefault="006441C7" w:rsidP="00121F5A">
            <w:pPr>
              <w:overflowPunct w:val="0"/>
              <w:snapToGrid w:val="0"/>
              <w:spacing w:line="240" w:lineRule="exact"/>
              <w:ind w:left="-119" w:right="210"/>
              <w:jc w:val="right"/>
              <w:rPr>
                <w:sz w:val="22"/>
              </w:rPr>
            </w:pPr>
            <w:r w:rsidRPr="00D35D91">
              <w:rPr>
                <w:sz w:val="22"/>
              </w:rPr>
              <w:t>3.0</w:t>
            </w:r>
          </w:p>
        </w:tc>
        <w:tc>
          <w:tcPr>
            <w:tcW w:w="523" w:type="pct"/>
            <w:shd w:val="clear" w:color="auto" w:fill="auto"/>
          </w:tcPr>
          <w:p w14:paraId="70C53542" w14:textId="42CDBEBF"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2.9</w:t>
            </w:r>
          </w:p>
        </w:tc>
        <w:tc>
          <w:tcPr>
            <w:tcW w:w="523" w:type="pct"/>
            <w:shd w:val="clear" w:color="auto" w:fill="auto"/>
          </w:tcPr>
          <w:p w14:paraId="50DE1F5F" w14:textId="56E1BEF7"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2.9</w:t>
            </w:r>
          </w:p>
        </w:tc>
        <w:tc>
          <w:tcPr>
            <w:tcW w:w="523" w:type="pct"/>
            <w:shd w:val="clear" w:color="auto" w:fill="auto"/>
          </w:tcPr>
          <w:p w14:paraId="2B735C1B" w14:textId="3C12FD83"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2.9</w:t>
            </w:r>
          </w:p>
        </w:tc>
        <w:tc>
          <w:tcPr>
            <w:tcW w:w="523" w:type="pct"/>
          </w:tcPr>
          <w:p w14:paraId="6200FCC7" w14:textId="210EEBF6"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3.4</w:t>
            </w:r>
          </w:p>
        </w:tc>
        <w:tc>
          <w:tcPr>
            <w:tcW w:w="523" w:type="pct"/>
          </w:tcPr>
          <w:p w14:paraId="0FCACAEE" w14:textId="42D00565"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3.9</w:t>
            </w:r>
          </w:p>
        </w:tc>
        <w:tc>
          <w:tcPr>
            <w:tcW w:w="526" w:type="pct"/>
          </w:tcPr>
          <w:p w14:paraId="07A1A2C4" w14:textId="5AD3820F" w:rsidR="006441C7" w:rsidRPr="00663843" w:rsidRDefault="00D13F75" w:rsidP="00121F5A">
            <w:pPr>
              <w:overflowPunct w:val="0"/>
              <w:snapToGrid w:val="0"/>
              <w:spacing w:line="240" w:lineRule="exact"/>
              <w:ind w:left="-38" w:right="-153"/>
              <w:jc w:val="center"/>
              <w:rPr>
                <w:bCs/>
                <w:sz w:val="22"/>
                <w:szCs w:val="22"/>
              </w:rPr>
            </w:pPr>
            <w:r w:rsidRPr="00663843">
              <w:rPr>
                <w:bCs/>
                <w:sz w:val="22"/>
                <w:szCs w:val="22"/>
              </w:rPr>
              <w:t>4.3</w:t>
            </w:r>
          </w:p>
        </w:tc>
      </w:tr>
      <w:tr w:rsidR="006441C7" w:rsidRPr="00D35D91" w14:paraId="5D0C4D40" w14:textId="5EEDF033" w:rsidTr="006441C7">
        <w:tc>
          <w:tcPr>
            <w:tcW w:w="1336" w:type="pct"/>
            <w:shd w:val="clear" w:color="auto" w:fill="auto"/>
          </w:tcPr>
          <w:p w14:paraId="743229BC"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523" w:type="pct"/>
            <w:shd w:val="clear" w:color="auto" w:fill="auto"/>
          </w:tcPr>
          <w:p w14:paraId="40B1A902" w14:textId="05D4E4BC" w:rsidR="006441C7" w:rsidRPr="00D35D91" w:rsidRDefault="006441C7" w:rsidP="00121F5A">
            <w:pPr>
              <w:overflowPunct w:val="0"/>
              <w:snapToGrid w:val="0"/>
              <w:spacing w:line="240" w:lineRule="exact"/>
              <w:ind w:left="-119" w:right="210"/>
              <w:jc w:val="right"/>
              <w:rPr>
                <w:sz w:val="22"/>
              </w:rPr>
            </w:pPr>
          </w:p>
        </w:tc>
        <w:tc>
          <w:tcPr>
            <w:tcW w:w="523" w:type="pct"/>
            <w:shd w:val="clear" w:color="auto" w:fill="auto"/>
          </w:tcPr>
          <w:p w14:paraId="03B0446E"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14E92A18"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5DDD4973"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03647A11"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7D3E881B" w14:textId="77777777" w:rsidR="006441C7" w:rsidRPr="00D35D91" w:rsidRDefault="006441C7" w:rsidP="005E0015">
            <w:pPr>
              <w:overflowPunct w:val="0"/>
              <w:snapToGrid w:val="0"/>
              <w:spacing w:line="240" w:lineRule="exact"/>
              <w:ind w:left="-38" w:right="-58"/>
              <w:jc w:val="center"/>
              <w:rPr>
                <w:bCs/>
                <w:sz w:val="22"/>
                <w:szCs w:val="22"/>
              </w:rPr>
            </w:pPr>
          </w:p>
        </w:tc>
        <w:tc>
          <w:tcPr>
            <w:tcW w:w="526" w:type="pct"/>
          </w:tcPr>
          <w:p w14:paraId="6924BACD" w14:textId="77777777" w:rsidR="006441C7" w:rsidRPr="00663843" w:rsidRDefault="006441C7" w:rsidP="00121F5A">
            <w:pPr>
              <w:overflowPunct w:val="0"/>
              <w:snapToGrid w:val="0"/>
              <w:spacing w:line="240" w:lineRule="exact"/>
              <w:ind w:left="-38" w:right="-153"/>
              <w:jc w:val="center"/>
              <w:rPr>
                <w:bCs/>
                <w:sz w:val="22"/>
                <w:szCs w:val="22"/>
              </w:rPr>
            </w:pPr>
          </w:p>
        </w:tc>
      </w:tr>
      <w:tr w:rsidR="006441C7" w:rsidRPr="00D35D91" w14:paraId="00A3E886" w14:textId="411F485A" w:rsidTr="006441C7">
        <w:tc>
          <w:tcPr>
            <w:tcW w:w="1336" w:type="pct"/>
            <w:shd w:val="clear" w:color="auto" w:fill="auto"/>
          </w:tcPr>
          <w:p w14:paraId="3BFC7CF9" w14:textId="08011984"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D35D91">
              <w:rPr>
                <w:sz w:val="22"/>
                <w:szCs w:val="22"/>
              </w:rPr>
              <w:sym w:font="Symbol" w:char="F0B3"/>
            </w:r>
            <w:r w:rsidRPr="00D35D91">
              <w:rPr>
                <w:sz w:val="22"/>
                <w:szCs w:val="22"/>
              </w:rPr>
              <w:t> 60</w:t>
            </w:r>
          </w:p>
        </w:tc>
        <w:tc>
          <w:tcPr>
            <w:tcW w:w="523" w:type="pct"/>
            <w:shd w:val="clear" w:color="auto" w:fill="auto"/>
          </w:tcPr>
          <w:p w14:paraId="707F37F2" w14:textId="65AFAF13" w:rsidR="006441C7" w:rsidRPr="00D35D91" w:rsidRDefault="006441C7" w:rsidP="00121F5A">
            <w:pPr>
              <w:overflowPunct w:val="0"/>
              <w:snapToGrid w:val="0"/>
              <w:spacing w:line="240" w:lineRule="exact"/>
              <w:ind w:left="-119" w:right="210"/>
              <w:jc w:val="right"/>
              <w:rPr>
                <w:sz w:val="22"/>
              </w:rPr>
            </w:pPr>
            <w:r w:rsidRPr="00D35D91">
              <w:rPr>
                <w:sz w:val="22"/>
              </w:rPr>
              <w:t>2.3</w:t>
            </w:r>
          </w:p>
        </w:tc>
        <w:tc>
          <w:tcPr>
            <w:tcW w:w="523" w:type="pct"/>
            <w:shd w:val="clear" w:color="auto" w:fill="auto"/>
          </w:tcPr>
          <w:p w14:paraId="0EA121F9" w14:textId="6A1B6F44"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2.4</w:t>
            </w:r>
          </w:p>
        </w:tc>
        <w:tc>
          <w:tcPr>
            <w:tcW w:w="523" w:type="pct"/>
            <w:shd w:val="clear" w:color="auto" w:fill="auto"/>
          </w:tcPr>
          <w:p w14:paraId="43AEBF8E" w14:textId="760F8215"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2.4</w:t>
            </w:r>
          </w:p>
        </w:tc>
        <w:tc>
          <w:tcPr>
            <w:tcW w:w="523" w:type="pct"/>
            <w:shd w:val="clear" w:color="auto" w:fill="auto"/>
          </w:tcPr>
          <w:p w14:paraId="78CA236A" w14:textId="6C7B2910"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2.5</w:t>
            </w:r>
          </w:p>
        </w:tc>
        <w:tc>
          <w:tcPr>
            <w:tcW w:w="523" w:type="pct"/>
          </w:tcPr>
          <w:p w14:paraId="0FD1B2EC" w14:textId="2830BBB3"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2.7</w:t>
            </w:r>
          </w:p>
        </w:tc>
        <w:tc>
          <w:tcPr>
            <w:tcW w:w="523" w:type="pct"/>
          </w:tcPr>
          <w:p w14:paraId="6FCF711C" w14:textId="0E7C6C9A"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2.9</w:t>
            </w:r>
          </w:p>
        </w:tc>
        <w:tc>
          <w:tcPr>
            <w:tcW w:w="526" w:type="pct"/>
          </w:tcPr>
          <w:p w14:paraId="68278487" w14:textId="242F5A38" w:rsidR="006441C7" w:rsidRPr="00663843" w:rsidRDefault="00D13F75" w:rsidP="00121F5A">
            <w:pPr>
              <w:overflowPunct w:val="0"/>
              <w:snapToGrid w:val="0"/>
              <w:spacing w:line="240" w:lineRule="exact"/>
              <w:ind w:left="-38" w:right="-153"/>
              <w:jc w:val="center"/>
              <w:rPr>
                <w:bCs/>
                <w:sz w:val="22"/>
                <w:szCs w:val="22"/>
              </w:rPr>
            </w:pPr>
            <w:r w:rsidRPr="00663843">
              <w:rPr>
                <w:bCs/>
                <w:sz w:val="22"/>
                <w:szCs w:val="22"/>
              </w:rPr>
              <w:t>3.</w:t>
            </w:r>
            <w:r w:rsidR="003C2042" w:rsidRPr="00663843">
              <w:rPr>
                <w:bCs/>
                <w:sz w:val="22"/>
                <w:szCs w:val="22"/>
              </w:rPr>
              <w:t>4</w:t>
            </w:r>
          </w:p>
        </w:tc>
      </w:tr>
      <w:tr w:rsidR="006441C7" w:rsidRPr="00D35D91" w14:paraId="7BAA5203" w14:textId="4F141518" w:rsidTr="006441C7">
        <w:tc>
          <w:tcPr>
            <w:tcW w:w="1336" w:type="pct"/>
            <w:shd w:val="clear" w:color="auto" w:fill="auto"/>
          </w:tcPr>
          <w:p w14:paraId="2B1C0AB0" w14:textId="043AE533"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p w14:paraId="6DD2C9A4" w14:textId="3720FA56"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D35D91">
              <w:rPr>
                <w:bCs/>
                <w:sz w:val="22"/>
                <w:szCs w:val="22"/>
                <w:u w:val="single"/>
                <w:lang w:eastAsia="zh-TW"/>
              </w:rPr>
              <w:t>Educational attainment</w:t>
            </w:r>
          </w:p>
        </w:tc>
        <w:tc>
          <w:tcPr>
            <w:tcW w:w="523" w:type="pct"/>
            <w:shd w:val="clear" w:color="auto" w:fill="auto"/>
          </w:tcPr>
          <w:p w14:paraId="13D43BED" w14:textId="64630E0B" w:rsidR="006441C7" w:rsidRPr="00D35D91" w:rsidRDefault="006441C7" w:rsidP="00121F5A">
            <w:pPr>
              <w:overflowPunct w:val="0"/>
              <w:snapToGrid w:val="0"/>
              <w:spacing w:line="240" w:lineRule="exact"/>
              <w:ind w:left="-119" w:right="210"/>
              <w:jc w:val="right"/>
              <w:rPr>
                <w:sz w:val="22"/>
              </w:rPr>
            </w:pPr>
          </w:p>
        </w:tc>
        <w:tc>
          <w:tcPr>
            <w:tcW w:w="523" w:type="pct"/>
            <w:shd w:val="clear" w:color="auto" w:fill="auto"/>
          </w:tcPr>
          <w:p w14:paraId="7ADB74EA"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30B9CE99"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6E234869"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29A9A693"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3D5534B9" w14:textId="77777777" w:rsidR="006441C7" w:rsidRPr="00D35D91" w:rsidRDefault="006441C7" w:rsidP="005E0015">
            <w:pPr>
              <w:overflowPunct w:val="0"/>
              <w:snapToGrid w:val="0"/>
              <w:spacing w:line="240" w:lineRule="exact"/>
              <w:ind w:left="-38" w:right="-58"/>
              <w:jc w:val="center"/>
              <w:rPr>
                <w:bCs/>
                <w:sz w:val="22"/>
                <w:szCs w:val="22"/>
              </w:rPr>
            </w:pPr>
          </w:p>
        </w:tc>
        <w:tc>
          <w:tcPr>
            <w:tcW w:w="526" w:type="pct"/>
          </w:tcPr>
          <w:p w14:paraId="507A22B1" w14:textId="77777777" w:rsidR="006441C7" w:rsidRPr="00D16712" w:rsidRDefault="006441C7" w:rsidP="00121F5A">
            <w:pPr>
              <w:overflowPunct w:val="0"/>
              <w:snapToGrid w:val="0"/>
              <w:spacing w:line="240" w:lineRule="exact"/>
              <w:ind w:left="-38" w:right="-153"/>
              <w:jc w:val="center"/>
              <w:rPr>
                <w:bCs/>
                <w:sz w:val="22"/>
                <w:szCs w:val="22"/>
                <w:highlight w:val="yellow"/>
              </w:rPr>
            </w:pPr>
          </w:p>
        </w:tc>
      </w:tr>
      <w:tr w:rsidR="006441C7" w:rsidRPr="00D35D91" w14:paraId="0A979F7F" w14:textId="7891CC7E" w:rsidTr="006441C7">
        <w:tc>
          <w:tcPr>
            <w:tcW w:w="1336" w:type="pct"/>
            <w:shd w:val="clear" w:color="auto" w:fill="auto"/>
          </w:tcPr>
          <w:p w14:paraId="50192C5C" w14:textId="2739F76B"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D35D91">
              <w:rPr>
                <w:bCs/>
                <w:sz w:val="22"/>
                <w:szCs w:val="22"/>
                <w:lang w:eastAsia="zh-TW"/>
              </w:rPr>
              <w:t>Primary education and below</w:t>
            </w:r>
          </w:p>
        </w:tc>
        <w:tc>
          <w:tcPr>
            <w:tcW w:w="523" w:type="pct"/>
            <w:shd w:val="clear" w:color="auto" w:fill="auto"/>
          </w:tcPr>
          <w:p w14:paraId="6A444419" w14:textId="7BCB9FE2" w:rsidR="006441C7" w:rsidRPr="00D35D91" w:rsidRDefault="006441C7" w:rsidP="00121F5A">
            <w:pPr>
              <w:overflowPunct w:val="0"/>
              <w:snapToGrid w:val="0"/>
              <w:spacing w:line="240" w:lineRule="exact"/>
              <w:ind w:left="-119" w:right="210"/>
              <w:jc w:val="right"/>
              <w:rPr>
                <w:sz w:val="22"/>
              </w:rPr>
            </w:pPr>
            <w:r w:rsidRPr="00D35D91">
              <w:rPr>
                <w:sz w:val="22"/>
              </w:rPr>
              <w:t>1.9</w:t>
            </w:r>
          </w:p>
        </w:tc>
        <w:tc>
          <w:tcPr>
            <w:tcW w:w="523" w:type="pct"/>
            <w:shd w:val="clear" w:color="auto" w:fill="auto"/>
          </w:tcPr>
          <w:p w14:paraId="2356DDB6" w14:textId="3988614A"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2.4</w:t>
            </w:r>
          </w:p>
        </w:tc>
        <w:tc>
          <w:tcPr>
            <w:tcW w:w="523" w:type="pct"/>
            <w:shd w:val="clear" w:color="auto" w:fill="auto"/>
          </w:tcPr>
          <w:p w14:paraId="6485AD99" w14:textId="75BB420F"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2.5</w:t>
            </w:r>
          </w:p>
        </w:tc>
        <w:tc>
          <w:tcPr>
            <w:tcW w:w="523" w:type="pct"/>
            <w:shd w:val="clear" w:color="auto" w:fill="auto"/>
          </w:tcPr>
          <w:p w14:paraId="73F816FA" w14:textId="5AB7C4AE"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2.5</w:t>
            </w:r>
          </w:p>
        </w:tc>
        <w:tc>
          <w:tcPr>
            <w:tcW w:w="523" w:type="pct"/>
          </w:tcPr>
          <w:p w14:paraId="6FBBDF4D" w14:textId="64FC38A9"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3.0</w:t>
            </w:r>
          </w:p>
        </w:tc>
        <w:tc>
          <w:tcPr>
            <w:tcW w:w="523" w:type="pct"/>
          </w:tcPr>
          <w:p w14:paraId="593880EB" w14:textId="11A3AA76"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3.4</w:t>
            </w:r>
          </w:p>
        </w:tc>
        <w:tc>
          <w:tcPr>
            <w:tcW w:w="526" w:type="pct"/>
          </w:tcPr>
          <w:p w14:paraId="0C5F0912" w14:textId="19663D60" w:rsidR="006441C7" w:rsidRPr="00663843" w:rsidRDefault="00194F9D" w:rsidP="00121F5A">
            <w:pPr>
              <w:overflowPunct w:val="0"/>
              <w:snapToGrid w:val="0"/>
              <w:spacing w:line="240" w:lineRule="exact"/>
              <w:ind w:left="-38" w:right="-153"/>
              <w:jc w:val="center"/>
              <w:rPr>
                <w:bCs/>
                <w:sz w:val="22"/>
                <w:szCs w:val="22"/>
              </w:rPr>
            </w:pPr>
            <w:r w:rsidRPr="00663843">
              <w:rPr>
                <w:bCs/>
                <w:sz w:val="22"/>
                <w:szCs w:val="22"/>
              </w:rPr>
              <w:t>3.</w:t>
            </w:r>
            <w:r w:rsidR="006840F7" w:rsidRPr="00663843">
              <w:rPr>
                <w:bCs/>
                <w:sz w:val="22"/>
                <w:szCs w:val="22"/>
              </w:rPr>
              <w:t>9</w:t>
            </w:r>
          </w:p>
        </w:tc>
      </w:tr>
      <w:tr w:rsidR="006441C7" w:rsidRPr="00D35D91" w14:paraId="5FAF79F5" w14:textId="34EB9E6E" w:rsidTr="006441C7">
        <w:tc>
          <w:tcPr>
            <w:tcW w:w="1336" w:type="pct"/>
            <w:shd w:val="clear" w:color="auto" w:fill="auto"/>
          </w:tcPr>
          <w:p w14:paraId="75CE9084" w14:textId="6B6ABDDF"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523" w:type="pct"/>
            <w:shd w:val="clear" w:color="auto" w:fill="auto"/>
          </w:tcPr>
          <w:p w14:paraId="7B8E8922" w14:textId="19A64FE1" w:rsidR="006441C7" w:rsidRPr="00D35D91" w:rsidRDefault="006441C7" w:rsidP="00121F5A">
            <w:pPr>
              <w:overflowPunct w:val="0"/>
              <w:snapToGrid w:val="0"/>
              <w:spacing w:line="240" w:lineRule="exact"/>
              <w:ind w:left="-119" w:right="210"/>
              <w:jc w:val="right"/>
              <w:rPr>
                <w:sz w:val="22"/>
              </w:rPr>
            </w:pPr>
          </w:p>
        </w:tc>
        <w:tc>
          <w:tcPr>
            <w:tcW w:w="523" w:type="pct"/>
            <w:shd w:val="clear" w:color="auto" w:fill="auto"/>
          </w:tcPr>
          <w:p w14:paraId="2D099B3A"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7AFD36BE"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17487935"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6659CC32"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6509D277" w14:textId="2064D936" w:rsidR="006441C7" w:rsidRPr="00D35D91" w:rsidRDefault="006441C7" w:rsidP="005E0015">
            <w:pPr>
              <w:overflowPunct w:val="0"/>
              <w:snapToGrid w:val="0"/>
              <w:spacing w:line="240" w:lineRule="exact"/>
              <w:ind w:left="-38" w:right="-58"/>
              <w:jc w:val="center"/>
              <w:rPr>
                <w:bCs/>
                <w:sz w:val="22"/>
                <w:szCs w:val="22"/>
              </w:rPr>
            </w:pPr>
          </w:p>
        </w:tc>
        <w:tc>
          <w:tcPr>
            <w:tcW w:w="526" w:type="pct"/>
          </w:tcPr>
          <w:p w14:paraId="4E299FDA" w14:textId="77777777" w:rsidR="006441C7" w:rsidRPr="00663843" w:rsidRDefault="006441C7" w:rsidP="00121F5A">
            <w:pPr>
              <w:overflowPunct w:val="0"/>
              <w:snapToGrid w:val="0"/>
              <w:spacing w:line="240" w:lineRule="exact"/>
              <w:ind w:left="-38" w:right="-153"/>
              <w:jc w:val="center"/>
              <w:rPr>
                <w:bCs/>
                <w:sz w:val="22"/>
                <w:szCs w:val="22"/>
              </w:rPr>
            </w:pPr>
          </w:p>
        </w:tc>
      </w:tr>
      <w:tr w:rsidR="006441C7" w:rsidRPr="00D35D91" w14:paraId="547CE4BF" w14:textId="2DE64962" w:rsidTr="006441C7">
        <w:tc>
          <w:tcPr>
            <w:tcW w:w="1336" w:type="pct"/>
            <w:shd w:val="clear" w:color="auto" w:fill="auto"/>
          </w:tcPr>
          <w:p w14:paraId="69E69474" w14:textId="743464BD"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D35D91">
              <w:rPr>
                <w:bCs/>
                <w:sz w:val="22"/>
                <w:szCs w:val="22"/>
                <w:lang w:eastAsia="zh-TW"/>
              </w:rPr>
              <w:t>Lower secondary education</w:t>
            </w:r>
          </w:p>
        </w:tc>
        <w:tc>
          <w:tcPr>
            <w:tcW w:w="523" w:type="pct"/>
            <w:shd w:val="clear" w:color="auto" w:fill="auto"/>
          </w:tcPr>
          <w:p w14:paraId="12932218" w14:textId="3E24F9D9" w:rsidR="006441C7" w:rsidRPr="00D35D91" w:rsidRDefault="006441C7" w:rsidP="00121F5A">
            <w:pPr>
              <w:overflowPunct w:val="0"/>
              <w:snapToGrid w:val="0"/>
              <w:spacing w:line="240" w:lineRule="exact"/>
              <w:ind w:left="-119" w:right="210"/>
              <w:jc w:val="right"/>
              <w:rPr>
                <w:sz w:val="22"/>
              </w:rPr>
            </w:pPr>
            <w:r w:rsidRPr="00D35D91">
              <w:rPr>
                <w:sz w:val="22"/>
              </w:rPr>
              <w:t>2.9</w:t>
            </w:r>
          </w:p>
        </w:tc>
        <w:tc>
          <w:tcPr>
            <w:tcW w:w="523" w:type="pct"/>
            <w:shd w:val="clear" w:color="auto" w:fill="auto"/>
          </w:tcPr>
          <w:p w14:paraId="399E9DAD" w14:textId="5562B174"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3.7</w:t>
            </w:r>
          </w:p>
        </w:tc>
        <w:tc>
          <w:tcPr>
            <w:tcW w:w="523" w:type="pct"/>
            <w:shd w:val="clear" w:color="auto" w:fill="auto"/>
          </w:tcPr>
          <w:p w14:paraId="6C9BDFE2" w14:textId="1177BC4A"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3.5</w:t>
            </w:r>
          </w:p>
        </w:tc>
        <w:tc>
          <w:tcPr>
            <w:tcW w:w="523" w:type="pct"/>
            <w:shd w:val="clear" w:color="auto" w:fill="auto"/>
          </w:tcPr>
          <w:p w14:paraId="12CF0603" w14:textId="7068B0EE"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3.7</w:t>
            </w:r>
          </w:p>
        </w:tc>
        <w:tc>
          <w:tcPr>
            <w:tcW w:w="523" w:type="pct"/>
          </w:tcPr>
          <w:p w14:paraId="56EB0A81" w14:textId="6DAB364E"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4.2</w:t>
            </w:r>
          </w:p>
        </w:tc>
        <w:tc>
          <w:tcPr>
            <w:tcW w:w="523" w:type="pct"/>
          </w:tcPr>
          <w:p w14:paraId="474509D2" w14:textId="014E1A99"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4.3</w:t>
            </w:r>
          </w:p>
        </w:tc>
        <w:tc>
          <w:tcPr>
            <w:tcW w:w="526" w:type="pct"/>
          </w:tcPr>
          <w:p w14:paraId="769A109C" w14:textId="024D4DE4" w:rsidR="006441C7" w:rsidRPr="00663843" w:rsidRDefault="006840F7" w:rsidP="00121F5A">
            <w:pPr>
              <w:overflowPunct w:val="0"/>
              <w:snapToGrid w:val="0"/>
              <w:spacing w:line="240" w:lineRule="exact"/>
              <w:ind w:left="-38" w:right="-153"/>
              <w:jc w:val="center"/>
              <w:rPr>
                <w:bCs/>
                <w:sz w:val="22"/>
                <w:szCs w:val="22"/>
              </w:rPr>
            </w:pPr>
            <w:r w:rsidRPr="00663843">
              <w:rPr>
                <w:bCs/>
                <w:sz w:val="22"/>
                <w:szCs w:val="22"/>
              </w:rPr>
              <w:t>5.1</w:t>
            </w:r>
          </w:p>
        </w:tc>
      </w:tr>
      <w:tr w:rsidR="006441C7" w:rsidRPr="00D35D91" w14:paraId="7707726E" w14:textId="0F7C32FA" w:rsidTr="006441C7">
        <w:tc>
          <w:tcPr>
            <w:tcW w:w="1336" w:type="pct"/>
            <w:shd w:val="clear" w:color="auto" w:fill="auto"/>
          </w:tcPr>
          <w:p w14:paraId="5660491B" w14:textId="735BFC4F"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523" w:type="pct"/>
            <w:shd w:val="clear" w:color="auto" w:fill="auto"/>
          </w:tcPr>
          <w:p w14:paraId="72C19179" w14:textId="13D42646" w:rsidR="006441C7" w:rsidRPr="00D35D91" w:rsidRDefault="006441C7" w:rsidP="00121F5A">
            <w:pPr>
              <w:overflowPunct w:val="0"/>
              <w:snapToGrid w:val="0"/>
              <w:spacing w:line="240" w:lineRule="exact"/>
              <w:ind w:left="-119" w:right="210"/>
              <w:jc w:val="right"/>
              <w:rPr>
                <w:sz w:val="22"/>
              </w:rPr>
            </w:pPr>
          </w:p>
        </w:tc>
        <w:tc>
          <w:tcPr>
            <w:tcW w:w="523" w:type="pct"/>
            <w:shd w:val="clear" w:color="auto" w:fill="auto"/>
          </w:tcPr>
          <w:p w14:paraId="331F0F9A"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2A746688"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7B754E97"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76B64547"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335E7115" w14:textId="77777777" w:rsidR="006441C7" w:rsidRPr="00D35D91" w:rsidRDefault="006441C7" w:rsidP="005E0015">
            <w:pPr>
              <w:overflowPunct w:val="0"/>
              <w:snapToGrid w:val="0"/>
              <w:spacing w:line="240" w:lineRule="exact"/>
              <w:ind w:left="-38" w:right="-58"/>
              <w:jc w:val="center"/>
              <w:rPr>
                <w:bCs/>
                <w:sz w:val="22"/>
                <w:szCs w:val="22"/>
              </w:rPr>
            </w:pPr>
          </w:p>
        </w:tc>
        <w:tc>
          <w:tcPr>
            <w:tcW w:w="526" w:type="pct"/>
          </w:tcPr>
          <w:p w14:paraId="2ABC4F81" w14:textId="77777777" w:rsidR="006441C7" w:rsidRPr="00663843" w:rsidRDefault="006441C7" w:rsidP="00121F5A">
            <w:pPr>
              <w:overflowPunct w:val="0"/>
              <w:snapToGrid w:val="0"/>
              <w:spacing w:line="240" w:lineRule="exact"/>
              <w:ind w:left="-38" w:right="-153"/>
              <w:jc w:val="center"/>
              <w:rPr>
                <w:bCs/>
                <w:sz w:val="22"/>
                <w:szCs w:val="22"/>
              </w:rPr>
            </w:pPr>
          </w:p>
        </w:tc>
      </w:tr>
      <w:tr w:rsidR="006441C7" w:rsidRPr="00D35D91" w14:paraId="4C9992F3" w14:textId="1542C190" w:rsidTr="006441C7">
        <w:tc>
          <w:tcPr>
            <w:tcW w:w="1336" w:type="pct"/>
            <w:shd w:val="clear" w:color="auto" w:fill="auto"/>
          </w:tcPr>
          <w:p w14:paraId="73BDE616"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D35D91">
              <w:rPr>
                <w:bCs/>
                <w:sz w:val="22"/>
                <w:szCs w:val="22"/>
                <w:lang w:eastAsia="zh-TW"/>
              </w:rPr>
              <w:t>Upper secondary education^</w:t>
            </w:r>
          </w:p>
        </w:tc>
        <w:tc>
          <w:tcPr>
            <w:tcW w:w="523" w:type="pct"/>
            <w:shd w:val="clear" w:color="auto" w:fill="auto"/>
          </w:tcPr>
          <w:p w14:paraId="46480020" w14:textId="6EC382CE" w:rsidR="006441C7" w:rsidRPr="00D35D91" w:rsidRDefault="006441C7" w:rsidP="00121F5A">
            <w:pPr>
              <w:overflowPunct w:val="0"/>
              <w:snapToGrid w:val="0"/>
              <w:spacing w:line="240" w:lineRule="exact"/>
              <w:ind w:left="-119" w:right="210"/>
              <w:jc w:val="right"/>
              <w:rPr>
                <w:sz w:val="22"/>
              </w:rPr>
            </w:pPr>
            <w:r w:rsidRPr="00D35D91">
              <w:rPr>
                <w:sz w:val="22"/>
              </w:rPr>
              <w:t>3.0</w:t>
            </w:r>
          </w:p>
        </w:tc>
        <w:tc>
          <w:tcPr>
            <w:tcW w:w="523" w:type="pct"/>
            <w:shd w:val="clear" w:color="auto" w:fill="auto"/>
          </w:tcPr>
          <w:p w14:paraId="0F8B28CE" w14:textId="400928B4"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2.8</w:t>
            </w:r>
          </w:p>
        </w:tc>
        <w:tc>
          <w:tcPr>
            <w:tcW w:w="523" w:type="pct"/>
            <w:shd w:val="clear" w:color="auto" w:fill="auto"/>
          </w:tcPr>
          <w:p w14:paraId="40978A59" w14:textId="0D07CCD8"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3.1</w:t>
            </w:r>
          </w:p>
        </w:tc>
        <w:tc>
          <w:tcPr>
            <w:tcW w:w="523" w:type="pct"/>
            <w:shd w:val="clear" w:color="auto" w:fill="auto"/>
          </w:tcPr>
          <w:p w14:paraId="7C4EEF80" w14:textId="11DBD5F4"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2.7</w:t>
            </w:r>
          </w:p>
        </w:tc>
        <w:tc>
          <w:tcPr>
            <w:tcW w:w="523" w:type="pct"/>
          </w:tcPr>
          <w:p w14:paraId="33032F40" w14:textId="6956D7F2"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2.9</w:t>
            </w:r>
          </w:p>
        </w:tc>
        <w:tc>
          <w:tcPr>
            <w:tcW w:w="523" w:type="pct"/>
          </w:tcPr>
          <w:p w14:paraId="2BAFDC89" w14:textId="12E945B7"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3.5</w:t>
            </w:r>
          </w:p>
        </w:tc>
        <w:tc>
          <w:tcPr>
            <w:tcW w:w="526" w:type="pct"/>
          </w:tcPr>
          <w:p w14:paraId="3D085F8B" w14:textId="43C2FB54" w:rsidR="006441C7" w:rsidRPr="00663843" w:rsidRDefault="00194F9D" w:rsidP="00121F5A">
            <w:pPr>
              <w:overflowPunct w:val="0"/>
              <w:snapToGrid w:val="0"/>
              <w:spacing w:line="240" w:lineRule="exact"/>
              <w:ind w:left="-38" w:right="-153"/>
              <w:jc w:val="center"/>
              <w:rPr>
                <w:bCs/>
                <w:sz w:val="22"/>
                <w:szCs w:val="22"/>
              </w:rPr>
            </w:pPr>
            <w:r w:rsidRPr="00663843">
              <w:rPr>
                <w:bCs/>
                <w:sz w:val="22"/>
                <w:szCs w:val="22"/>
              </w:rPr>
              <w:t>3.7</w:t>
            </w:r>
          </w:p>
        </w:tc>
      </w:tr>
      <w:tr w:rsidR="006441C7" w:rsidRPr="00D35D91" w14:paraId="302C932B" w14:textId="0546341D" w:rsidTr="006441C7">
        <w:tc>
          <w:tcPr>
            <w:tcW w:w="1336" w:type="pct"/>
            <w:shd w:val="clear" w:color="auto" w:fill="auto"/>
          </w:tcPr>
          <w:p w14:paraId="3AA7486C" w14:textId="34E7C09E"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523" w:type="pct"/>
            <w:shd w:val="clear" w:color="auto" w:fill="auto"/>
          </w:tcPr>
          <w:p w14:paraId="66652E33" w14:textId="47BEDB62" w:rsidR="006441C7" w:rsidRPr="00D35D91" w:rsidRDefault="006441C7" w:rsidP="00121F5A">
            <w:pPr>
              <w:overflowPunct w:val="0"/>
              <w:snapToGrid w:val="0"/>
              <w:spacing w:line="240" w:lineRule="exact"/>
              <w:ind w:left="-119" w:right="210"/>
              <w:jc w:val="right"/>
              <w:rPr>
                <w:sz w:val="22"/>
              </w:rPr>
            </w:pPr>
          </w:p>
        </w:tc>
        <w:tc>
          <w:tcPr>
            <w:tcW w:w="523" w:type="pct"/>
            <w:shd w:val="clear" w:color="auto" w:fill="auto"/>
          </w:tcPr>
          <w:p w14:paraId="3CE443E5"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63EA9B49"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shd w:val="clear" w:color="auto" w:fill="auto"/>
          </w:tcPr>
          <w:p w14:paraId="6E4FC5C1"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3ADD89D2" w14:textId="77777777" w:rsidR="006441C7" w:rsidRPr="00D35D91" w:rsidRDefault="006441C7" w:rsidP="005E0015">
            <w:pPr>
              <w:overflowPunct w:val="0"/>
              <w:snapToGrid w:val="0"/>
              <w:spacing w:line="240" w:lineRule="exact"/>
              <w:ind w:left="-38" w:right="-58"/>
              <w:jc w:val="center"/>
              <w:rPr>
                <w:bCs/>
                <w:sz w:val="22"/>
                <w:szCs w:val="22"/>
              </w:rPr>
            </w:pPr>
          </w:p>
        </w:tc>
        <w:tc>
          <w:tcPr>
            <w:tcW w:w="523" w:type="pct"/>
          </w:tcPr>
          <w:p w14:paraId="31218BBC" w14:textId="77777777" w:rsidR="006441C7" w:rsidRPr="00D35D91" w:rsidRDefault="006441C7" w:rsidP="005E0015">
            <w:pPr>
              <w:overflowPunct w:val="0"/>
              <w:snapToGrid w:val="0"/>
              <w:spacing w:line="240" w:lineRule="exact"/>
              <w:ind w:left="-38" w:right="-58"/>
              <w:jc w:val="center"/>
              <w:rPr>
                <w:bCs/>
                <w:sz w:val="22"/>
                <w:szCs w:val="22"/>
              </w:rPr>
            </w:pPr>
          </w:p>
        </w:tc>
        <w:tc>
          <w:tcPr>
            <w:tcW w:w="526" w:type="pct"/>
          </w:tcPr>
          <w:p w14:paraId="7149DD20" w14:textId="77777777" w:rsidR="006441C7" w:rsidRPr="00663843" w:rsidRDefault="006441C7" w:rsidP="00121F5A">
            <w:pPr>
              <w:overflowPunct w:val="0"/>
              <w:snapToGrid w:val="0"/>
              <w:spacing w:line="240" w:lineRule="exact"/>
              <w:ind w:left="-38" w:right="-153"/>
              <w:jc w:val="center"/>
              <w:rPr>
                <w:bCs/>
                <w:sz w:val="22"/>
                <w:szCs w:val="22"/>
              </w:rPr>
            </w:pPr>
          </w:p>
        </w:tc>
      </w:tr>
      <w:tr w:rsidR="006441C7" w:rsidRPr="00D35D91" w14:paraId="60FC5C5B" w14:textId="39B5155A" w:rsidTr="006441C7">
        <w:tc>
          <w:tcPr>
            <w:tcW w:w="1336" w:type="pct"/>
            <w:shd w:val="clear" w:color="auto" w:fill="auto"/>
          </w:tcPr>
          <w:p w14:paraId="3916A007" w14:textId="77777777" w:rsidR="006441C7" w:rsidRPr="00D35D91" w:rsidRDefault="006441C7"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D35D91">
              <w:rPr>
                <w:bCs/>
                <w:sz w:val="22"/>
                <w:szCs w:val="22"/>
                <w:lang w:eastAsia="zh-TW"/>
              </w:rPr>
              <w:t>Post-secondary education</w:t>
            </w:r>
          </w:p>
        </w:tc>
        <w:tc>
          <w:tcPr>
            <w:tcW w:w="523" w:type="pct"/>
            <w:shd w:val="clear" w:color="auto" w:fill="auto"/>
          </w:tcPr>
          <w:p w14:paraId="6C02EE21" w14:textId="2EDA77BF" w:rsidR="006441C7" w:rsidRPr="00D35D91" w:rsidRDefault="006441C7" w:rsidP="00121F5A">
            <w:pPr>
              <w:overflowPunct w:val="0"/>
              <w:snapToGrid w:val="0"/>
              <w:spacing w:line="240" w:lineRule="exact"/>
              <w:ind w:left="-119" w:right="210"/>
              <w:jc w:val="right"/>
              <w:rPr>
                <w:sz w:val="22"/>
              </w:rPr>
            </w:pPr>
            <w:r w:rsidRPr="00D35D91">
              <w:rPr>
                <w:sz w:val="22"/>
              </w:rPr>
              <w:t>3.1</w:t>
            </w:r>
          </w:p>
        </w:tc>
        <w:tc>
          <w:tcPr>
            <w:tcW w:w="523" w:type="pct"/>
            <w:shd w:val="clear" w:color="auto" w:fill="auto"/>
          </w:tcPr>
          <w:p w14:paraId="4D731C61" w14:textId="3A6B4C8B"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3.0</w:t>
            </w:r>
          </w:p>
        </w:tc>
        <w:tc>
          <w:tcPr>
            <w:tcW w:w="523" w:type="pct"/>
            <w:shd w:val="clear" w:color="auto" w:fill="auto"/>
          </w:tcPr>
          <w:p w14:paraId="493DBA7F" w14:textId="76C6B181"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3.1</w:t>
            </w:r>
          </w:p>
        </w:tc>
        <w:tc>
          <w:tcPr>
            <w:tcW w:w="523" w:type="pct"/>
            <w:shd w:val="clear" w:color="auto" w:fill="auto"/>
          </w:tcPr>
          <w:p w14:paraId="2A7A8BB2" w14:textId="29A366CF"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3.0</w:t>
            </w:r>
          </w:p>
        </w:tc>
        <w:tc>
          <w:tcPr>
            <w:tcW w:w="523" w:type="pct"/>
          </w:tcPr>
          <w:p w14:paraId="07AA29FD" w14:textId="43A75AD8"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3.3</w:t>
            </w:r>
          </w:p>
        </w:tc>
        <w:tc>
          <w:tcPr>
            <w:tcW w:w="523" w:type="pct"/>
          </w:tcPr>
          <w:p w14:paraId="17DBAF0B" w14:textId="50E90FF4" w:rsidR="006441C7" w:rsidRPr="00D35D91" w:rsidRDefault="006441C7" w:rsidP="005E0015">
            <w:pPr>
              <w:overflowPunct w:val="0"/>
              <w:snapToGrid w:val="0"/>
              <w:spacing w:line="240" w:lineRule="exact"/>
              <w:ind w:left="-38" w:right="-58"/>
              <w:jc w:val="center"/>
              <w:rPr>
                <w:bCs/>
                <w:sz w:val="22"/>
                <w:szCs w:val="22"/>
              </w:rPr>
            </w:pPr>
            <w:r w:rsidRPr="00D35D91">
              <w:rPr>
                <w:bCs/>
                <w:sz w:val="22"/>
                <w:szCs w:val="22"/>
              </w:rPr>
              <w:t>3.5</w:t>
            </w:r>
          </w:p>
        </w:tc>
        <w:tc>
          <w:tcPr>
            <w:tcW w:w="526" w:type="pct"/>
          </w:tcPr>
          <w:p w14:paraId="7300F9EE" w14:textId="2A30A6B3" w:rsidR="006441C7" w:rsidRPr="00663843" w:rsidRDefault="006840F7" w:rsidP="00121F5A">
            <w:pPr>
              <w:overflowPunct w:val="0"/>
              <w:snapToGrid w:val="0"/>
              <w:spacing w:line="240" w:lineRule="exact"/>
              <w:ind w:left="-38" w:right="-153"/>
              <w:jc w:val="center"/>
              <w:rPr>
                <w:bCs/>
                <w:sz w:val="22"/>
                <w:szCs w:val="22"/>
              </w:rPr>
            </w:pPr>
            <w:r w:rsidRPr="00663843">
              <w:rPr>
                <w:bCs/>
                <w:sz w:val="22"/>
                <w:szCs w:val="22"/>
              </w:rPr>
              <w:t>4.0</w:t>
            </w:r>
          </w:p>
        </w:tc>
      </w:tr>
      <w:bookmarkEnd w:id="59"/>
    </w:tbl>
    <w:p w14:paraId="3C24D0E7" w14:textId="77777777" w:rsidR="00F93ADC" w:rsidRPr="00D35D91" w:rsidRDefault="00F93ADC" w:rsidP="008261C7">
      <w:pPr>
        <w:overflowPunct w:val="0"/>
        <w:snapToGrid w:val="0"/>
        <w:spacing w:line="220" w:lineRule="exact"/>
        <w:ind w:right="-46"/>
        <w:jc w:val="both"/>
        <w:rPr>
          <w:bCs/>
          <w:sz w:val="22"/>
          <w:szCs w:val="22"/>
        </w:rPr>
      </w:pPr>
    </w:p>
    <w:p w14:paraId="3FE2F403" w14:textId="77777777" w:rsidR="00054C4F" w:rsidRPr="006D22B1" w:rsidRDefault="00054C4F" w:rsidP="00054C4F">
      <w:pPr>
        <w:tabs>
          <w:tab w:val="left" w:pos="851"/>
        </w:tabs>
        <w:overflowPunct w:val="0"/>
        <w:snapToGrid w:val="0"/>
        <w:spacing w:after="120" w:line="200" w:lineRule="exact"/>
        <w:ind w:left="1418" w:hanging="1418"/>
        <w:jc w:val="both"/>
        <w:rPr>
          <w:bCs/>
          <w:sz w:val="22"/>
          <w:szCs w:val="22"/>
        </w:rPr>
      </w:pPr>
      <w:proofErr w:type="gramStart"/>
      <w:r w:rsidRPr="000332B5">
        <w:rPr>
          <w:bCs/>
          <w:sz w:val="22"/>
          <w:szCs w:val="22"/>
        </w:rPr>
        <w:t>Notes :</w:t>
      </w:r>
      <w:proofErr w:type="gramEnd"/>
      <w:r w:rsidRPr="000332B5">
        <w:rPr>
          <w:bCs/>
          <w:sz w:val="22"/>
          <w:szCs w:val="22"/>
        </w:rPr>
        <w:t xml:space="preserve"> </w:t>
      </w:r>
      <w:r w:rsidRPr="000332B5">
        <w:rPr>
          <w:bCs/>
          <w:sz w:val="22"/>
          <w:szCs w:val="22"/>
        </w:rPr>
        <w:tab/>
      </w:r>
      <w:r w:rsidRPr="006D22B1">
        <w:rPr>
          <w:bCs/>
          <w:sz w:val="22"/>
          <w:szCs w:val="22"/>
        </w:rPr>
        <w:t>*</w:t>
      </w:r>
      <w:r w:rsidRPr="006D22B1">
        <w:rPr>
          <w:bCs/>
          <w:sz w:val="22"/>
          <w:szCs w:val="22"/>
        </w:rPr>
        <w:tab/>
        <w:t>Not seasonally adjusted, but including first-time job-seekers and re-entrants into the labour force.</w:t>
      </w:r>
    </w:p>
    <w:p w14:paraId="56B1FA57" w14:textId="6CF9F5D0" w:rsidR="002D77C9" w:rsidRPr="00D35D91" w:rsidRDefault="00604D95" w:rsidP="00604D95">
      <w:pPr>
        <w:tabs>
          <w:tab w:val="left" w:pos="851"/>
        </w:tabs>
        <w:overflowPunct w:val="0"/>
        <w:snapToGrid w:val="0"/>
        <w:spacing w:line="220" w:lineRule="exact"/>
        <w:ind w:left="851" w:hanging="851"/>
        <w:jc w:val="both"/>
        <w:rPr>
          <w:bCs/>
          <w:sz w:val="22"/>
          <w:szCs w:val="22"/>
        </w:rPr>
      </w:pPr>
      <w:r w:rsidRPr="00D35D91">
        <w:rPr>
          <w:bCs/>
          <w:sz w:val="22"/>
          <w:szCs w:val="22"/>
        </w:rPr>
        <w:tab/>
        <w:t>^</w:t>
      </w:r>
      <w:r w:rsidRPr="00D35D91">
        <w:rPr>
          <w:bCs/>
          <w:sz w:val="22"/>
          <w:szCs w:val="22"/>
        </w:rPr>
        <w:tab/>
        <w:t>Including craft courses.</w:t>
      </w:r>
    </w:p>
    <w:p w14:paraId="013A9E2B" w14:textId="77777777" w:rsidR="00EB1334" w:rsidRPr="00D35D91" w:rsidRDefault="00EB1334" w:rsidP="00A855A5">
      <w:pPr>
        <w:tabs>
          <w:tab w:val="left" w:pos="864"/>
          <w:tab w:val="left" w:pos="1440"/>
        </w:tabs>
        <w:overflowPunct w:val="0"/>
        <w:snapToGrid w:val="0"/>
        <w:spacing w:line="220" w:lineRule="exact"/>
        <w:ind w:right="-241"/>
        <w:jc w:val="both"/>
        <w:rPr>
          <w:bCs/>
          <w:sz w:val="22"/>
          <w:szCs w:val="22"/>
        </w:rPr>
      </w:pPr>
    </w:p>
    <w:p w14:paraId="1C9E41D6" w14:textId="78F51559" w:rsidR="00E65347" w:rsidRPr="00D35D91" w:rsidRDefault="005A0AC0" w:rsidP="009A6866">
      <w:pPr>
        <w:tabs>
          <w:tab w:val="left" w:pos="864"/>
        </w:tabs>
        <w:overflowPunct w:val="0"/>
        <w:snapToGrid w:val="0"/>
        <w:spacing w:line="220" w:lineRule="exact"/>
        <w:ind w:left="1440" w:hanging="1440"/>
        <w:jc w:val="both"/>
        <w:rPr>
          <w:bCs/>
          <w:sz w:val="22"/>
          <w:szCs w:val="22"/>
        </w:rPr>
      </w:pPr>
      <w:proofErr w:type="gramStart"/>
      <w:r w:rsidRPr="00D35D91">
        <w:rPr>
          <w:bCs/>
          <w:sz w:val="22"/>
          <w:szCs w:val="22"/>
        </w:rPr>
        <w:t>Source :</w:t>
      </w:r>
      <w:proofErr w:type="gramEnd"/>
      <w:r w:rsidRPr="00D35D91">
        <w:rPr>
          <w:bCs/>
          <w:sz w:val="22"/>
          <w:szCs w:val="22"/>
        </w:rPr>
        <w:tab/>
      </w:r>
      <w:r w:rsidR="00E65347" w:rsidRPr="00D35D91">
        <w:rPr>
          <w:bCs/>
          <w:sz w:val="22"/>
          <w:szCs w:val="22"/>
        </w:rPr>
        <w:t>General Household Survey, Census and Statistics Department.</w:t>
      </w:r>
    </w:p>
    <w:p w14:paraId="79111658" w14:textId="38BB545B" w:rsidR="001D31C6" w:rsidRPr="00D35D91" w:rsidRDefault="001D31C6">
      <w:pPr>
        <w:widowControl/>
        <w:suppressAutoHyphens w:val="0"/>
        <w:rPr>
          <w:sz w:val="28"/>
          <w:szCs w:val="28"/>
          <w:lang w:val="en-HK"/>
        </w:rPr>
      </w:pPr>
      <w:r w:rsidRPr="00D35D91">
        <w:rPr>
          <w:sz w:val="28"/>
          <w:szCs w:val="28"/>
          <w:lang w:val="en-HK"/>
        </w:rPr>
        <w:br w:type="page"/>
      </w:r>
    </w:p>
    <w:p w14:paraId="38F4ACFF" w14:textId="0DBA6615" w:rsidR="00A8065E" w:rsidRPr="00D35D91" w:rsidRDefault="007944BC">
      <w:pPr>
        <w:overflowPunct w:val="0"/>
        <w:spacing w:line="360" w:lineRule="exact"/>
        <w:ind w:right="28"/>
        <w:jc w:val="both"/>
        <w:rPr>
          <w:b/>
          <w:sz w:val="28"/>
          <w:szCs w:val="28"/>
          <w:lang w:val="en-HK" w:eastAsia="zh-TW"/>
        </w:rPr>
      </w:pPr>
      <w:r w:rsidRPr="00D35D91">
        <w:rPr>
          <w:b/>
          <w:sz w:val="28"/>
          <w:szCs w:val="28"/>
          <w:lang w:val="en-HK"/>
        </w:rPr>
        <w:lastRenderedPageBreak/>
        <w:t>U</w:t>
      </w:r>
      <w:r w:rsidR="00A8065E" w:rsidRPr="00D35D91">
        <w:rPr>
          <w:b/>
          <w:sz w:val="28"/>
          <w:szCs w:val="28"/>
          <w:lang w:val="en-HK"/>
        </w:rPr>
        <w:t>nderemployment</w:t>
      </w:r>
      <w:r w:rsidRPr="00D35D91">
        <w:rPr>
          <w:b/>
          <w:sz w:val="28"/>
          <w:szCs w:val="28"/>
          <w:lang w:val="en-HK"/>
        </w:rPr>
        <w:t xml:space="preserve"> situation</w:t>
      </w:r>
    </w:p>
    <w:p w14:paraId="1D9D8BE1" w14:textId="2068A41F" w:rsidR="00A8065E" w:rsidRPr="00D35D91" w:rsidRDefault="00A8065E">
      <w:pPr>
        <w:overflowPunct w:val="0"/>
        <w:spacing w:line="360" w:lineRule="exact"/>
        <w:ind w:right="29"/>
        <w:jc w:val="both"/>
        <w:rPr>
          <w:sz w:val="28"/>
          <w:szCs w:val="28"/>
          <w:lang w:val="en-HK" w:eastAsia="zh-TW"/>
        </w:rPr>
      </w:pPr>
    </w:p>
    <w:p w14:paraId="73FEB18D" w14:textId="3E5CD188" w:rsidR="00A85FFD" w:rsidRPr="00D35D91" w:rsidRDefault="00612699" w:rsidP="007D41F1">
      <w:pPr>
        <w:tabs>
          <w:tab w:val="left" w:pos="1080"/>
        </w:tabs>
        <w:overflowPunct w:val="0"/>
        <w:spacing w:line="360" w:lineRule="exact"/>
        <w:ind w:right="28"/>
        <w:jc w:val="both"/>
        <w:rPr>
          <w:sz w:val="28"/>
          <w:szCs w:val="28"/>
          <w:lang w:val="en-HK" w:eastAsia="zh-TW"/>
        </w:rPr>
      </w:pPr>
      <w:r w:rsidRPr="00D35D91">
        <w:rPr>
          <w:sz w:val="28"/>
          <w:szCs w:val="28"/>
          <w:lang w:val="en-HK"/>
        </w:rPr>
        <w:t>5</w:t>
      </w:r>
      <w:r w:rsidR="003F7F25" w:rsidRPr="00D35D91">
        <w:rPr>
          <w:sz w:val="28"/>
          <w:szCs w:val="28"/>
          <w:lang w:val="en-HK"/>
        </w:rPr>
        <w:t>.</w:t>
      </w:r>
      <w:r w:rsidR="00127229" w:rsidRPr="00D35D91">
        <w:rPr>
          <w:sz w:val="28"/>
          <w:szCs w:val="28"/>
          <w:lang w:val="en-HK" w:eastAsia="zh-TW"/>
        </w:rPr>
        <w:t>9</w:t>
      </w:r>
      <w:r w:rsidR="003F7F25" w:rsidRPr="00D35D91">
        <w:rPr>
          <w:sz w:val="28"/>
          <w:szCs w:val="28"/>
          <w:lang w:val="en-HK"/>
        </w:rPr>
        <w:tab/>
      </w:r>
      <w:r w:rsidR="00760440" w:rsidRPr="00D35D91">
        <w:rPr>
          <w:sz w:val="28"/>
          <w:szCs w:val="28"/>
          <w:lang w:val="en-HK" w:eastAsia="zh-TW"/>
        </w:rPr>
        <w:t xml:space="preserve">The underemployment rate </w:t>
      </w:r>
      <w:r w:rsidR="00D561EB" w:rsidRPr="00D35D91">
        <w:rPr>
          <w:sz w:val="28"/>
          <w:szCs w:val="28"/>
          <w:lang w:val="en-HK" w:eastAsia="zh-TW"/>
        </w:rPr>
        <w:t>increased</w:t>
      </w:r>
      <w:r w:rsidR="00A14A09" w:rsidRPr="00D35D91">
        <w:rPr>
          <w:sz w:val="28"/>
          <w:szCs w:val="28"/>
          <w:lang w:val="en-HK" w:eastAsia="zh-TW"/>
        </w:rPr>
        <w:t xml:space="preserve"> by 0.</w:t>
      </w:r>
      <w:r w:rsidR="00C05584">
        <w:rPr>
          <w:sz w:val="28"/>
          <w:szCs w:val="28"/>
          <w:lang w:val="en-HK" w:eastAsia="zh-TW"/>
        </w:rPr>
        <w:t>2</w:t>
      </w:r>
      <w:r w:rsidR="00A14A09" w:rsidRPr="00D35D91">
        <w:rPr>
          <w:sz w:val="28"/>
          <w:szCs w:val="28"/>
          <w:lang w:val="en-HK" w:eastAsia="zh-TW"/>
        </w:rPr>
        <w:t xml:space="preserve"> percentage point</w:t>
      </w:r>
      <w:r w:rsidR="00802321" w:rsidRPr="00D35D91">
        <w:rPr>
          <w:sz w:val="28"/>
          <w:szCs w:val="28"/>
          <w:lang w:val="en-HK" w:eastAsia="zh-TW"/>
        </w:rPr>
        <w:t xml:space="preserve"> over the preceding quarter</w:t>
      </w:r>
      <w:r w:rsidR="00A14A09" w:rsidRPr="00D35D91">
        <w:rPr>
          <w:sz w:val="28"/>
          <w:szCs w:val="28"/>
          <w:lang w:val="en-HK" w:eastAsia="zh-TW"/>
        </w:rPr>
        <w:t xml:space="preserve"> to 1.</w:t>
      </w:r>
      <w:r w:rsidR="00C05584">
        <w:rPr>
          <w:sz w:val="28"/>
          <w:szCs w:val="28"/>
          <w:lang w:val="en-HK" w:eastAsia="zh-TW"/>
        </w:rPr>
        <w:t>6</w:t>
      </w:r>
      <w:r w:rsidR="00074170" w:rsidRPr="00D35D91">
        <w:rPr>
          <w:sz w:val="28"/>
          <w:szCs w:val="28"/>
          <w:lang w:val="en-HK" w:eastAsia="zh-TW"/>
        </w:rPr>
        <w:t>%</w:t>
      </w:r>
      <w:r w:rsidR="00A14A09" w:rsidRPr="00D35D91">
        <w:rPr>
          <w:sz w:val="28"/>
          <w:szCs w:val="28"/>
          <w:lang w:val="en-HK" w:eastAsia="zh-TW"/>
        </w:rPr>
        <w:t xml:space="preserve"> in the </w:t>
      </w:r>
      <w:r w:rsidR="00C05584">
        <w:rPr>
          <w:sz w:val="28"/>
          <w:szCs w:val="28"/>
          <w:lang w:val="en-HK" w:eastAsia="zh-TW"/>
        </w:rPr>
        <w:t>third</w:t>
      </w:r>
      <w:r w:rsidR="00074170" w:rsidRPr="00D35D91">
        <w:rPr>
          <w:sz w:val="28"/>
          <w:szCs w:val="28"/>
          <w:lang w:val="en-HK" w:eastAsia="zh-TW"/>
        </w:rPr>
        <w:t xml:space="preserve"> quarter</w:t>
      </w:r>
      <w:r w:rsidR="00594768" w:rsidRPr="00D35D91">
        <w:rPr>
          <w:sz w:val="28"/>
          <w:szCs w:val="28"/>
          <w:lang w:val="en-HK" w:eastAsia="zh-TW"/>
        </w:rPr>
        <w:t xml:space="preserve">.  </w:t>
      </w:r>
      <w:r w:rsidR="008C766E" w:rsidRPr="00D35D91">
        <w:rPr>
          <w:sz w:val="28"/>
          <w:szCs w:val="28"/>
          <w:lang w:val="en-HK" w:eastAsia="zh-TW"/>
        </w:rPr>
        <w:t xml:space="preserve">The number of underemployed persons </w:t>
      </w:r>
      <w:r w:rsidR="00D561EB" w:rsidRPr="00D35D91">
        <w:rPr>
          <w:sz w:val="28"/>
          <w:szCs w:val="28"/>
          <w:lang w:val="en-HK" w:eastAsia="zh-TW"/>
        </w:rPr>
        <w:t>rose</w:t>
      </w:r>
      <w:r w:rsidR="00122297" w:rsidRPr="00D35D91">
        <w:rPr>
          <w:sz w:val="28"/>
          <w:szCs w:val="28"/>
          <w:lang w:val="en-HK" w:eastAsia="zh-TW"/>
        </w:rPr>
        <w:t xml:space="preserve"> </w:t>
      </w:r>
      <w:r w:rsidR="00163EB9" w:rsidRPr="00D35D91">
        <w:rPr>
          <w:sz w:val="28"/>
          <w:szCs w:val="28"/>
          <w:lang w:val="en-HK" w:eastAsia="zh-TW"/>
        </w:rPr>
        <w:t xml:space="preserve">by </w:t>
      </w:r>
      <w:r w:rsidR="0063220D">
        <w:rPr>
          <w:sz w:val="28"/>
          <w:szCs w:val="28"/>
          <w:lang w:val="en-HK" w:eastAsia="zh-TW"/>
        </w:rPr>
        <w:t>1</w:t>
      </w:r>
      <w:r w:rsidR="00907F46">
        <w:rPr>
          <w:sz w:val="28"/>
          <w:szCs w:val="28"/>
          <w:lang w:val="en-HK" w:eastAsia="zh-TW"/>
        </w:rPr>
        <w:t>4</w:t>
      </w:r>
      <w:r w:rsidR="0063220D">
        <w:rPr>
          <w:sz w:val="28"/>
          <w:szCs w:val="28"/>
          <w:lang w:val="en-HK" w:eastAsia="zh-TW"/>
        </w:rPr>
        <w:t>.0</w:t>
      </w:r>
      <w:r w:rsidR="006E4540" w:rsidRPr="00D35D91">
        <w:rPr>
          <w:sz w:val="28"/>
          <w:szCs w:val="28"/>
          <w:lang w:val="en-HK" w:eastAsia="zh-TW"/>
        </w:rPr>
        <w:t>%</w:t>
      </w:r>
      <w:r w:rsidR="00195305" w:rsidRPr="00D35D91">
        <w:rPr>
          <w:sz w:val="28"/>
          <w:szCs w:val="28"/>
          <w:lang w:val="en-HK" w:eastAsia="zh-TW"/>
        </w:rPr>
        <w:t xml:space="preserve"> </w:t>
      </w:r>
      <w:r w:rsidR="00163EB9" w:rsidRPr="00D35D91">
        <w:rPr>
          <w:sz w:val="28"/>
          <w:szCs w:val="28"/>
          <w:lang w:val="en-HK" w:eastAsia="zh-TW"/>
        </w:rPr>
        <w:t xml:space="preserve">or </w:t>
      </w:r>
      <w:r w:rsidR="00907F46">
        <w:rPr>
          <w:sz w:val="28"/>
          <w:szCs w:val="28"/>
          <w:lang w:val="en-HK" w:eastAsia="zh-TW"/>
        </w:rPr>
        <w:t>7</w:t>
      </w:r>
      <w:r w:rsidR="00AA2F94" w:rsidRPr="00D35D91">
        <w:rPr>
          <w:sz w:val="28"/>
          <w:szCs w:val="28"/>
          <w:lang w:val="en-HK" w:eastAsia="zh-TW"/>
        </w:rPr>
        <w:t> </w:t>
      </w:r>
      <w:r w:rsidR="00907F46">
        <w:rPr>
          <w:sz w:val="28"/>
          <w:szCs w:val="28"/>
          <w:lang w:val="en-HK" w:eastAsia="zh-TW"/>
        </w:rPr>
        <w:t>4</w:t>
      </w:r>
      <w:r w:rsidR="00693581" w:rsidRPr="00D35D91">
        <w:rPr>
          <w:sz w:val="28"/>
          <w:szCs w:val="28"/>
          <w:lang w:val="en-HK" w:eastAsia="zh-TW"/>
        </w:rPr>
        <w:t>00</w:t>
      </w:r>
      <w:r w:rsidR="00195305" w:rsidRPr="00D35D91">
        <w:rPr>
          <w:sz w:val="28"/>
          <w:szCs w:val="28"/>
          <w:lang w:val="en-HK" w:eastAsia="zh-TW"/>
        </w:rPr>
        <w:t xml:space="preserve"> </w:t>
      </w:r>
      <w:r w:rsidR="002E67CC" w:rsidRPr="00D35D91">
        <w:rPr>
          <w:sz w:val="28"/>
          <w:szCs w:val="28"/>
          <w:lang w:val="en-HK" w:eastAsia="zh-TW"/>
        </w:rPr>
        <w:t>to</w:t>
      </w:r>
      <w:r w:rsidR="001A0F2D" w:rsidRPr="00D35D91">
        <w:rPr>
          <w:rFonts w:hint="eastAsia"/>
          <w:sz w:val="28"/>
          <w:szCs w:val="28"/>
          <w:lang w:val="en-HK" w:eastAsia="zh-TW"/>
        </w:rPr>
        <w:t xml:space="preserve"> </w:t>
      </w:r>
      <w:r w:rsidR="00907F46">
        <w:rPr>
          <w:sz w:val="28"/>
          <w:szCs w:val="28"/>
          <w:lang w:val="en-HK" w:eastAsia="zh-TW"/>
        </w:rPr>
        <w:t>60</w:t>
      </w:r>
      <w:r w:rsidR="00AA2F94" w:rsidRPr="00D35D91">
        <w:rPr>
          <w:sz w:val="28"/>
          <w:szCs w:val="28"/>
          <w:lang w:val="en-HK" w:eastAsia="zh-TW"/>
        </w:rPr>
        <w:t> </w:t>
      </w:r>
      <w:r w:rsidR="00907F46">
        <w:rPr>
          <w:sz w:val="28"/>
          <w:szCs w:val="28"/>
          <w:lang w:val="en-HK" w:eastAsia="zh-TW"/>
        </w:rPr>
        <w:t>0</w:t>
      </w:r>
      <w:r w:rsidR="008772E3" w:rsidRPr="00D35D91">
        <w:rPr>
          <w:sz w:val="28"/>
          <w:szCs w:val="28"/>
          <w:lang w:val="en-HK" w:eastAsia="zh-TW"/>
        </w:rPr>
        <w:t>00</w:t>
      </w:r>
      <w:r w:rsidR="000F299D" w:rsidRPr="00D35D91">
        <w:rPr>
          <w:sz w:val="28"/>
          <w:szCs w:val="28"/>
          <w:lang w:val="en-HK" w:eastAsia="zh-TW"/>
        </w:rPr>
        <w:t>.</w:t>
      </w:r>
    </w:p>
    <w:p w14:paraId="4C670CA4" w14:textId="77777777" w:rsidR="00BF3F7F" w:rsidRPr="00D35D91" w:rsidRDefault="00BF3F7F" w:rsidP="00BF3F7F">
      <w:pPr>
        <w:widowControl/>
        <w:suppressAutoHyphens w:val="0"/>
        <w:rPr>
          <w:b/>
          <w:sz w:val="28"/>
          <w:szCs w:val="28"/>
          <w:lang w:val="en-HK" w:eastAsia="zh-TW"/>
        </w:rPr>
      </w:pPr>
    </w:p>
    <w:p w14:paraId="5B7F4A06" w14:textId="77777777" w:rsidR="004C04C7" w:rsidRPr="00D35D91" w:rsidRDefault="004C04C7" w:rsidP="004C04C7">
      <w:pPr>
        <w:overflowPunct w:val="0"/>
        <w:snapToGrid w:val="0"/>
        <w:rPr>
          <w:b/>
          <w:sz w:val="28"/>
          <w:szCs w:val="28"/>
          <w:lang w:val="en-HK"/>
        </w:rPr>
      </w:pPr>
      <w:r w:rsidRPr="00D35D91">
        <w:rPr>
          <w:b/>
          <w:sz w:val="28"/>
          <w:szCs w:val="28"/>
          <w:lang w:val="en-HK"/>
        </w:rPr>
        <w:t>Profile of employment in establishments</w:t>
      </w:r>
    </w:p>
    <w:p w14:paraId="3D47BA72" w14:textId="77777777" w:rsidR="004C04C7" w:rsidRPr="00D35D91" w:rsidRDefault="004C04C7" w:rsidP="004C04C7">
      <w:pPr>
        <w:overflowPunct w:val="0"/>
        <w:snapToGrid w:val="0"/>
        <w:rPr>
          <w:b/>
          <w:sz w:val="28"/>
          <w:szCs w:val="28"/>
          <w:lang w:val="en-HK"/>
        </w:rPr>
      </w:pPr>
    </w:p>
    <w:p w14:paraId="03C88155" w14:textId="77777777" w:rsidR="004C04C7" w:rsidRPr="00D35D91" w:rsidRDefault="004C04C7" w:rsidP="004C04C7">
      <w:pPr>
        <w:tabs>
          <w:tab w:val="left" w:pos="1080"/>
        </w:tabs>
        <w:overflowPunct w:val="0"/>
        <w:spacing w:line="360" w:lineRule="exact"/>
        <w:ind w:right="28"/>
        <w:jc w:val="both"/>
        <w:rPr>
          <w:sz w:val="28"/>
          <w:szCs w:val="28"/>
          <w:lang w:val="en-HK"/>
        </w:rPr>
      </w:pPr>
      <w:r w:rsidRPr="00D35D91">
        <w:rPr>
          <w:sz w:val="28"/>
          <w:szCs w:val="28"/>
          <w:lang w:val="en-HK"/>
        </w:rPr>
        <w:t>5.</w:t>
      </w:r>
      <w:r w:rsidRPr="00D35D91">
        <w:rPr>
          <w:rFonts w:hint="eastAsia"/>
          <w:sz w:val="28"/>
          <w:szCs w:val="28"/>
          <w:lang w:val="en-HK" w:eastAsia="zh-TW"/>
        </w:rPr>
        <w:t>10</w:t>
      </w:r>
      <w:r w:rsidRPr="00D35D91">
        <w:rPr>
          <w:sz w:val="28"/>
          <w:szCs w:val="28"/>
          <w:lang w:val="en-HK"/>
        </w:rPr>
        <w:tab/>
      </w:r>
      <w:r w:rsidRPr="00D35D91">
        <w:rPr>
          <w:sz w:val="28"/>
          <w:szCs w:val="28"/>
          <w:lang w:val="en-HK" w:eastAsia="zh-TW"/>
        </w:rPr>
        <w:t xml:space="preserve">The quarterly statistics collected from private sector establishments on employment, vacancies, wages and payroll are available up to </w:t>
      </w:r>
      <w:r>
        <w:rPr>
          <w:sz w:val="28"/>
          <w:szCs w:val="28"/>
          <w:lang w:val="en-HK" w:eastAsia="zh-TW"/>
        </w:rPr>
        <w:t>June</w:t>
      </w:r>
      <w:r w:rsidRPr="00D35D91">
        <w:rPr>
          <w:sz w:val="28"/>
          <w:szCs w:val="28"/>
          <w:lang w:val="en-HK" w:eastAsia="zh-TW"/>
        </w:rPr>
        <w:t xml:space="preserve"> 2025.  More up-to-date information was also drawn from other sources to supplement the analysis on wages and payroll.</w:t>
      </w:r>
    </w:p>
    <w:p w14:paraId="3E164C28" w14:textId="77777777" w:rsidR="004C04C7" w:rsidRPr="00D35D91" w:rsidRDefault="004C04C7" w:rsidP="004C04C7">
      <w:pPr>
        <w:tabs>
          <w:tab w:val="left" w:pos="1080"/>
        </w:tabs>
        <w:overflowPunct w:val="0"/>
        <w:spacing w:line="360" w:lineRule="exact"/>
        <w:ind w:right="28"/>
        <w:jc w:val="both"/>
        <w:rPr>
          <w:sz w:val="28"/>
          <w:szCs w:val="28"/>
          <w:lang w:val="en-HK"/>
        </w:rPr>
      </w:pPr>
    </w:p>
    <w:p w14:paraId="78746FCC" w14:textId="4B706AC0" w:rsidR="004C04C7" w:rsidRPr="00D35D91" w:rsidRDefault="004C04C7" w:rsidP="004C04C7">
      <w:pPr>
        <w:tabs>
          <w:tab w:val="left" w:pos="1080"/>
        </w:tabs>
        <w:overflowPunct w:val="0"/>
        <w:spacing w:line="360" w:lineRule="exact"/>
        <w:ind w:right="28"/>
        <w:jc w:val="both"/>
        <w:rPr>
          <w:i/>
          <w:sz w:val="28"/>
          <w:szCs w:val="28"/>
          <w:lang w:val="en-HK" w:eastAsia="zh-TW"/>
        </w:rPr>
      </w:pPr>
      <w:r w:rsidRPr="00D35D91">
        <w:rPr>
          <w:sz w:val="28"/>
          <w:szCs w:val="28"/>
          <w:lang w:val="en-HK" w:eastAsia="zh-TW"/>
        </w:rPr>
        <w:t>5.1</w:t>
      </w:r>
      <w:r w:rsidRPr="00D35D91">
        <w:rPr>
          <w:rFonts w:hint="eastAsia"/>
          <w:sz w:val="28"/>
          <w:szCs w:val="28"/>
          <w:lang w:val="en-HK" w:eastAsia="zh-TW"/>
        </w:rPr>
        <w:t>1</w:t>
      </w:r>
      <w:r w:rsidRPr="00D35D91">
        <w:rPr>
          <w:sz w:val="28"/>
          <w:szCs w:val="28"/>
          <w:lang w:val="en-HK" w:eastAsia="zh-TW"/>
        </w:rPr>
        <w:tab/>
        <w:t xml:space="preserve">Total private sector employment declined </w:t>
      </w:r>
      <w:r>
        <w:rPr>
          <w:sz w:val="28"/>
          <w:szCs w:val="28"/>
          <w:lang w:val="en-HK" w:eastAsia="zh-TW"/>
        </w:rPr>
        <w:t xml:space="preserve">further </w:t>
      </w:r>
      <w:r w:rsidRPr="00D35D91">
        <w:rPr>
          <w:sz w:val="28"/>
          <w:szCs w:val="28"/>
          <w:lang w:val="en-HK" w:eastAsia="zh-TW"/>
        </w:rPr>
        <w:t>by 0.</w:t>
      </w:r>
      <w:r>
        <w:rPr>
          <w:sz w:val="28"/>
          <w:szCs w:val="28"/>
          <w:lang w:val="en-HK" w:eastAsia="zh-TW"/>
        </w:rPr>
        <w:t>9</w:t>
      </w:r>
      <w:r w:rsidRPr="00D35D91">
        <w:rPr>
          <w:sz w:val="28"/>
          <w:szCs w:val="28"/>
          <w:lang w:val="en-HK" w:eastAsia="zh-TW"/>
        </w:rPr>
        <w:t>% from a year earlier</w:t>
      </w:r>
      <w:r w:rsidRPr="00D35D91" w:rsidDel="009331B4">
        <w:rPr>
          <w:sz w:val="28"/>
          <w:szCs w:val="28"/>
          <w:lang w:val="en-HK" w:eastAsia="zh-TW"/>
        </w:rPr>
        <w:t xml:space="preserve"> </w:t>
      </w:r>
      <w:r w:rsidRPr="00D35D91">
        <w:rPr>
          <w:sz w:val="28"/>
          <w:szCs w:val="28"/>
          <w:lang w:val="en-HK" w:eastAsia="zh-TW"/>
        </w:rPr>
        <w:t xml:space="preserve">to </w:t>
      </w:r>
      <w:r>
        <w:rPr>
          <w:sz w:val="28"/>
          <w:szCs w:val="28"/>
          <w:lang w:val="en-HK" w:eastAsia="zh-TW"/>
        </w:rPr>
        <w:t>2 699 500</w:t>
      </w:r>
      <w:r w:rsidRPr="00D35D91">
        <w:rPr>
          <w:sz w:val="28"/>
          <w:szCs w:val="28"/>
          <w:lang w:val="en-HK" w:eastAsia="zh-TW"/>
        </w:rPr>
        <w:t xml:space="preserve"> in </w:t>
      </w:r>
      <w:r>
        <w:rPr>
          <w:sz w:val="28"/>
          <w:szCs w:val="28"/>
          <w:lang w:val="en-HK" w:eastAsia="zh-TW"/>
        </w:rPr>
        <w:t>June</w:t>
      </w:r>
      <w:r w:rsidRPr="00D35D91">
        <w:rPr>
          <w:sz w:val="28"/>
          <w:szCs w:val="28"/>
          <w:lang w:val="en-HK" w:eastAsia="zh-TW"/>
        </w:rPr>
        <w:t xml:space="preserve"> 2025.  More notable decreases in employment were observed in the industries of </w:t>
      </w:r>
      <w:r w:rsidRPr="00032EFE">
        <w:rPr>
          <w:sz w:val="28"/>
          <w:szCs w:val="28"/>
          <w:lang w:val="en-HK" w:eastAsia="zh-TW"/>
        </w:rPr>
        <w:t>construction sites (</w:t>
      </w:r>
      <w:r>
        <w:rPr>
          <w:sz w:val="28"/>
          <w:szCs w:val="28"/>
          <w:lang w:val="en-HK" w:eastAsia="zh-TW"/>
        </w:rPr>
        <w:t xml:space="preserve">covering </w:t>
      </w:r>
      <w:r w:rsidRPr="00032EFE">
        <w:rPr>
          <w:sz w:val="28"/>
          <w:szCs w:val="28"/>
          <w:lang w:val="en-HK" w:eastAsia="zh-TW"/>
        </w:rPr>
        <w:t>manual workers only)</w:t>
      </w:r>
      <w:r>
        <w:rPr>
          <w:sz w:val="28"/>
          <w:szCs w:val="28"/>
          <w:lang w:val="en-HK" w:eastAsia="zh-TW"/>
        </w:rPr>
        <w:t xml:space="preserve">, </w:t>
      </w:r>
      <w:r w:rsidRPr="00D35D91">
        <w:rPr>
          <w:sz w:val="28"/>
          <w:szCs w:val="28"/>
          <w:lang w:val="en-HK" w:eastAsia="zh-TW"/>
        </w:rPr>
        <w:t>retail, information and communications, import</w:t>
      </w:r>
      <w:r w:rsidR="004E326F">
        <w:rPr>
          <w:sz w:val="28"/>
          <w:szCs w:val="28"/>
          <w:lang w:val="en-HK" w:eastAsia="zh-TW"/>
        </w:rPr>
        <w:t>/</w:t>
      </w:r>
      <w:r w:rsidRPr="00D35D91">
        <w:rPr>
          <w:sz w:val="28"/>
          <w:szCs w:val="28"/>
          <w:lang w:val="en-HK" w:eastAsia="zh-TW"/>
        </w:rPr>
        <w:t>export trade</w:t>
      </w:r>
      <w:r w:rsidR="004E326F">
        <w:rPr>
          <w:sz w:val="28"/>
          <w:szCs w:val="28"/>
          <w:lang w:val="en-HK" w:eastAsia="zh-TW"/>
        </w:rPr>
        <w:t xml:space="preserve"> and wholesale</w:t>
      </w:r>
      <w:r w:rsidR="002E7F60">
        <w:rPr>
          <w:rFonts w:hint="eastAsia"/>
          <w:sz w:val="28"/>
          <w:szCs w:val="28"/>
          <w:lang w:val="en-HK" w:eastAsia="zh-TW"/>
        </w:rPr>
        <w:t>, arts, entertainment, recreation and other services, and food and beverage services</w:t>
      </w:r>
      <w:r w:rsidRPr="00D35D91">
        <w:rPr>
          <w:sz w:val="28"/>
          <w:szCs w:val="28"/>
          <w:lang w:val="en-HK" w:eastAsia="zh-TW"/>
        </w:rPr>
        <w:t xml:space="preserve">.  </w:t>
      </w:r>
      <w:r>
        <w:rPr>
          <w:sz w:val="28"/>
          <w:szCs w:val="28"/>
          <w:lang w:val="en-HK" w:eastAsia="zh-TW"/>
        </w:rPr>
        <w:t>On the other hand</w:t>
      </w:r>
      <w:r w:rsidRPr="00D35D91">
        <w:rPr>
          <w:sz w:val="28"/>
          <w:szCs w:val="28"/>
          <w:lang w:val="en-HK" w:eastAsia="zh-TW"/>
        </w:rPr>
        <w:t xml:space="preserve">, more visible increases in employment were recorded in human health services, real estate, </w:t>
      </w:r>
      <w:r w:rsidRPr="00032EFE">
        <w:rPr>
          <w:sz w:val="28"/>
          <w:szCs w:val="28"/>
          <w:lang w:val="en-HK" w:eastAsia="zh-TW"/>
        </w:rPr>
        <w:t>financing and insurance</w:t>
      </w:r>
      <w:r w:rsidR="00411A63">
        <w:rPr>
          <w:rFonts w:hint="eastAsia"/>
          <w:sz w:val="28"/>
          <w:szCs w:val="28"/>
          <w:lang w:val="en-HK" w:eastAsia="zh-TW"/>
        </w:rPr>
        <w:t>, and transportation, storage, postal and courier services</w:t>
      </w:r>
      <w:r w:rsidRPr="00D35D91">
        <w:rPr>
          <w:sz w:val="28"/>
          <w:szCs w:val="28"/>
          <w:lang w:val="en-HK" w:eastAsia="zh-TW"/>
        </w:rPr>
        <w:t>.</w:t>
      </w:r>
    </w:p>
    <w:p w14:paraId="25F1DA13" w14:textId="77777777" w:rsidR="004C04C7" w:rsidRPr="00D35D91" w:rsidRDefault="004C04C7" w:rsidP="004C04C7">
      <w:pPr>
        <w:widowControl/>
        <w:suppressAutoHyphens w:val="0"/>
        <w:rPr>
          <w:i/>
          <w:sz w:val="28"/>
          <w:szCs w:val="28"/>
          <w:lang w:val="en-HK"/>
        </w:rPr>
      </w:pPr>
      <w:r w:rsidRPr="00D35D91">
        <w:rPr>
          <w:i/>
          <w:sz w:val="28"/>
          <w:szCs w:val="28"/>
          <w:lang w:val="en-HK" w:eastAsia="zh-TW"/>
        </w:rPr>
        <w:br w:type="page"/>
      </w:r>
    </w:p>
    <w:p w14:paraId="4A47D335" w14:textId="77777777" w:rsidR="004C04C7" w:rsidRPr="00D35D91" w:rsidRDefault="004C04C7" w:rsidP="004C04C7">
      <w:pPr>
        <w:keepNext/>
        <w:keepLines/>
        <w:pageBreakBefore/>
        <w:tabs>
          <w:tab w:val="left" w:pos="1080"/>
        </w:tabs>
        <w:overflowPunct w:val="0"/>
        <w:spacing w:after="120"/>
        <w:jc w:val="center"/>
        <w:rPr>
          <w:sz w:val="28"/>
          <w:lang w:val="en-HK"/>
        </w:rPr>
      </w:pPr>
      <w:r w:rsidRPr="00D35D91">
        <w:rPr>
          <w:b/>
          <w:sz w:val="28"/>
          <w:lang w:val="en-HK"/>
        </w:rPr>
        <w:lastRenderedPageBreak/>
        <w:t xml:space="preserve">Table </w:t>
      </w:r>
      <w:proofErr w:type="gramStart"/>
      <w:r w:rsidRPr="00D35D91">
        <w:rPr>
          <w:b/>
          <w:sz w:val="28"/>
          <w:lang w:val="en-HK" w:eastAsia="zh-TW"/>
        </w:rPr>
        <w:t>5</w:t>
      </w:r>
      <w:r w:rsidRPr="00D35D91">
        <w:rPr>
          <w:b/>
          <w:sz w:val="28"/>
          <w:lang w:val="en-HK"/>
        </w:rPr>
        <w:t>.</w:t>
      </w:r>
      <w:r w:rsidRPr="00D35D91">
        <w:rPr>
          <w:b/>
          <w:sz w:val="28"/>
          <w:lang w:val="en-HK" w:eastAsia="zh-TW"/>
        </w:rPr>
        <w:t>7</w:t>
      </w:r>
      <w:r w:rsidRPr="00D35D91">
        <w:rPr>
          <w:b/>
          <w:sz w:val="28"/>
          <w:lang w:val="en-HK"/>
        </w:rPr>
        <w:t xml:space="preserve"> :</w:t>
      </w:r>
      <w:proofErr w:type="gramEnd"/>
      <w:r w:rsidRPr="00D35D91">
        <w:rPr>
          <w:b/>
          <w:sz w:val="28"/>
          <w:lang w:val="en-HK"/>
        </w:rPr>
        <w:t xml:space="preserve"> Employment by major economic sector</w:t>
      </w:r>
    </w:p>
    <w:tbl>
      <w:tblPr>
        <w:tblW w:w="9214" w:type="dxa"/>
        <w:tblLayout w:type="fixed"/>
        <w:tblLook w:val="0000" w:firstRow="0" w:lastRow="0" w:firstColumn="0" w:lastColumn="0" w:noHBand="0" w:noVBand="0"/>
      </w:tblPr>
      <w:tblGrid>
        <w:gridCol w:w="2692"/>
        <w:gridCol w:w="931"/>
        <w:gridCol w:w="931"/>
        <w:gridCol w:w="932"/>
        <w:gridCol w:w="931"/>
        <w:gridCol w:w="932"/>
        <w:gridCol w:w="931"/>
        <w:gridCol w:w="934"/>
      </w:tblGrid>
      <w:tr w:rsidR="004C04C7" w:rsidRPr="00D35D91" w14:paraId="69C9A378" w14:textId="77777777" w:rsidTr="00AE08ED">
        <w:trPr>
          <w:trHeight w:val="227"/>
        </w:trPr>
        <w:tc>
          <w:tcPr>
            <w:tcW w:w="2692" w:type="dxa"/>
            <w:shd w:val="clear" w:color="auto" w:fill="auto"/>
          </w:tcPr>
          <w:p w14:paraId="407E7CF5"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i/>
                <w:sz w:val="20"/>
                <w:szCs w:val="20"/>
              </w:rPr>
            </w:pPr>
          </w:p>
        </w:tc>
        <w:tc>
          <w:tcPr>
            <w:tcW w:w="4657" w:type="dxa"/>
            <w:gridSpan w:val="5"/>
            <w:vAlign w:val="center"/>
          </w:tcPr>
          <w:p w14:paraId="4F8CA1A3" w14:textId="77777777" w:rsidR="004C04C7" w:rsidRPr="00D35D91" w:rsidRDefault="004C04C7" w:rsidP="00AE08ED">
            <w:pPr>
              <w:keepNext/>
              <w:keepLines/>
              <w:overflowPunct w:val="0"/>
              <w:snapToGrid w:val="0"/>
              <w:spacing w:line="180" w:lineRule="exact"/>
              <w:ind w:left="-38" w:right="-58"/>
              <w:jc w:val="center"/>
              <w:rPr>
                <w:bCs/>
                <w:sz w:val="20"/>
                <w:szCs w:val="20"/>
                <w:u w:val="single"/>
              </w:rPr>
            </w:pPr>
            <w:r w:rsidRPr="00D35D91">
              <w:rPr>
                <w:bCs/>
                <w:sz w:val="20"/>
                <w:szCs w:val="20"/>
                <w:u w:val="single"/>
              </w:rPr>
              <w:t>2024</w:t>
            </w:r>
          </w:p>
        </w:tc>
        <w:tc>
          <w:tcPr>
            <w:tcW w:w="1865" w:type="dxa"/>
            <w:gridSpan w:val="2"/>
            <w:vAlign w:val="center"/>
          </w:tcPr>
          <w:p w14:paraId="6121D3DD" w14:textId="77777777" w:rsidR="004C04C7" w:rsidRPr="00D35D91" w:rsidRDefault="004C04C7" w:rsidP="00AE08ED">
            <w:pPr>
              <w:keepNext/>
              <w:keepLines/>
              <w:overflowPunct w:val="0"/>
              <w:snapToGrid w:val="0"/>
              <w:spacing w:line="180" w:lineRule="exact"/>
              <w:ind w:left="-38" w:right="-58"/>
              <w:jc w:val="center"/>
              <w:rPr>
                <w:bCs/>
                <w:sz w:val="20"/>
                <w:szCs w:val="20"/>
                <w:u w:val="single"/>
              </w:rPr>
            </w:pPr>
            <w:r w:rsidRPr="00D35D91">
              <w:rPr>
                <w:bCs/>
                <w:sz w:val="20"/>
                <w:szCs w:val="20"/>
                <w:u w:val="single"/>
              </w:rPr>
              <w:t>2025</w:t>
            </w:r>
          </w:p>
        </w:tc>
      </w:tr>
      <w:tr w:rsidR="004C04C7" w:rsidRPr="00D35D91" w14:paraId="754D1B2D" w14:textId="77777777" w:rsidTr="00AE08ED">
        <w:trPr>
          <w:trHeight w:val="20"/>
        </w:trPr>
        <w:tc>
          <w:tcPr>
            <w:tcW w:w="2692" w:type="dxa"/>
            <w:shd w:val="clear" w:color="auto" w:fill="auto"/>
          </w:tcPr>
          <w:p w14:paraId="779118CB"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vAlign w:val="center"/>
          </w:tcPr>
          <w:p w14:paraId="14711AA9" w14:textId="77777777" w:rsidR="004C04C7" w:rsidRPr="00D35D91" w:rsidRDefault="004C04C7" w:rsidP="00AE08ED">
            <w:pPr>
              <w:keepNext/>
              <w:keepLines/>
              <w:overflowPunct w:val="0"/>
              <w:snapToGrid w:val="0"/>
              <w:spacing w:line="180" w:lineRule="exact"/>
              <w:ind w:left="-38" w:right="-58"/>
              <w:jc w:val="right"/>
              <w:rPr>
                <w:bCs/>
                <w:sz w:val="20"/>
                <w:szCs w:val="20"/>
              </w:rPr>
            </w:pPr>
            <w:r w:rsidRPr="00D35D91">
              <w:rPr>
                <w:bCs/>
                <w:sz w:val="20"/>
                <w:szCs w:val="20"/>
              </w:rPr>
              <w:t>Annual</w:t>
            </w:r>
          </w:p>
        </w:tc>
        <w:tc>
          <w:tcPr>
            <w:tcW w:w="931" w:type="dxa"/>
            <w:vAlign w:val="center"/>
          </w:tcPr>
          <w:p w14:paraId="5218830F" w14:textId="77777777" w:rsidR="004C04C7" w:rsidRPr="00D35D91" w:rsidRDefault="004C04C7" w:rsidP="00AE08ED">
            <w:pPr>
              <w:keepNext/>
              <w:keepLines/>
              <w:overflowPunct w:val="0"/>
              <w:snapToGrid w:val="0"/>
              <w:spacing w:line="180" w:lineRule="exact"/>
              <w:ind w:left="-38" w:right="-58"/>
              <w:jc w:val="right"/>
              <w:rPr>
                <w:bCs/>
                <w:sz w:val="20"/>
                <w:szCs w:val="20"/>
              </w:rPr>
            </w:pPr>
          </w:p>
        </w:tc>
        <w:tc>
          <w:tcPr>
            <w:tcW w:w="932" w:type="dxa"/>
          </w:tcPr>
          <w:p w14:paraId="1168C319" w14:textId="77777777" w:rsidR="004C04C7" w:rsidRPr="00D35D91" w:rsidRDefault="004C04C7" w:rsidP="00AE08ED">
            <w:pPr>
              <w:keepNext/>
              <w:keepLines/>
              <w:overflowPunct w:val="0"/>
              <w:snapToGrid w:val="0"/>
              <w:spacing w:line="180" w:lineRule="exact"/>
              <w:ind w:left="-38" w:right="-58"/>
              <w:jc w:val="right"/>
              <w:rPr>
                <w:bCs/>
                <w:sz w:val="20"/>
                <w:szCs w:val="20"/>
              </w:rPr>
            </w:pPr>
          </w:p>
        </w:tc>
        <w:tc>
          <w:tcPr>
            <w:tcW w:w="931" w:type="dxa"/>
          </w:tcPr>
          <w:p w14:paraId="7B115817" w14:textId="77777777" w:rsidR="004C04C7" w:rsidRPr="00D35D91" w:rsidRDefault="004C04C7" w:rsidP="00AE08ED">
            <w:pPr>
              <w:keepNext/>
              <w:keepLines/>
              <w:overflowPunct w:val="0"/>
              <w:snapToGrid w:val="0"/>
              <w:spacing w:line="180" w:lineRule="exact"/>
              <w:ind w:left="-38" w:right="-58"/>
              <w:jc w:val="right"/>
              <w:rPr>
                <w:bCs/>
                <w:sz w:val="20"/>
                <w:szCs w:val="20"/>
              </w:rPr>
            </w:pPr>
          </w:p>
        </w:tc>
        <w:tc>
          <w:tcPr>
            <w:tcW w:w="932" w:type="dxa"/>
          </w:tcPr>
          <w:p w14:paraId="636D6B88" w14:textId="77777777" w:rsidR="004C04C7" w:rsidRPr="00D35D91" w:rsidRDefault="004C04C7" w:rsidP="00AE08ED">
            <w:pPr>
              <w:keepNext/>
              <w:keepLines/>
              <w:overflowPunct w:val="0"/>
              <w:snapToGrid w:val="0"/>
              <w:spacing w:line="180" w:lineRule="exact"/>
              <w:ind w:left="-38" w:right="-58"/>
              <w:jc w:val="right"/>
              <w:rPr>
                <w:bCs/>
                <w:sz w:val="20"/>
                <w:szCs w:val="20"/>
              </w:rPr>
            </w:pPr>
          </w:p>
        </w:tc>
        <w:tc>
          <w:tcPr>
            <w:tcW w:w="931" w:type="dxa"/>
          </w:tcPr>
          <w:p w14:paraId="77C31FF0" w14:textId="77777777" w:rsidR="004C04C7" w:rsidRPr="00D35D91" w:rsidRDefault="004C04C7" w:rsidP="00AE08ED">
            <w:pPr>
              <w:keepNext/>
              <w:keepLines/>
              <w:overflowPunct w:val="0"/>
              <w:snapToGrid w:val="0"/>
              <w:spacing w:line="180" w:lineRule="exact"/>
              <w:ind w:left="-38" w:right="-58"/>
              <w:jc w:val="right"/>
              <w:rPr>
                <w:bCs/>
                <w:sz w:val="20"/>
                <w:szCs w:val="20"/>
              </w:rPr>
            </w:pPr>
          </w:p>
        </w:tc>
        <w:tc>
          <w:tcPr>
            <w:tcW w:w="934" w:type="dxa"/>
          </w:tcPr>
          <w:p w14:paraId="13AD2ABC" w14:textId="77777777" w:rsidR="004C04C7" w:rsidRPr="00D35D91" w:rsidRDefault="004C04C7" w:rsidP="00AE08ED">
            <w:pPr>
              <w:keepNext/>
              <w:keepLines/>
              <w:overflowPunct w:val="0"/>
              <w:snapToGrid w:val="0"/>
              <w:spacing w:line="180" w:lineRule="exact"/>
              <w:ind w:left="-38" w:right="-58"/>
              <w:jc w:val="right"/>
              <w:rPr>
                <w:bCs/>
                <w:sz w:val="20"/>
                <w:szCs w:val="20"/>
              </w:rPr>
            </w:pPr>
          </w:p>
        </w:tc>
      </w:tr>
      <w:tr w:rsidR="004C04C7" w:rsidRPr="00D35D91" w14:paraId="4FAEDC41" w14:textId="77777777" w:rsidTr="00AE08ED">
        <w:trPr>
          <w:trHeight w:val="152"/>
        </w:trPr>
        <w:tc>
          <w:tcPr>
            <w:tcW w:w="2692" w:type="dxa"/>
            <w:shd w:val="clear" w:color="auto" w:fill="auto"/>
          </w:tcPr>
          <w:p w14:paraId="2A1885FC"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u w:val="single"/>
              </w:rPr>
            </w:pPr>
          </w:p>
        </w:tc>
        <w:tc>
          <w:tcPr>
            <w:tcW w:w="931" w:type="dxa"/>
            <w:vAlign w:val="center"/>
          </w:tcPr>
          <w:p w14:paraId="09D8D91C" w14:textId="77777777" w:rsidR="004C04C7" w:rsidRPr="00D35D91" w:rsidRDefault="004C04C7" w:rsidP="00AE08ED">
            <w:pPr>
              <w:keepNext/>
              <w:keepLines/>
              <w:overflowPunct w:val="0"/>
              <w:snapToGrid w:val="0"/>
              <w:spacing w:after="60" w:line="180" w:lineRule="exact"/>
              <w:ind w:left="-38" w:right="-58"/>
              <w:jc w:val="right"/>
              <w:rPr>
                <w:bCs/>
                <w:sz w:val="20"/>
                <w:szCs w:val="20"/>
                <w:u w:val="single"/>
              </w:rPr>
            </w:pPr>
            <w:r w:rsidRPr="00D35D91">
              <w:rPr>
                <w:bCs/>
                <w:sz w:val="20"/>
                <w:szCs w:val="20"/>
                <w:u w:val="single"/>
              </w:rPr>
              <w:t>average</w:t>
            </w:r>
          </w:p>
        </w:tc>
        <w:tc>
          <w:tcPr>
            <w:tcW w:w="931" w:type="dxa"/>
          </w:tcPr>
          <w:p w14:paraId="5F0DC25D" w14:textId="77777777" w:rsidR="004C04C7" w:rsidRPr="00D35D91" w:rsidRDefault="004C04C7" w:rsidP="00AE08ED">
            <w:pPr>
              <w:keepNext/>
              <w:keepLines/>
              <w:overflowPunct w:val="0"/>
              <w:snapToGrid w:val="0"/>
              <w:spacing w:after="60" w:line="180" w:lineRule="exact"/>
              <w:ind w:left="-38" w:right="-58"/>
              <w:jc w:val="right"/>
              <w:rPr>
                <w:bCs/>
                <w:sz w:val="20"/>
                <w:szCs w:val="20"/>
                <w:u w:val="single"/>
              </w:rPr>
            </w:pPr>
            <w:r w:rsidRPr="00D35D91">
              <w:rPr>
                <w:bCs/>
                <w:sz w:val="20"/>
                <w:szCs w:val="20"/>
                <w:u w:val="single"/>
              </w:rPr>
              <w:t>Mar</w:t>
            </w:r>
          </w:p>
        </w:tc>
        <w:tc>
          <w:tcPr>
            <w:tcW w:w="932" w:type="dxa"/>
          </w:tcPr>
          <w:p w14:paraId="2DE656A8" w14:textId="77777777" w:rsidR="004C04C7" w:rsidRPr="00D35D91" w:rsidRDefault="004C04C7" w:rsidP="00AE08ED">
            <w:pPr>
              <w:keepNext/>
              <w:keepLines/>
              <w:overflowPunct w:val="0"/>
              <w:snapToGrid w:val="0"/>
              <w:spacing w:after="60" w:line="180" w:lineRule="exact"/>
              <w:ind w:left="-38" w:right="-58"/>
              <w:jc w:val="right"/>
              <w:rPr>
                <w:bCs/>
                <w:sz w:val="20"/>
                <w:szCs w:val="20"/>
                <w:u w:val="single"/>
              </w:rPr>
            </w:pPr>
            <w:r w:rsidRPr="00D35D91">
              <w:rPr>
                <w:bCs/>
                <w:sz w:val="20"/>
                <w:szCs w:val="20"/>
                <w:u w:val="single"/>
              </w:rPr>
              <w:t>Jun</w:t>
            </w:r>
          </w:p>
        </w:tc>
        <w:tc>
          <w:tcPr>
            <w:tcW w:w="931" w:type="dxa"/>
          </w:tcPr>
          <w:p w14:paraId="789741F2" w14:textId="77777777" w:rsidR="004C04C7" w:rsidRPr="00D35D91" w:rsidRDefault="004C04C7" w:rsidP="00AE08ED">
            <w:pPr>
              <w:keepNext/>
              <w:keepLines/>
              <w:overflowPunct w:val="0"/>
              <w:snapToGrid w:val="0"/>
              <w:spacing w:after="60" w:line="180" w:lineRule="exact"/>
              <w:ind w:left="-38" w:right="-58"/>
              <w:jc w:val="right"/>
              <w:rPr>
                <w:bCs/>
                <w:sz w:val="20"/>
                <w:szCs w:val="20"/>
                <w:u w:val="single"/>
              </w:rPr>
            </w:pPr>
            <w:r w:rsidRPr="00D35D91">
              <w:rPr>
                <w:rFonts w:hint="cs"/>
                <w:bCs/>
                <w:sz w:val="20"/>
                <w:szCs w:val="20"/>
                <w:u w:val="single"/>
              </w:rPr>
              <w:t>Sep</w:t>
            </w:r>
          </w:p>
        </w:tc>
        <w:tc>
          <w:tcPr>
            <w:tcW w:w="932" w:type="dxa"/>
          </w:tcPr>
          <w:p w14:paraId="5DC9D5BA" w14:textId="77777777" w:rsidR="004C04C7" w:rsidRPr="00D35D91" w:rsidRDefault="004C04C7" w:rsidP="00AE08ED">
            <w:pPr>
              <w:keepNext/>
              <w:keepLines/>
              <w:overflowPunct w:val="0"/>
              <w:snapToGrid w:val="0"/>
              <w:spacing w:after="60" w:line="180" w:lineRule="exact"/>
              <w:ind w:left="-38" w:right="-58"/>
              <w:jc w:val="right"/>
              <w:rPr>
                <w:bCs/>
                <w:sz w:val="20"/>
                <w:szCs w:val="20"/>
                <w:u w:val="single"/>
              </w:rPr>
            </w:pPr>
            <w:r w:rsidRPr="00D35D91">
              <w:rPr>
                <w:rFonts w:hint="cs"/>
                <w:bCs/>
                <w:sz w:val="20"/>
                <w:szCs w:val="20"/>
                <w:u w:val="single"/>
              </w:rPr>
              <w:t>Dec</w:t>
            </w:r>
          </w:p>
        </w:tc>
        <w:tc>
          <w:tcPr>
            <w:tcW w:w="931" w:type="dxa"/>
          </w:tcPr>
          <w:p w14:paraId="2319214E" w14:textId="77777777" w:rsidR="004C04C7" w:rsidRPr="00D35D91" w:rsidRDefault="004C04C7" w:rsidP="00AE08ED">
            <w:pPr>
              <w:keepNext/>
              <w:keepLines/>
              <w:overflowPunct w:val="0"/>
              <w:snapToGrid w:val="0"/>
              <w:spacing w:after="60" w:line="180" w:lineRule="exact"/>
              <w:ind w:left="-38" w:right="-58"/>
              <w:jc w:val="right"/>
              <w:rPr>
                <w:bCs/>
                <w:sz w:val="20"/>
                <w:szCs w:val="20"/>
                <w:u w:val="single"/>
              </w:rPr>
            </w:pPr>
            <w:r w:rsidRPr="00D35D91">
              <w:rPr>
                <w:bCs/>
                <w:sz w:val="20"/>
                <w:szCs w:val="20"/>
                <w:u w:val="single"/>
              </w:rPr>
              <w:t>Mar</w:t>
            </w:r>
          </w:p>
        </w:tc>
        <w:tc>
          <w:tcPr>
            <w:tcW w:w="934" w:type="dxa"/>
          </w:tcPr>
          <w:p w14:paraId="161F73EC" w14:textId="77777777" w:rsidR="004C04C7" w:rsidRPr="00D35D91" w:rsidRDefault="004C04C7" w:rsidP="00AE08ED">
            <w:pPr>
              <w:keepNext/>
              <w:keepLines/>
              <w:overflowPunct w:val="0"/>
              <w:snapToGrid w:val="0"/>
              <w:spacing w:after="60" w:line="180" w:lineRule="exact"/>
              <w:ind w:left="-38" w:right="-58"/>
              <w:jc w:val="right"/>
              <w:rPr>
                <w:bCs/>
                <w:sz w:val="20"/>
                <w:szCs w:val="20"/>
                <w:u w:val="single"/>
              </w:rPr>
            </w:pPr>
            <w:r w:rsidRPr="00D35D91">
              <w:rPr>
                <w:bCs/>
                <w:sz w:val="20"/>
                <w:szCs w:val="20"/>
                <w:u w:val="single"/>
              </w:rPr>
              <w:t>Jun</w:t>
            </w:r>
          </w:p>
        </w:tc>
      </w:tr>
      <w:tr w:rsidR="004C04C7" w:rsidRPr="00D35D91" w14:paraId="1DF03783" w14:textId="77777777" w:rsidTr="00AE08ED">
        <w:trPr>
          <w:trHeight w:val="20"/>
        </w:trPr>
        <w:tc>
          <w:tcPr>
            <w:tcW w:w="2692" w:type="dxa"/>
            <w:shd w:val="clear" w:color="auto" w:fill="auto"/>
          </w:tcPr>
          <w:p w14:paraId="02449A4F"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D35D91">
              <w:rPr>
                <w:bCs/>
                <w:sz w:val="20"/>
                <w:szCs w:val="20"/>
              </w:rPr>
              <w:t xml:space="preserve">Import/export trade </w:t>
            </w:r>
            <w:r>
              <w:rPr>
                <w:bCs/>
                <w:sz w:val="20"/>
                <w:szCs w:val="20"/>
              </w:rPr>
              <w:t xml:space="preserve">         </w:t>
            </w:r>
            <w:r w:rsidRPr="00D35D91">
              <w:rPr>
                <w:bCs/>
                <w:sz w:val="20"/>
                <w:szCs w:val="20"/>
              </w:rPr>
              <w:t>and wholesale</w:t>
            </w:r>
          </w:p>
        </w:tc>
        <w:tc>
          <w:tcPr>
            <w:tcW w:w="931" w:type="dxa"/>
          </w:tcPr>
          <w:p w14:paraId="1CE0835F"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404 </w:t>
            </w:r>
            <w:r w:rsidRPr="00D35D91">
              <w:rPr>
                <w:bCs/>
                <w:sz w:val="20"/>
                <w:szCs w:val="20"/>
              </w:rPr>
              <w:t>600</w:t>
            </w:r>
          </w:p>
          <w:p w14:paraId="6C1C8F9B"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(-4.5)</w:t>
            </w:r>
          </w:p>
        </w:tc>
        <w:tc>
          <w:tcPr>
            <w:tcW w:w="931" w:type="dxa"/>
          </w:tcPr>
          <w:p w14:paraId="1EBE11B7"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408 300</w:t>
            </w:r>
          </w:p>
          <w:p w14:paraId="7CBA5C3D"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(-5.1)</w:t>
            </w:r>
          </w:p>
        </w:tc>
        <w:tc>
          <w:tcPr>
            <w:tcW w:w="932" w:type="dxa"/>
          </w:tcPr>
          <w:p w14:paraId="14718A4C"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405 </w:t>
            </w:r>
            <w:r w:rsidRPr="00D35D91">
              <w:rPr>
                <w:bCs/>
                <w:sz w:val="20"/>
                <w:szCs w:val="20"/>
              </w:rPr>
              <w:t>500</w:t>
            </w:r>
          </w:p>
          <w:p w14:paraId="62D33C15"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(-5.2)</w:t>
            </w:r>
          </w:p>
        </w:tc>
        <w:tc>
          <w:tcPr>
            <w:tcW w:w="931" w:type="dxa"/>
          </w:tcPr>
          <w:p w14:paraId="5CB4CD7D"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403 </w:t>
            </w:r>
            <w:r w:rsidRPr="00D35D91">
              <w:rPr>
                <w:bCs/>
                <w:sz w:val="20"/>
                <w:szCs w:val="20"/>
              </w:rPr>
              <w:t>300</w:t>
            </w:r>
          </w:p>
          <w:p w14:paraId="1F3C28C7"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(-5.2)</w:t>
            </w:r>
          </w:p>
        </w:tc>
        <w:tc>
          <w:tcPr>
            <w:tcW w:w="932" w:type="dxa"/>
          </w:tcPr>
          <w:p w14:paraId="61F51124"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401 </w:t>
            </w:r>
            <w:r w:rsidRPr="00D35D91">
              <w:rPr>
                <w:bCs/>
                <w:sz w:val="20"/>
                <w:szCs w:val="20"/>
              </w:rPr>
              <w:t>300</w:t>
            </w:r>
          </w:p>
          <w:p w14:paraId="119F6A6C"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(-2.6)</w:t>
            </w:r>
          </w:p>
        </w:tc>
        <w:tc>
          <w:tcPr>
            <w:tcW w:w="931" w:type="dxa"/>
            <w:shd w:val="clear" w:color="auto" w:fill="auto"/>
          </w:tcPr>
          <w:p w14:paraId="2BC26AA2"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396 800</w:t>
            </w:r>
          </w:p>
          <w:p w14:paraId="5C818192"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(-2.8)</w:t>
            </w:r>
          </w:p>
        </w:tc>
        <w:tc>
          <w:tcPr>
            <w:tcW w:w="934" w:type="dxa"/>
          </w:tcPr>
          <w:p w14:paraId="6F54AB22" w14:textId="77777777" w:rsidR="004C04C7" w:rsidRDefault="004C04C7" w:rsidP="00AE08ED">
            <w:pPr>
              <w:keepNext/>
              <w:keepLines/>
              <w:overflowPunct w:val="0"/>
              <w:spacing w:line="220" w:lineRule="exact"/>
              <w:ind w:left="-38" w:right="-58" w:hanging="126"/>
              <w:jc w:val="right"/>
              <w:rPr>
                <w:bCs/>
                <w:sz w:val="20"/>
                <w:szCs w:val="20"/>
              </w:rPr>
            </w:pPr>
            <w:r>
              <w:rPr>
                <w:bCs/>
                <w:sz w:val="20"/>
                <w:szCs w:val="20"/>
              </w:rPr>
              <w:t>394 600</w:t>
            </w:r>
          </w:p>
          <w:p w14:paraId="1E36232D" w14:textId="77777777" w:rsidR="004C04C7" w:rsidRPr="00D35D91" w:rsidRDefault="004C04C7" w:rsidP="00AE08ED">
            <w:pPr>
              <w:keepNext/>
              <w:keepLines/>
              <w:overflowPunct w:val="0"/>
              <w:spacing w:line="220" w:lineRule="exact"/>
              <w:ind w:left="-38" w:right="-58" w:hanging="126"/>
              <w:jc w:val="right"/>
              <w:rPr>
                <w:bCs/>
                <w:sz w:val="20"/>
                <w:szCs w:val="20"/>
              </w:rPr>
            </w:pPr>
            <w:r>
              <w:rPr>
                <w:bCs/>
                <w:sz w:val="20"/>
                <w:szCs w:val="20"/>
              </w:rPr>
              <w:t>(-2.7)</w:t>
            </w:r>
          </w:p>
        </w:tc>
      </w:tr>
      <w:tr w:rsidR="004C04C7" w:rsidRPr="00D35D91" w14:paraId="4C867A0F" w14:textId="77777777" w:rsidTr="00AE08ED">
        <w:trPr>
          <w:trHeight w:hRule="exact" w:val="57"/>
        </w:trPr>
        <w:tc>
          <w:tcPr>
            <w:tcW w:w="2692" w:type="dxa"/>
            <w:shd w:val="clear" w:color="auto" w:fill="auto"/>
          </w:tcPr>
          <w:p w14:paraId="26A9F6C9"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i/>
                <w:sz w:val="20"/>
                <w:szCs w:val="20"/>
              </w:rPr>
            </w:pPr>
          </w:p>
        </w:tc>
        <w:tc>
          <w:tcPr>
            <w:tcW w:w="931" w:type="dxa"/>
          </w:tcPr>
          <w:p w14:paraId="616D3CEF" w14:textId="77777777" w:rsidR="004C04C7" w:rsidRPr="00D35D91" w:rsidRDefault="004C04C7" w:rsidP="00AE08ED">
            <w:pPr>
              <w:keepNext/>
              <w:keepLines/>
              <w:overflowPunct w:val="0"/>
              <w:spacing w:line="220" w:lineRule="exact"/>
              <w:ind w:left="-38" w:right="-58" w:hanging="126"/>
              <w:jc w:val="right"/>
              <w:rPr>
                <w:bCs/>
                <w:sz w:val="20"/>
                <w:szCs w:val="20"/>
              </w:rPr>
            </w:pPr>
          </w:p>
        </w:tc>
        <w:tc>
          <w:tcPr>
            <w:tcW w:w="931" w:type="dxa"/>
          </w:tcPr>
          <w:p w14:paraId="36C77457" w14:textId="77777777" w:rsidR="004C04C7" w:rsidRPr="00D35D91" w:rsidRDefault="004C04C7" w:rsidP="00AE08ED">
            <w:pPr>
              <w:keepNext/>
              <w:keepLines/>
              <w:overflowPunct w:val="0"/>
              <w:snapToGrid w:val="0"/>
              <w:spacing w:line="220" w:lineRule="exact"/>
              <w:ind w:left="-38" w:right="-58"/>
              <w:jc w:val="right"/>
              <w:rPr>
                <w:bCs/>
                <w:i/>
                <w:sz w:val="20"/>
                <w:szCs w:val="20"/>
              </w:rPr>
            </w:pPr>
          </w:p>
        </w:tc>
        <w:tc>
          <w:tcPr>
            <w:tcW w:w="932" w:type="dxa"/>
          </w:tcPr>
          <w:p w14:paraId="1CC70D71" w14:textId="77777777" w:rsidR="004C04C7" w:rsidRPr="00D35D91" w:rsidRDefault="004C04C7" w:rsidP="00AE08ED">
            <w:pPr>
              <w:keepNext/>
              <w:keepLines/>
              <w:overflowPunct w:val="0"/>
              <w:snapToGrid w:val="0"/>
              <w:spacing w:line="220" w:lineRule="exact"/>
              <w:ind w:left="-38" w:right="-58"/>
              <w:jc w:val="right"/>
              <w:rPr>
                <w:bCs/>
                <w:i/>
                <w:sz w:val="20"/>
                <w:szCs w:val="20"/>
              </w:rPr>
            </w:pPr>
          </w:p>
        </w:tc>
        <w:tc>
          <w:tcPr>
            <w:tcW w:w="931" w:type="dxa"/>
          </w:tcPr>
          <w:p w14:paraId="1B5B67BE" w14:textId="77777777" w:rsidR="004C04C7" w:rsidRPr="00D35D91" w:rsidRDefault="004C04C7" w:rsidP="00AE08ED">
            <w:pPr>
              <w:keepNext/>
              <w:keepLines/>
              <w:overflowPunct w:val="0"/>
              <w:snapToGrid w:val="0"/>
              <w:spacing w:line="220" w:lineRule="exact"/>
              <w:ind w:left="-38" w:right="-58"/>
              <w:jc w:val="right"/>
              <w:rPr>
                <w:bCs/>
                <w:i/>
                <w:sz w:val="20"/>
                <w:szCs w:val="20"/>
              </w:rPr>
            </w:pPr>
          </w:p>
        </w:tc>
        <w:tc>
          <w:tcPr>
            <w:tcW w:w="932" w:type="dxa"/>
          </w:tcPr>
          <w:p w14:paraId="1CA7A6A3" w14:textId="77777777" w:rsidR="004C04C7" w:rsidRPr="00D35D91" w:rsidRDefault="004C04C7" w:rsidP="00AE08ED">
            <w:pPr>
              <w:keepNext/>
              <w:keepLines/>
              <w:wordWrap w:val="0"/>
              <w:overflowPunct w:val="0"/>
              <w:snapToGrid w:val="0"/>
              <w:spacing w:line="220" w:lineRule="exact"/>
              <w:ind w:left="-38" w:right="-58"/>
              <w:jc w:val="right"/>
              <w:rPr>
                <w:bCs/>
                <w:i/>
                <w:sz w:val="20"/>
                <w:szCs w:val="20"/>
              </w:rPr>
            </w:pPr>
          </w:p>
        </w:tc>
        <w:tc>
          <w:tcPr>
            <w:tcW w:w="931" w:type="dxa"/>
            <w:shd w:val="clear" w:color="auto" w:fill="auto"/>
          </w:tcPr>
          <w:p w14:paraId="66B0810C" w14:textId="77777777" w:rsidR="004C04C7" w:rsidRPr="00D35D91" w:rsidRDefault="004C04C7" w:rsidP="00AE08ED">
            <w:pPr>
              <w:keepNext/>
              <w:keepLines/>
              <w:wordWrap w:val="0"/>
              <w:overflowPunct w:val="0"/>
              <w:snapToGrid w:val="0"/>
              <w:spacing w:line="220" w:lineRule="exact"/>
              <w:ind w:left="-38" w:right="-58"/>
              <w:jc w:val="right"/>
              <w:rPr>
                <w:bCs/>
                <w:i/>
                <w:sz w:val="20"/>
                <w:szCs w:val="20"/>
              </w:rPr>
            </w:pPr>
          </w:p>
        </w:tc>
        <w:tc>
          <w:tcPr>
            <w:tcW w:w="934" w:type="dxa"/>
          </w:tcPr>
          <w:p w14:paraId="1C538E4A" w14:textId="77777777" w:rsidR="004C04C7" w:rsidRPr="00D35D91" w:rsidRDefault="004C04C7" w:rsidP="00AE08ED">
            <w:pPr>
              <w:keepNext/>
              <w:keepLines/>
              <w:wordWrap w:val="0"/>
              <w:overflowPunct w:val="0"/>
              <w:snapToGrid w:val="0"/>
              <w:spacing w:line="220" w:lineRule="exact"/>
              <w:ind w:left="-38" w:right="-58"/>
              <w:jc w:val="right"/>
              <w:rPr>
                <w:bCs/>
                <w:i/>
                <w:sz w:val="20"/>
                <w:szCs w:val="20"/>
              </w:rPr>
            </w:pPr>
          </w:p>
        </w:tc>
      </w:tr>
      <w:tr w:rsidR="004C04C7" w:rsidRPr="00D35D91" w14:paraId="6C9128EA" w14:textId="77777777" w:rsidTr="00AE08ED">
        <w:trPr>
          <w:trHeight w:val="20"/>
        </w:trPr>
        <w:tc>
          <w:tcPr>
            <w:tcW w:w="2692" w:type="dxa"/>
            <w:shd w:val="clear" w:color="auto" w:fill="auto"/>
          </w:tcPr>
          <w:p w14:paraId="5E056EBC"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D35D91">
              <w:rPr>
                <w:bCs/>
                <w:sz w:val="20"/>
                <w:szCs w:val="20"/>
              </w:rPr>
              <w:t>Retail</w:t>
            </w:r>
          </w:p>
        </w:tc>
        <w:tc>
          <w:tcPr>
            <w:tcW w:w="931" w:type="dxa"/>
          </w:tcPr>
          <w:p w14:paraId="1176019C"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237 </w:t>
            </w:r>
            <w:r w:rsidRPr="00D35D91">
              <w:rPr>
                <w:bCs/>
                <w:sz w:val="20"/>
                <w:szCs w:val="20"/>
              </w:rPr>
              <w:t>700</w:t>
            </w:r>
          </w:p>
          <w:p w14:paraId="772872F1"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(-4.7)</w:t>
            </w:r>
          </w:p>
        </w:tc>
        <w:tc>
          <w:tcPr>
            <w:tcW w:w="931" w:type="dxa"/>
          </w:tcPr>
          <w:p w14:paraId="65CE8D5F"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241 900</w:t>
            </w:r>
          </w:p>
          <w:p w14:paraId="40125F3C"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(-2.7)</w:t>
            </w:r>
          </w:p>
        </w:tc>
        <w:tc>
          <w:tcPr>
            <w:tcW w:w="932" w:type="dxa"/>
          </w:tcPr>
          <w:p w14:paraId="1BDC65F4"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239 </w:t>
            </w:r>
            <w:r w:rsidRPr="00D35D91">
              <w:rPr>
                <w:bCs/>
                <w:sz w:val="20"/>
                <w:szCs w:val="20"/>
              </w:rPr>
              <w:t>100</w:t>
            </w:r>
          </w:p>
          <w:p w14:paraId="713FFD5B"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(-5.1)</w:t>
            </w:r>
          </w:p>
        </w:tc>
        <w:tc>
          <w:tcPr>
            <w:tcW w:w="931" w:type="dxa"/>
          </w:tcPr>
          <w:p w14:paraId="3EE78358"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237 </w:t>
            </w:r>
            <w:r w:rsidRPr="00D35D91">
              <w:rPr>
                <w:bCs/>
                <w:sz w:val="20"/>
                <w:szCs w:val="20"/>
              </w:rPr>
              <w:t>100</w:t>
            </w:r>
          </w:p>
          <w:p w14:paraId="52A6A767"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(-5.9)</w:t>
            </w:r>
          </w:p>
        </w:tc>
        <w:tc>
          <w:tcPr>
            <w:tcW w:w="932" w:type="dxa"/>
          </w:tcPr>
          <w:p w14:paraId="5E70EB7D"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232 </w:t>
            </w:r>
            <w:r w:rsidRPr="00D35D91">
              <w:rPr>
                <w:bCs/>
                <w:sz w:val="20"/>
                <w:szCs w:val="20"/>
              </w:rPr>
              <w:t>700</w:t>
            </w:r>
          </w:p>
          <w:p w14:paraId="2D0708C8"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(-5.3)</w:t>
            </w:r>
          </w:p>
        </w:tc>
        <w:tc>
          <w:tcPr>
            <w:tcW w:w="931" w:type="dxa"/>
            <w:shd w:val="clear" w:color="auto" w:fill="auto"/>
          </w:tcPr>
          <w:p w14:paraId="01E8A97E"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23</w:t>
            </w:r>
            <w:r w:rsidRPr="00D35D91">
              <w:rPr>
                <w:bCs/>
                <w:sz w:val="20"/>
                <w:szCs w:val="20"/>
              </w:rPr>
              <w:t>0</w:t>
            </w:r>
            <w:r w:rsidRPr="00D35D91">
              <w:rPr>
                <w:rFonts w:hint="cs"/>
                <w:bCs/>
                <w:sz w:val="20"/>
                <w:szCs w:val="20"/>
              </w:rPr>
              <w:t xml:space="preserve"> </w:t>
            </w:r>
            <w:r w:rsidRPr="00D35D91">
              <w:rPr>
                <w:bCs/>
                <w:sz w:val="20"/>
                <w:szCs w:val="20"/>
              </w:rPr>
              <w:t>800</w:t>
            </w:r>
          </w:p>
          <w:p w14:paraId="55BAE92A"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(-4.6)</w:t>
            </w:r>
          </w:p>
        </w:tc>
        <w:tc>
          <w:tcPr>
            <w:tcW w:w="934" w:type="dxa"/>
          </w:tcPr>
          <w:p w14:paraId="7E8FD868" w14:textId="77777777" w:rsidR="004C04C7" w:rsidRDefault="004C04C7" w:rsidP="00AE08ED">
            <w:pPr>
              <w:keepNext/>
              <w:keepLines/>
              <w:overflowPunct w:val="0"/>
              <w:spacing w:line="220" w:lineRule="exact"/>
              <w:ind w:left="-38" w:right="-58" w:hanging="126"/>
              <w:jc w:val="right"/>
              <w:rPr>
                <w:bCs/>
                <w:sz w:val="20"/>
                <w:szCs w:val="20"/>
              </w:rPr>
            </w:pPr>
            <w:r>
              <w:rPr>
                <w:bCs/>
                <w:sz w:val="20"/>
                <w:szCs w:val="20"/>
              </w:rPr>
              <w:t>230 100</w:t>
            </w:r>
          </w:p>
          <w:p w14:paraId="6F6E110E" w14:textId="77777777" w:rsidR="004C04C7" w:rsidRPr="00D35D91" w:rsidRDefault="004C04C7" w:rsidP="00AE08ED">
            <w:pPr>
              <w:keepNext/>
              <w:keepLines/>
              <w:overflowPunct w:val="0"/>
              <w:spacing w:line="220" w:lineRule="exact"/>
              <w:ind w:left="-38" w:right="-58" w:hanging="126"/>
              <w:jc w:val="right"/>
              <w:rPr>
                <w:bCs/>
                <w:sz w:val="20"/>
                <w:szCs w:val="20"/>
              </w:rPr>
            </w:pPr>
            <w:r>
              <w:rPr>
                <w:bCs/>
                <w:sz w:val="20"/>
                <w:szCs w:val="20"/>
              </w:rPr>
              <w:t>(-3.8)</w:t>
            </w:r>
          </w:p>
        </w:tc>
      </w:tr>
      <w:tr w:rsidR="004C04C7" w:rsidRPr="00D35D91" w14:paraId="24530F2C" w14:textId="77777777" w:rsidTr="00AE08ED">
        <w:trPr>
          <w:trHeight w:hRule="exact" w:val="57"/>
        </w:trPr>
        <w:tc>
          <w:tcPr>
            <w:tcW w:w="2692" w:type="dxa"/>
            <w:shd w:val="clear" w:color="auto" w:fill="auto"/>
          </w:tcPr>
          <w:p w14:paraId="17DB8954"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tcPr>
          <w:p w14:paraId="5C3019C8" w14:textId="77777777" w:rsidR="004C04C7" w:rsidRPr="00D35D91" w:rsidRDefault="004C04C7" w:rsidP="00AE08ED">
            <w:pPr>
              <w:keepNext/>
              <w:keepLines/>
              <w:overflowPunct w:val="0"/>
              <w:spacing w:line="220" w:lineRule="exact"/>
              <w:ind w:left="-38" w:right="-58" w:hanging="126"/>
              <w:jc w:val="right"/>
              <w:rPr>
                <w:bCs/>
                <w:sz w:val="20"/>
                <w:szCs w:val="20"/>
              </w:rPr>
            </w:pPr>
          </w:p>
        </w:tc>
        <w:tc>
          <w:tcPr>
            <w:tcW w:w="931" w:type="dxa"/>
          </w:tcPr>
          <w:p w14:paraId="3C59E553"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5FBF688F"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4D1B13C2"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22D1E334" w14:textId="77777777" w:rsidR="004C04C7" w:rsidRPr="00D35D91" w:rsidRDefault="004C04C7" w:rsidP="00AE08ED">
            <w:pPr>
              <w:keepNext/>
              <w:keepLines/>
              <w:overflowPunct w:val="0"/>
              <w:spacing w:line="220" w:lineRule="exact"/>
              <w:ind w:left="-38" w:right="-58" w:hanging="126"/>
              <w:jc w:val="right"/>
              <w:rPr>
                <w:bCs/>
                <w:sz w:val="20"/>
                <w:szCs w:val="20"/>
              </w:rPr>
            </w:pPr>
          </w:p>
        </w:tc>
        <w:tc>
          <w:tcPr>
            <w:tcW w:w="931" w:type="dxa"/>
            <w:shd w:val="clear" w:color="auto" w:fill="auto"/>
          </w:tcPr>
          <w:p w14:paraId="690600AE" w14:textId="77777777" w:rsidR="004C04C7" w:rsidRPr="00D35D91" w:rsidRDefault="004C04C7" w:rsidP="00AE08ED">
            <w:pPr>
              <w:keepNext/>
              <w:keepLines/>
              <w:overflowPunct w:val="0"/>
              <w:spacing w:line="220" w:lineRule="exact"/>
              <w:ind w:left="-38" w:right="-58" w:hanging="126"/>
              <w:jc w:val="right"/>
              <w:rPr>
                <w:bCs/>
                <w:sz w:val="20"/>
                <w:szCs w:val="20"/>
              </w:rPr>
            </w:pPr>
          </w:p>
        </w:tc>
        <w:tc>
          <w:tcPr>
            <w:tcW w:w="934" w:type="dxa"/>
          </w:tcPr>
          <w:p w14:paraId="2654F54B" w14:textId="77777777" w:rsidR="004C04C7" w:rsidRPr="00D35D91" w:rsidRDefault="004C04C7" w:rsidP="00AE08ED">
            <w:pPr>
              <w:keepNext/>
              <w:keepLines/>
              <w:overflowPunct w:val="0"/>
              <w:spacing w:line="220" w:lineRule="exact"/>
              <w:ind w:left="-38" w:right="-58" w:hanging="126"/>
              <w:jc w:val="right"/>
              <w:rPr>
                <w:bCs/>
                <w:sz w:val="20"/>
                <w:szCs w:val="20"/>
              </w:rPr>
            </w:pPr>
          </w:p>
        </w:tc>
      </w:tr>
      <w:tr w:rsidR="004C04C7" w:rsidRPr="00D35D91" w14:paraId="146AD915" w14:textId="77777777" w:rsidTr="00AE08ED">
        <w:trPr>
          <w:trHeight w:val="20"/>
        </w:trPr>
        <w:tc>
          <w:tcPr>
            <w:tcW w:w="2692" w:type="dxa"/>
            <w:shd w:val="clear" w:color="auto" w:fill="auto"/>
          </w:tcPr>
          <w:p w14:paraId="2179C50E"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D35D91">
              <w:rPr>
                <w:bCs/>
                <w:sz w:val="20"/>
                <w:szCs w:val="20"/>
              </w:rPr>
              <w:t>Accommodation services</w:t>
            </w:r>
          </w:p>
        </w:tc>
        <w:tc>
          <w:tcPr>
            <w:tcW w:w="931" w:type="dxa"/>
          </w:tcPr>
          <w:p w14:paraId="57897B28"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36 </w:t>
            </w:r>
            <w:r w:rsidRPr="00D35D91">
              <w:rPr>
                <w:bCs/>
                <w:sz w:val="20"/>
                <w:szCs w:val="20"/>
              </w:rPr>
              <w:t>500</w:t>
            </w:r>
          </w:p>
          <w:p w14:paraId="50469BE6"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(3.0)</w:t>
            </w:r>
          </w:p>
        </w:tc>
        <w:tc>
          <w:tcPr>
            <w:tcW w:w="931" w:type="dxa"/>
          </w:tcPr>
          <w:p w14:paraId="3FD7B5C0" w14:textId="77777777" w:rsidR="004C04C7" w:rsidRPr="00D35D91" w:rsidRDefault="004C04C7" w:rsidP="00AE08ED">
            <w:pPr>
              <w:keepNext/>
              <w:keepLines/>
              <w:overflowPunct w:val="0"/>
              <w:snapToGrid w:val="0"/>
              <w:spacing w:line="220" w:lineRule="exact"/>
              <w:ind w:left="-38" w:right="-58"/>
              <w:jc w:val="right"/>
              <w:rPr>
                <w:bCs/>
                <w:sz w:val="20"/>
                <w:szCs w:val="20"/>
              </w:rPr>
            </w:pPr>
            <w:r w:rsidRPr="00D35D91">
              <w:rPr>
                <w:bCs/>
                <w:sz w:val="20"/>
                <w:szCs w:val="20"/>
              </w:rPr>
              <w:t>36 300</w:t>
            </w:r>
          </w:p>
          <w:p w14:paraId="51644F81" w14:textId="77777777" w:rsidR="004C04C7" w:rsidRPr="00D35D91" w:rsidRDefault="004C04C7" w:rsidP="00AE08ED">
            <w:pPr>
              <w:keepNext/>
              <w:keepLines/>
              <w:overflowPunct w:val="0"/>
              <w:snapToGrid w:val="0"/>
              <w:spacing w:line="220" w:lineRule="exact"/>
              <w:ind w:left="-38" w:right="-58"/>
              <w:jc w:val="right"/>
              <w:rPr>
                <w:bCs/>
                <w:sz w:val="20"/>
                <w:szCs w:val="20"/>
              </w:rPr>
            </w:pPr>
            <w:r w:rsidRPr="00D35D91">
              <w:rPr>
                <w:bCs/>
                <w:sz w:val="20"/>
                <w:szCs w:val="20"/>
              </w:rPr>
              <w:t>(2.1)</w:t>
            </w:r>
          </w:p>
        </w:tc>
        <w:tc>
          <w:tcPr>
            <w:tcW w:w="932" w:type="dxa"/>
          </w:tcPr>
          <w:p w14:paraId="104AF004" w14:textId="77777777" w:rsidR="004C04C7" w:rsidRPr="00D35D91" w:rsidRDefault="004C04C7" w:rsidP="00AE08ED">
            <w:pPr>
              <w:keepNext/>
              <w:keepLines/>
              <w:overflowPunct w:val="0"/>
              <w:snapToGrid w:val="0"/>
              <w:spacing w:line="220" w:lineRule="exact"/>
              <w:ind w:left="-38" w:right="-58"/>
              <w:jc w:val="right"/>
              <w:rPr>
                <w:bCs/>
                <w:sz w:val="20"/>
                <w:szCs w:val="20"/>
              </w:rPr>
            </w:pPr>
            <w:r w:rsidRPr="00D35D91">
              <w:rPr>
                <w:rFonts w:hint="cs"/>
                <w:bCs/>
                <w:sz w:val="20"/>
                <w:szCs w:val="20"/>
              </w:rPr>
              <w:t xml:space="preserve">36 </w:t>
            </w:r>
            <w:r w:rsidRPr="00D35D91">
              <w:rPr>
                <w:bCs/>
                <w:sz w:val="20"/>
                <w:szCs w:val="20"/>
              </w:rPr>
              <w:t>500</w:t>
            </w:r>
          </w:p>
          <w:p w14:paraId="25E68F5D" w14:textId="77777777" w:rsidR="004C04C7" w:rsidRPr="00D35D91" w:rsidRDefault="004C04C7" w:rsidP="00AE08ED">
            <w:pPr>
              <w:keepNext/>
              <w:keepLines/>
              <w:overflowPunct w:val="0"/>
              <w:snapToGrid w:val="0"/>
              <w:spacing w:line="220" w:lineRule="exact"/>
              <w:ind w:left="-38" w:right="-58"/>
              <w:jc w:val="right"/>
              <w:rPr>
                <w:bCs/>
                <w:sz w:val="20"/>
                <w:szCs w:val="20"/>
              </w:rPr>
            </w:pPr>
            <w:r w:rsidRPr="00D35D91">
              <w:rPr>
                <w:bCs/>
                <w:sz w:val="20"/>
                <w:szCs w:val="20"/>
              </w:rPr>
              <w:t>(3.7)</w:t>
            </w:r>
          </w:p>
        </w:tc>
        <w:tc>
          <w:tcPr>
            <w:tcW w:w="931" w:type="dxa"/>
          </w:tcPr>
          <w:p w14:paraId="1916A852" w14:textId="77777777" w:rsidR="004C04C7" w:rsidRPr="00D35D91" w:rsidRDefault="004C04C7" w:rsidP="00AE08ED">
            <w:pPr>
              <w:keepNext/>
              <w:keepLines/>
              <w:overflowPunct w:val="0"/>
              <w:snapToGrid w:val="0"/>
              <w:spacing w:line="220" w:lineRule="exact"/>
              <w:ind w:left="-38" w:right="-58"/>
              <w:jc w:val="right"/>
              <w:rPr>
                <w:bCs/>
                <w:sz w:val="20"/>
                <w:szCs w:val="20"/>
              </w:rPr>
            </w:pPr>
            <w:r w:rsidRPr="00D35D91">
              <w:rPr>
                <w:bCs/>
                <w:sz w:val="20"/>
                <w:szCs w:val="20"/>
              </w:rPr>
              <w:t>36 600</w:t>
            </w:r>
          </w:p>
          <w:p w14:paraId="15441AD9" w14:textId="77777777" w:rsidR="004C04C7" w:rsidRPr="00D35D91" w:rsidRDefault="004C04C7" w:rsidP="00AE08ED">
            <w:pPr>
              <w:keepNext/>
              <w:keepLines/>
              <w:overflowPunct w:val="0"/>
              <w:snapToGrid w:val="0"/>
              <w:spacing w:line="220" w:lineRule="exact"/>
              <w:ind w:left="-38" w:right="-58"/>
              <w:jc w:val="right"/>
              <w:rPr>
                <w:bCs/>
                <w:sz w:val="20"/>
                <w:szCs w:val="20"/>
              </w:rPr>
            </w:pPr>
            <w:r w:rsidRPr="00D35D91">
              <w:rPr>
                <w:bCs/>
                <w:sz w:val="20"/>
                <w:szCs w:val="20"/>
              </w:rPr>
              <w:t>(3.7)</w:t>
            </w:r>
          </w:p>
        </w:tc>
        <w:tc>
          <w:tcPr>
            <w:tcW w:w="932" w:type="dxa"/>
          </w:tcPr>
          <w:p w14:paraId="70C6AE20"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36 </w:t>
            </w:r>
            <w:r w:rsidRPr="00D35D91">
              <w:rPr>
                <w:bCs/>
                <w:sz w:val="20"/>
                <w:szCs w:val="20"/>
              </w:rPr>
              <w:t>600</w:t>
            </w:r>
          </w:p>
          <w:p w14:paraId="111303C7"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(2.4)</w:t>
            </w:r>
          </w:p>
        </w:tc>
        <w:tc>
          <w:tcPr>
            <w:tcW w:w="931" w:type="dxa"/>
            <w:shd w:val="clear" w:color="auto" w:fill="auto"/>
          </w:tcPr>
          <w:p w14:paraId="2184B067"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3</w:t>
            </w:r>
            <w:r w:rsidRPr="00D35D91">
              <w:rPr>
                <w:bCs/>
                <w:sz w:val="20"/>
                <w:szCs w:val="20"/>
              </w:rPr>
              <w:t>7</w:t>
            </w:r>
            <w:r w:rsidRPr="00D35D91">
              <w:rPr>
                <w:rFonts w:hint="cs"/>
                <w:bCs/>
                <w:sz w:val="20"/>
                <w:szCs w:val="20"/>
              </w:rPr>
              <w:t xml:space="preserve"> </w:t>
            </w:r>
            <w:r w:rsidRPr="00D35D91">
              <w:rPr>
                <w:bCs/>
                <w:sz w:val="20"/>
                <w:szCs w:val="20"/>
              </w:rPr>
              <w:t>800</w:t>
            </w:r>
          </w:p>
          <w:p w14:paraId="7A70215A"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(4.0)</w:t>
            </w:r>
          </w:p>
        </w:tc>
        <w:tc>
          <w:tcPr>
            <w:tcW w:w="934" w:type="dxa"/>
          </w:tcPr>
          <w:p w14:paraId="3ABC73E7" w14:textId="77777777" w:rsidR="004C04C7" w:rsidRDefault="004C04C7" w:rsidP="00AE08ED">
            <w:pPr>
              <w:keepNext/>
              <w:keepLines/>
              <w:overflowPunct w:val="0"/>
              <w:spacing w:line="220" w:lineRule="exact"/>
              <w:ind w:left="-38" w:right="-58" w:hanging="126"/>
              <w:jc w:val="right"/>
              <w:rPr>
                <w:bCs/>
                <w:sz w:val="20"/>
                <w:szCs w:val="20"/>
              </w:rPr>
            </w:pPr>
            <w:r>
              <w:rPr>
                <w:bCs/>
                <w:sz w:val="20"/>
                <w:szCs w:val="20"/>
              </w:rPr>
              <w:t>36 400</w:t>
            </w:r>
          </w:p>
          <w:p w14:paraId="6AB748A5" w14:textId="77777777" w:rsidR="004C04C7" w:rsidRPr="00D35D91" w:rsidRDefault="004C04C7" w:rsidP="00AE08ED">
            <w:pPr>
              <w:keepNext/>
              <w:keepLines/>
              <w:overflowPunct w:val="0"/>
              <w:spacing w:line="220" w:lineRule="exact"/>
              <w:ind w:left="-38" w:right="-58" w:hanging="126"/>
              <w:jc w:val="right"/>
              <w:rPr>
                <w:bCs/>
                <w:sz w:val="20"/>
                <w:szCs w:val="20"/>
              </w:rPr>
            </w:pPr>
            <w:r>
              <w:rPr>
                <w:bCs/>
                <w:sz w:val="20"/>
                <w:szCs w:val="20"/>
              </w:rPr>
              <w:t>(-0.3)</w:t>
            </w:r>
          </w:p>
        </w:tc>
      </w:tr>
      <w:tr w:rsidR="004C04C7" w:rsidRPr="00D35D91" w14:paraId="3D54636C" w14:textId="77777777" w:rsidTr="00AE08ED">
        <w:trPr>
          <w:trHeight w:hRule="exact" w:val="57"/>
        </w:trPr>
        <w:tc>
          <w:tcPr>
            <w:tcW w:w="2692" w:type="dxa"/>
            <w:shd w:val="clear" w:color="auto" w:fill="auto"/>
            <w:vAlign w:val="center"/>
          </w:tcPr>
          <w:p w14:paraId="6216A6C3"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tcPr>
          <w:p w14:paraId="1A086028" w14:textId="77777777" w:rsidR="004C04C7" w:rsidRPr="00D35D91" w:rsidRDefault="004C04C7" w:rsidP="00AE08ED">
            <w:pPr>
              <w:keepNext/>
              <w:keepLines/>
              <w:overflowPunct w:val="0"/>
              <w:spacing w:line="220" w:lineRule="exact"/>
              <w:ind w:left="-38" w:right="-58" w:hanging="126"/>
              <w:jc w:val="right"/>
              <w:rPr>
                <w:bCs/>
                <w:sz w:val="20"/>
                <w:szCs w:val="20"/>
              </w:rPr>
            </w:pPr>
          </w:p>
        </w:tc>
        <w:tc>
          <w:tcPr>
            <w:tcW w:w="931" w:type="dxa"/>
          </w:tcPr>
          <w:p w14:paraId="4E5DA5CA" w14:textId="77777777" w:rsidR="004C04C7" w:rsidRPr="00D35D91" w:rsidRDefault="004C04C7" w:rsidP="00AE08ED">
            <w:pPr>
              <w:keepNext/>
              <w:keepLines/>
              <w:overflowPunct w:val="0"/>
              <w:snapToGrid w:val="0"/>
              <w:spacing w:line="220" w:lineRule="exact"/>
              <w:ind w:right="342"/>
              <w:rPr>
                <w:bCs/>
                <w:sz w:val="20"/>
                <w:szCs w:val="20"/>
              </w:rPr>
            </w:pPr>
          </w:p>
        </w:tc>
        <w:tc>
          <w:tcPr>
            <w:tcW w:w="932" w:type="dxa"/>
          </w:tcPr>
          <w:p w14:paraId="79AE0641" w14:textId="77777777" w:rsidR="004C04C7" w:rsidRPr="00D35D91" w:rsidRDefault="004C04C7" w:rsidP="00AE08ED">
            <w:pPr>
              <w:keepNext/>
              <w:keepLines/>
              <w:overflowPunct w:val="0"/>
              <w:snapToGrid w:val="0"/>
              <w:spacing w:line="220" w:lineRule="exact"/>
              <w:ind w:left="-38" w:right="-58"/>
              <w:jc w:val="right"/>
              <w:rPr>
                <w:bCs/>
                <w:sz w:val="20"/>
                <w:szCs w:val="20"/>
              </w:rPr>
            </w:pPr>
          </w:p>
        </w:tc>
        <w:tc>
          <w:tcPr>
            <w:tcW w:w="931" w:type="dxa"/>
          </w:tcPr>
          <w:p w14:paraId="2432DD95" w14:textId="77777777" w:rsidR="004C04C7" w:rsidRPr="00D35D91" w:rsidRDefault="004C04C7" w:rsidP="00AE08ED">
            <w:pPr>
              <w:keepNext/>
              <w:keepLines/>
              <w:overflowPunct w:val="0"/>
              <w:snapToGrid w:val="0"/>
              <w:spacing w:line="220" w:lineRule="exact"/>
              <w:ind w:right="342"/>
              <w:rPr>
                <w:bCs/>
                <w:sz w:val="20"/>
                <w:szCs w:val="20"/>
              </w:rPr>
            </w:pPr>
          </w:p>
        </w:tc>
        <w:tc>
          <w:tcPr>
            <w:tcW w:w="932" w:type="dxa"/>
          </w:tcPr>
          <w:p w14:paraId="4E6B5B3E" w14:textId="77777777" w:rsidR="004C04C7" w:rsidRPr="00D35D91" w:rsidRDefault="004C04C7" w:rsidP="00AE08ED">
            <w:pPr>
              <w:keepNext/>
              <w:keepLines/>
              <w:overflowPunct w:val="0"/>
              <w:spacing w:line="220" w:lineRule="exact"/>
              <w:ind w:left="-38" w:right="-58" w:hanging="126"/>
              <w:jc w:val="right"/>
              <w:rPr>
                <w:bCs/>
                <w:sz w:val="20"/>
                <w:szCs w:val="20"/>
              </w:rPr>
            </w:pPr>
          </w:p>
        </w:tc>
        <w:tc>
          <w:tcPr>
            <w:tcW w:w="931" w:type="dxa"/>
            <w:shd w:val="clear" w:color="auto" w:fill="auto"/>
          </w:tcPr>
          <w:p w14:paraId="0798499F" w14:textId="77777777" w:rsidR="004C04C7" w:rsidRPr="00D35D91" w:rsidRDefault="004C04C7" w:rsidP="00AE08ED">
            <w:pPr>
              <w:keepNext/>
              <w:keepLines/>
              <w:overflowPunct w:val="0"/>
              <w:spacing w:line="220" w:lineRule="exact"/>
              <w:ind w:left="-38" w:right="-58" w:hanging="126"/>
              <w:jc w:val="right"/>
              <w:rPr>
                <w:bCs/>
                <w:sz w:val="20"/>
                <w:szCs w:val="20"/>
              </w:rPr>
            </w:pPr>
          </w:p>
        </w:tc>
        <w:tc>
          <w:tcPr>
            <w:tcW w:w="934" w:type="dxa"/>
          </w:tcPr>
          <w:p w14:paraId="784D020B" w14:textId="77777777" w:rsidR="004C04C7" w:rsidRPr="00D35D91" w:rsidRDefault="004C04C7" w:rsidP="00AE08ED">
            <w:pPr>
              <w:keepNext/>
              <w:keepLines/>
              <w:overflowPunct w:val="0"/>
              <w:spacing w:line="220" w:lineRule="exact"/>
              <w:ind w:left="-38" w:right="-58" w:hanging="126"/>
              <w:jc w:val="right"/>
              <w:rPr>
                <w:bCs/>
                <w:sz w:val="20"/>
                <w:szCs w:val="20"/>
              </w:rPr>
            </w:pPr>
          </w:p>
        </w:tc>
      </w:tr>
      <w:tr w:rsidR="004C04C7" w:rsidRPr="00D35D91" w14:paraId="188A3B95" w14:textId="77777777" w:rsidTr="00AE08ED">
        <w:trPr>
          <w:trHeight w:val="20"/>
        </w:trPr>
        <w:tc>
          <w:tcPr>
            <w:tcW w:w="2692" w:type="dxa"/>
            <w:shd w:val="clear" w:color="auto" w:fill="auto"/>
          </w:tcPr>
          <w:p w14:paraId="6976F0C9"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D35D91">
              <w:rPr>
                <w:bCs/>
                <w:sz w:val="20"/>
                <w:szCs w:val="20"/>
              </w:rPr>
              <w:t>Food and beverage services</w:t>
            </w:r>
          </w:p>
        </w:tc>
        <w:tc>
          <w:tcPr>
            <w:tcW w:w="931" w:type="dxa"/>
          </w:tcPr>
          <w:p w14:paraId="130044F6"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222 </w:t>
            </w:r>
            <w:r w:rsidRPr="00D35D91">
              <w:rPr>
                <w:bCs/>
                <w:sz w:val="20"/>
                <w:szCs w:val="20"/>
              </w:rPr>
              <w:t>700</w:t>
            </w:r>
          </w:p>
          <w:p w14:paraId="0C62411A"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(-0.7)</w:t>
            </w:r>
          </w:p>
        </w:tc>
        <w:tc>
          <w:tcPr>
            <w:tcW w:w="931" w:type="dxa"/>
          </w:tcPr>
          <w:p w14:paraId="30682A9C" w14:textId="77777777" w:rsidR="004C04C7" w:rsidRPr="00D35D91" w:rsidRDefault="004C04C7" w:rsidP="00AE08ED">
            <w:pPr>
              <w:keepNext/>
              <w:keepLines/>
              <w:overflowPunct w:val="0"/>
              <w:snapToGrid w:val="0"/>
              <w:spacing w:line="220" w:lineRule="exact"/>
              <w:ind w:left="-38" w:right="-58"/>
              <w:jc w:val="right"/>
              <w:rPr>
                <w:bCs/>
                <w:sz w:val="20"/>
                <w:szCs w:val="20"/>
              </w:rPr>
            </w:pPr>
            <w:r w:rsidRPr="00D35D91">
              <w:rPr>
                <w:bCs/>
                <w:sz w:val="20"/>
                <w:szCs w:val="20"/>
              </w:rPr>
              <w:t>225 200</w:t>
            </w:r>
          </w:p>
          <w:p w14:paraId="273763F0" w14:textId="77777777" w:rsidR="004C04C7" w:rsidRPr="00D35D91" w:rsidRDefault="004C04C7" w:rsidP="00AE08ED">
            <w:pPr>
              <w:keepNext/>
              <w:keepLines/>
              <w:overflowPunct w:val="0"/>
              <w:snapToGrid w:val="0"/>
              <w:spacing w:line="220" w:lineRule="exact"/>
              <w:ind w:left="-38" w:right="-58"/>
              <w:jc w:val="right"/>
              <w:rPr>
                <w:bCs/>
                <w:sz w:val="20"/>
                <w:szCs w:val="20"/>
              </w:rPr>
            </w:pPr>
            <w:r w:rsidRPr="00D35D91">
              <w:rPr>
                <w:bCs/>
                <w:sz w:val="20"/>
                <w:szCs w:val="20"/>
              </w:rPr>
              <w:t>(0.6)</w:t>
            </w:r>
          </w:p>
        </w:tc>
        <w:tc>
          <w:tcPr>
            <w:tcW w:w="932" w:type="dxa"/>
          </w:tcPr>
          <w:p w14:paraId="1301A9AF" w14:textId="77777777" w:rsidR="004C04C7" w:rsidRPr="00D35D91" w:rsidRDefault="004C04C7" w:rsidP="00AE08ED">
            <w:pPr>
              <w:keepNext/>
              <w:keepLines/>
              <w:overflowPunct w:val="0"/>
              <w:snapToGrid w:val="0"/>
              <w:spacing w:line="220" w:lineRule="exact"/>
              <w:ind w:left="-38" w:right="-58"/>
              <w:jc w:val="right"/>
              <w:rPr>
                <w:bCs/>
                <w:sz w:val="20"/>
                <w:szCs w:val="20"/>
              </w:rPr>
            </w:pPr>
            <w:r w:rsidRPr="00D35D91">
              <w:rPr>
                <w:rFonts w:hint="cs"/>
                <w:bCs/>
                <w:sz w:val="20"/>
                <w:szCs w:val="20"/>
              </w:rPr>
              <w:t xml:space="preserve">223 </w:t>
            </w:r>
            <w:r w:rsidRPr="00D35D91">
              <w:rPr>
                <w:bCs/>
                <w:sz w:val="20"/>
                <w:szCs w:val="20"/>
              </w:rPr>
              <w:t>700</w:t>
            </w:r>
          </w:p>
          <w:p w14:paraId="41D75A98" w14:textId="77777777" w:rsidR="004C04C7" w:rsidRPr="00D35D91" w:rsidRDefault="004C04C7" w:rsidP="00AE08ED">
            <w:pPr>
              <w:keepNext/>
              <w:keepLines/>
              <w:overflowPunct w:val="0"/>
              <w:snapToGrid w:val="0"/>
              <w:spacing w:line="220" w:lineRule="exact"/>
              <w:ind w:left="-38" w:right="-58"/>
              <w:jc w:val="right"/>
              <w:rPr>
                <w:bCs/>
                <w:sz w:val="20"/>
                <w:szCs w:val="20"/>
              </w:rPr>
            </w:pPr>
            <w:r w:rsidRPr="00D35D91">
              <w:rPr>
                <w:bCs/>
                <w:sz w:val="20"/>
                <w:szCs w:val="20"/>
              </w:rPr>
              <w:t>(-0.4)</w:t>
            </w:r>
          </w:p>
        </w:tc>
        <w:tc>
          <w:tcPr>
            <w:tcW w:w="931" w:type="dxa"/>
          </w:tcPr>
          <w:p w14:paraId="7DBB3FA6" w14:textId="77777777" w:rsidR="004C04C7" w:rsidRPr="00D35D91" w:rsidRDefault="004C04C7" w:rsidP="00AE08ED">
            <w:pPr>
              <w:keepNext/>
              <w:keepLines/>
              <w:overflowPunct w:val="0"/>
              <w:snapToGrid w:val="0"/>
              <w:spacing w:line="220" w:lineRule="exact"/>
              <w:ind w:left="-38" w:right="-58"/>
              <w:jc w:val="right"/>
              <w:rPr>
                <w:bCs/>
                <w:sz w:val="20"/>
                <w:szCs w:val="20"/>
              </w:rPr>
            </w:pPr>
            <w:r w:rsidRPr="00D35D91">
              <w:rPr>
                <w:rFonts w:hint="cs"/>
                <w:bCs/>
                <w:sz w:val="20"/>
                <w:szCs w:val="20"/>
              </w:rPr>
              <w:t xml:space="preserve">221 </w:t>
            </w:r>
            <w:r w:rsidRPr="00D35D91">
              <w:rPr>
                <w:bCs/>
                <w:sz w:val="20"/>
                <w:szCs w:val="20"/>
              </w:rPr>
              <w:t>200</w:t>
            </w:r>
          </w:p>
          <w:p w14:paraId="1385B99F" w14:textId="77777777" w:rsidR="004C04C7" w:rsidRPr="00D35D91" w:rsidRDefault="004C04C7" w:rsidP="00AE08ED">
            <w:pPr>
              <w:keepNext/>
              <w:keepLines/>
              <w:overflowPunct w:val="0"/>
              <w:snapToGrid w:val="0"/>
              <w:spacing w:line="220" w:lineRule="exact"/>
              <w:ind w:left="-38" w:right="-58"/>
              <w:jc w:val="right"/>
              <w:rPr>
                <w:bCs/>
                <w:sz w:val="20"/>
                <w:szCs w:val="20"/>
              </w:rPr>
            </w:pPr>
            <w:r w:rsidRPr="00D35D91">
              <w:rPr>
                <w:bCs/>
                <w:sz w:val="20"/>
                <w:szCs w:val="20"/>
              </w:rPr>
              <w:t>(-1.3)</w:t>
            </w:r>
          </w:p>
        </w:tc>
        <w:tc>
          <w:tcPr>
            <w:tcW w:w="932" w:type="dxa"/>
          </w:tcPr>
          <w:p w14:paraId="0C2EB50C"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220 </w:t>
            </w:r>
            <w:r w:rsidRPr="00D35D91">
              <w:rPr>
                <w:bCs/>
                <w:sz w:val="20"/>
                <w:szCs w:val="20"/>
              </w:rPr>
              <w:t>900</w:t>
            </w:r>
          </w:p>
          <w:p w14:paraId="76E44E3F"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(-1.6)</w:t>
            </w:r>
          </w:p>
        </w:tc>
        <w:tc>
          <w:tcPr>
            <w:tcW w:w="931" w:type="dxa"/>
            <w:shd w:val="clear" w:color="auto" w:fill="auto"/>
          </w:tcPr>
          <w:p w14:paraId="2F9AAC44"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2</w:t>
            </w:r>
            <w:r w:rsidRPr="00D35D91">
              <w:rPr>
                <w:bCs/>
                <w:sz w:val="20"/>
                <w:szCs w:val="20"/>
              </w:rPr>
              <w:t>18</w:t>
            </w:r>
            <w:r w:rsidRPr="00D35D91">
              <w:rPr>
                <w:rFonts w:hint="cs"/>
                <w:bCs/>
                <w:sz w:val="20"/>
                <w:szCs w:val="20"/>
              </w:rPr>
              <w:t xml:space="preserve"> </w:t>
            </w:r>
            <w:r w:rsidRPr="00D35D91">
              <w:rPr>
                <w:bCs/>
                <w:sz w:val="20"/>
                <w:szCs w:val="20"/>
              </w:rPr>
              <w:t>900</w:t>
            </w:r>
          </w:p>
          <w:p w14:paraId="5BCF7D66"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(-2.8)</w:t>
            </w:r>
          </w:p>
        </w:tc>
        <w:tc>
          <w:tcPr>
            <w:tcW w:w="934" w:type="dxa"/>
          </w:tcPr>
          <w:p w14:paraId="420AA3F2" w14:textId="77777777" w:rsidR="004C04C7" w:rsidRDefault="004C04C7" w:rsidP="00AE08ED">
            <w:pPr>
              <w:keepNext/>
              <w:keepLines/>
              <w:overflowPunct w:val="0"/>
              <w:spacing w:line="220" w:lineRule="exact"/>
              <w:ind w:left="-38" w:right="-58" w:hanging="126"/>
              <w:jc w:val="right"/>
              <w:rPr>
                <w:bCs/>
                <w:sz w:val="20"/>
                <w:szCs w:val="20"/>
              </w:rPr>
            </w:pPr>
            <w:r>
              <w:rPr>
                <w:bCs/>
                <w:sz w:val="20"/>
                <w:szCs w:val="20"/>
              </w:rPr>
              <w:t>218 000</w:t>
            </w:r>
          </w:p>
          <w:p w14:paraId="2D40585A" w14:textId="77777777" w:rsidR="004C04C7" w:rsidRPr="00D35D91" w:rsidRDefault="004C04C7" w:rsidP="00AE08ED">
            <w:pPr>
              <w:keepNext/>
              <w:keepLines/>
              <w:overflowPunct w:val="0"/>
              <w:spacing w:line="220" w:lineRule="exact"/>
              <w:ind w:left="-38" w:right="-58" w:hanging="126"/>
              <w:jc w:val="right"/>
              <w:rPr>
                <w:bCs/>
                <w:sz w:val="20"/>
                <w:szCs w:val="20"/>
              </w:rPr>
            </w:pPr>
            <w:r>
              <w:rPr>
                <w:bCs/>
                <w:sz w:val="20"/>
                <w:szCs w:val="20"/>
              </w:rPr>
              <w:t>(-2.5)</w:t>
            </w:r>
          </w:p>
        </w:tc>
      </w:tr>
      <w:tr w:rsidR="004C04C7" w:rsidRPr="00D35D91" w14:paraId="560B0E73" w14:textId="77777777" w:rsidTr="00AE08ED">
        <w:trPr>
          <w:trHeight w:hRule="exact" w:val="57"/>
        </w:trPr>
        <w:tc>
          <w:tcPr>
            <w:tcW w:w="2692" w:type="dxa"/>
            <w:shd w:val="clear" w:color="auto" w:fill="auto"/>
            <w:vAlign w:val="center"/>
          </w:tcPr>
          <w:p w14:paraId="0A1C702A"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tcPr>
          <w:p w14:paraId="0007B51B" w14:textId="77777777" w:rsidR="004C04C7" w:rsidRPr="00D35D91" w:rsidRDefault="004C04C7" w:rsidP="00AE08ED">
            <w:pPr>
              <w:keepNext/>
              <w:keepLines/>
              <w:overflowPunct w:val="0"/>
              <w:spacing w:line="220" w:lineRule="exact"/>
              <w:ind w:left="-38" w:right="-58" w:hanging="126"/>
              <w:jc w:val="right"/>
              <w:rPr>
                <w:bCs/>
                <w:sz w:val="20"/>
                <w:szCs w:val="20"/>
              </w:rPr>
            </w:pPr>
          </w:p>
        </w:tc>
        <w:tc>
          <w:tcPr>
            <w:tcW w:w="931" w:type="dxa"/>
          </w:tcPr>
          <w:p w14:paraId="42BB88FA"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2F82B331"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44213425"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48DA4502" w14:textId="77777777" w:rsidR="004C04C7" w:rsidRPr="00D35D91" w:rsidRDefault="004C04C7" w:rsidP="00AE08ED">
            <w:pPr>
              <w:keepNext/>
              <w:keepLines/>
              <w:overflowPunct w:val="0"/>
              <w:spacing w:line="220" w:lineRule="exact"/>
              <w:ind w:left="-38" w:right="-58" w:hanging="126"/>
              <w:jc w:val="right"/>
              <w:rPr>
                <w:bCs/>
                <w:sz w:val="20"/>
                <w:szCs w:val="20"/>
              </w:rPr>
            </w:pPr>
          </w:p>
        </w:tc>
        <w:tc>
          <w:tcPr>
            <w:tcW w:w="931" w:type="dxa"/>
            <w:shd w:val="clear" w:color="auto" w:fill="auto"/>
          </w:tcPr>
          <w:p w14:paraId="78964832" w14:textId="77777777" w:rsidR="004C04C7" w:rsidRPr="00D35D91" w:rsidRDefault="004C04C7" w:rsidP="00AE08ED">
            <w:pPr>
              <w:keepNext/>
              <w:keepLines/>
              <w:overflowPunct w:val="0"/>
              <w:spacing w:line="220" w:lineRule="exact"/>
              <w:ind w:left="-38" w:right="-58" w:hanging="126"/>
              <w:jc w:val="right"/>
              <w:rPr>
                <w:bCs/>
                <w:sz w:val="20"/>
                <w:szCs w:val="20"/>
              </w:rPr>
            </w:pPr>
          </w:p>
        </w:tc>
        <w:tc>
          <w:tcPr>
            <w:tcW w:w="934" w:type="dxa"/>
          </w:tcPr>
          <w:p w14:paraId="385CAAA3" w14:textId="77777777" w:rsidR="004C04C7" w:rsidRPr="00D35D91" w:rsidRDefault="004C04C7" w:rsidP="00AE08ED">
            <w:pPr>
              <w:keepNext/>
              <w:keepLines/>
              <w:overflowPunct w:val="0"/>
              <w:spacing w:line="220" w:lineRule="exact"/>
              <w:ind w:left="-38" w:right="-58" w:hanging="126"/>
              <w:jc w:val="right"/>
              <w:rPr>
                <w:bCs/>
                <w:sz w:val="20"/>
                <w:szCs w:val="20"/>
              </w:rPr>
            </w:pPr>
          </w:p>
        </w:tc>
      </w:tr>
      <w:tr w:rsidR="004C04C7" w:rsidRPr="00D35D91" w14:paraId="4CB991E7" w14:textId="77777777" w:rsidTr="00AE08ED">
        <w:trPr>
          <w:trHeight w:val="20"/>
        </w:trPr>
        <w:tc>
          <w:tcPr>
            <w:tcW w:w="2692" w:type="dxa"/>
            <w:shd w:val="clear" w:color="auto" w:fill="auto"/>
          </w:tcPr>
          <w:p w14:paraId="01362673"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D35D91">
              <w:rPr>
                <w:bCs/>
                <w:sz w:val="20"/>
                <w:szCs w:val="20"/>
              </w:rPr>
              <w:t xml:space="preserve">Transportation, </w:t>
            </w:r>
            <w:proofErr w:type="gramStart"/>
            <w:r w:rsidRPr="00D35D91">
              <w:rPr>
                <w:bCs/>
                <w:sz w:val="20"/>
                <w:szCs w:val="20"/>
              </w:rPr>
              <w:t>storage,</w:t>
            </w:r>
            <w:r>
              <w:rPr>
                <w:bCs/>
                <w:sz w:val="20"/>
                <w:szCs w:val="20"/>
              </w:rPr>
              <w:t xml:space="preserve">   </w:t>
            </w:r>
            <w:proofErr w:type="gramEnd"/>
            <w:r w:rsidRPr="00D35D91">
              <w:rPr>
                <w:bCs/>
                <w:sz w:val="20"/>
                <w:szCs w:val="20"/>
              </w:rPr>
              <w:t xml:space="preserve"> postal and courier services</w:t>
            </w:r>
          </w:p>
        </w:tc>
        <w:tc>
          <w:tcPr>
            <w:tcW w:w="931" w:type="dxa"/>
          </w:tcPr>
          <w:p w14:paraId="156DC6FF"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165 </w:t>
            </w:r>
            <w:r w:rsidRPr="00D35D91">
              <w:rPr>
                <w:bCs/>
                <w:sz w:val="20"/>
                <w:szCs w:val="20"/>
              </w:rPr>
              <w:t>100</w:t>
            </w:r>
          </w:p>
          <w:p w14:paraId="2F77E77A"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(1.1)</w:t>
            </w:r>
          </w:p>
        </w:tc>
        <w:tc>
          <w:tcPr>
            <w:tcW w:w="931" w:type="dxa"/>
          </w:tcPr>
          <w:p w14:paraId="25F7F333"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163 800</w:t>
            </w:r>
          </w:p>
          <w:p w14:paraId="3439AC61"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(1.2)</w:t>
            </w:r>
          </w:p>
        </w:tc>
        <w:tc>
          <w:tcPr>
            <w:tcW w:w="932" w:type="dxa"/>
          </w:tcPr>
          <w:p w14:paraId="2396D3F4"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164 </w:t>
            </w:r>
            <w:r w:rsidRPr="00D35D91">
              <w:rPr>
                <w:bCs/>
                <w:sz w:val="20"/>
                <w:szCs w:val="20"/>
              </w:rPr>
              <w:t>200</w:t>
            </w:r>
          </w:p>
          <w:p w14:paraId="6C4DF724"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(0.7)</w:t>
            </w:r>
          </w:p>
        </w:tc>
        <w:tc>
          <w:tcPr>
            <w:tcW w:w="931" w:type="dxa"/>
          </w:tcPr>
          <w:p w14:paraId="060F0AD1"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166 </w:t>
            </w:r>
            <w:r w:rsidRPr="00D35D91">
              <w:rPr>
                <w:bCs/>
                <w:sz w:val="20"/>
                <w:szCs w:val="20"/>
              </w:rPr>
              <w:t>000</w:t>
            </w:r>
          </w:p>
          <w:p w14:paraId="0A1EB0FF"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(0.7)</w:t>
            </w:r>
          </w:p>
        </w:tc>
        <w:tc>
          <w:tcPr>
            <w:tcW w:w="932" w:type="dxa"/>
          </w:tcPr>
          <w:p w14:paraId="5678DB89"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166 </w:t>
            </w:r>
            <w:r w:rsidRPr="00D35D91">
              <w:rPr>
                <w:bCs/>
                <w:sz w:val="20"/>
                <w:szCs w:val="20"/>
              </w:rPr>
              <w:t>400</w:t>
            </w:r>
          </w:p>
          <w:p w14:paraId="758AF9BF"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(1.7)</w:t>
            </w:r>
          </w:p>
        </w:tc>
        <w:tc>
          <w:tcPr>
            <w:tcW w:w="931" w:type="dxa"/>
            <w:shd w:val="clear" w:color="auto" w:fill="auto"/>
          </w:tcPr>
          <w:p w14:paraId="6F9C1290"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16</w:t>
            </w:r>
            <w:r w:rsidRPr="00D35D91">
              <w:rPr>
                <w:bCs/>
                <w:sz w:val="20"/>
                <w:szCs w:val="20"/>
              </w:rPr>
              <w:t>7</w:t>
            </w:r>
            <w:r w:rsidRPr="00D35D91">
              <w:rPr>
                <w:rFonts w:hint="cs"/>
                <w:bCs/>
                <w:sz w:val="20"/>
                <w:szCs w:val="20"/>
              </w:rPr>
              <w:t xml:space="preserve"> </w:t>
            </w:r>
            <w:r w:rsidRPr="00D35D91">
              <w:rPr>
                <w:bCs/>
                <w:sz w:val="20"/>
                <w:szCs w:val="20"/>
              </w:rPr>
              <w:t>400</w:t>
            </w:r>
          </w:p>
          <w:p w14:paraId="51811A05"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(2.2)</w:t>
            </w:r>
          </w:p>
        </w:tc>
        <w:tc>
          <w:tcPr>
            <w:tcW w:w="934" w:type="dxa"/>
          </w:tcPr>
          <w:p w14:paraId="60D00775" w14:textId="77777777" w:rsidR="004C04C7" w:rsidRDefault="004C04C7" w:rsidP="00AE08ED">
            <w:pPr>
              <w:keepNext/>
              <w:keepLines/>
              <w:overflowPunct w:val="0"/>
              <w:spacing w:line="220" w:lineRule="exact"/>
              <w:ind w:left="-38" w:right="-58" w:hanging="126"/>
              <w:jc w:val="right"/>
              <w:rPr>
                <w:bCs/>
                <w:sz w:val="20"/>
                <w:szCs w:val="20"/>
              </w:rPr>
            </w:pPr>
            <w:r>
              <w:rPr>
                <w:bCs/>
                <w:sz w:val="20"/>
                <w:szCs w:val="20"/>
              </w:rPr>
              <w:t>167 400</w:t>
            </w:r>
          </w:p>
          <w:p w14:paraId="27BB04F2" w14:textId="77777777" w:rsidR="004C04C7" w:rsidRPr="00D35D91" w:rsidRDefault="004C04C7" w:rsidP="00AE08ED">
            <w:pPr>
              <w:keepNext/>
              <w:keepLines/>
              <w:overflowPunct w:val="0"/>
              <w:spacing w:line="220" w:lineRule="exact"/>
              <w:ind w:left="-38" w:right="-58" w:hanging="126"/>
              <w:jc w:val="right"/>
              <w:rPr>
                <w:bCs/>
                <w:sz w:val="20"/>
                <w:szCs w:val="20"/>
              </w:rPr>
            </w:pPr>
            <w:r>
              <w:rPr>
                <w:bCs/>
                <w:sz w:val="20"/>
                <w:szCs w:val="20"/>
              </w:rPr>
              <w:t>(1.9)</w:t>
            </w:r>
          </w:p>
        </w:tc>
      </w:tr>
      <w:tr w:rsidR="004C04C7" w:rsidRPr="00D35D91" w14:paraId="38D436AE" w14:textId="77777777" w:rsidTr="00AE08ED">
        <w:trPr>
          <w:trHeight w:hRule="exact" w:val="57"/>
        </w:trPr>
        <w:tc>
          <w:tcPr>
            <w:tcW w:w="2692" w:type="dxa"/>
            <w:shd w:val="clear" w:color="auto" w:fill="auto"/>
          </w:tcPr>
          <w:p w14:paraId="061F2A88"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tcPr>
          <w:p w14:paraId="74AF4E30" w14:textId="77777777" w:rsidR="004C04C7" w:rsidRPr="00D35D91" w:rsidRDefault="004C04C7" w:rsidP="00AE08ED">
            <w:pPr>
              <w:keepNext/>
              <w:keepLines/>
              <w:overflowPunct w:val="0"/>
              <w:spacing w:line="220" w:lineRule="exact"/>
              <w:ind w:left="-38" w:right="-58" w:hanging="126"/>
              <w:jc w:val="right"/>
              <w:rPr>
                <w:bCs/>
                <w:sz w:val="20"/>
                <w:szCs w:val="20"/>
              </w:rPr>
            </w:pPr>
          </w:p>
        </w:tc>
        <w:tc>
          <w:tcPr>
            <w:tcW w:w="931" w:type="dxa"/>
          </w:tcPr>
          <w:p w14:paraId="04577CC7"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2B5AA327"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4F31E63C"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485A682F" w14:textId="77777777" w:rsidR="004C04C7" w:rsidRPr="00D35D91" w:rsidRDefault="004C04C7" w:rsidP="00AE08ED">
            <w:pPr>
              <w:keepNext/>
              <w:keepLines/>
              <w:overflowPunct w:val="0"/>
              <w:spacing w:line="220" w:lineRule="exact"/>
              <w:ind w:left="-38" w:right="-58" w:hanging="126"/>
              <w:jc w:val="right"/>
              <w:rPr>
                <w:bCs/>
                <w:sz w:val="20"/>
                <w:szCs w:val="20"/>
              </w:rPr>
            </w:pPr>
          </w:p>
        </w:tc>
        <w:tc>
          <w:tcPr>
            <w:tcW w:w="931" w:type="dxa"/>
            <w:shd w:val="clear" w:color="auto" w:fill="auto"/>
          </w:tcPr>
          <w:p w14:paraId="4F5BAB7D" w14:textId="77777777" w:rsidR="004C04C7" w:rsidRPr="00D35D91" w:rsidRDefault="004C04C7" w:rsidP="00AE08ED">
            <w:pPr>
              <w:keepNext/>
              <w:keepLines/>
              <w:overflowPunct w:val="0"/>
              <w:spacing w:line="220" w:lineRule="exact"/>
              <w:ind w:left="-38" w:right="-58" w:hanging="126"/>
              <w:jc w:val="right"/>
              <w:rPr>
                <w:bCs/>
                <w:sz w:val="20"/>
                <w:szCs w:val="20"/>
              </w:rPr>
            </w:pPr>
          </w:p>
        </w:tc>
        <w:tc>
          <w:tcPr>
            <w:tcW w:w="934" w:type="dxa"/>
          </w:tcPr>
          <w:p w14:paraId="0ACEC124" w14:textId="77777777" w:rsidR="004C04C7" w:rsidRPr="00D35D91" w:rsidRDefault="004C04C7" w:rsidP="00AE08ED">
            <w:pPr>
              <w:keepNext/>
              <w:keepLines/>
              <w:overflowPunct w:val="0"/>
              <w:spacing w:line="220" w:lineRule="exact"/>
              <w:ind w:left="-38" w:right="-58" w:hanging="126"/>
              <w:jc w:val="right"/>
              <w:rPr>
                <w:bCs/>
                <w:sz w:val="20"/>
                <w:szCs w:val="20"/>
              </w:rPr>
            </w:pPr>
          </w:p>
        </w:tc>
      </w:tr>
      <w:tr w:rsidR="004C04C7" w:rsidRPr="00D35D91" w14:paraId="7F816311" w14:textId="77777777" w:rsidTr="00AE08ED">
        <w:trPr>
          <w:trHeight w:val="20"/>
        </w:trPr>
        <w:tc>
          <w:tcPr>
            <w:tcW w:w="2692" w:type="dxa"/>
            <w:shd w:val="clear" w:color="auto" w:fill="auto"/>
          </w:tcPr>
          <w:p w14:paraId="40427851"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D35D91">
              <w:rPr>
                <w:bCs/>
                <w:sz w:val="20"/>
                <w:szCs w:val="20"/>
              </w:rPr>
              <w:t>Information and communications</w:t>
            </w:r>
          </w:p>
        </w:tc>
        <w:tc>
          <w:tcPr>
            <w:tcW w:w="931" w:type="dxa"/>
          </w:tcPr>
          <w:p w14:paraId="510EA3BA"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108 </w:t>
            </w:r>
            <w:r w:rsidRPr="00D35D91">
              <w:rPr>
                <w:bCs/>
                <w:sz w:val="20"/>
                <w:szCs w:val="20"/>
              </w:rPr>
              <w:t>600</w:t>
            </w:r>
          </w:p>
          <w:p w14:paraId="39ABEA6A"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(0.3)</w:t>
            </w:r>
          </w:p>
        </w:tc>
        <w:tc>
          <w:tcPr>
            <w:tcW w:w="931" w:type="dxa"/>
          </w:tcPr>
          <w:p w14:paraId="134CC82A"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109 700</w:t>
            </w:r>
          </w:p>
          <w:p w14:paraId="03A7BD11"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(2.1)</w:t>
            </w:r>
          </w:p>
        </w:tc>
        <w:tc>
          <w:tcPr>
            <w:tcW w:w="932" w:type="dxa"/>
          </w:tcPr>
          <w:p w14:paraId="550CE56E"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110 100</w:t>
            </w:r>
          </w:p>
          <w:p w14:paraId="6ACA85E6"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(1.2)</w:t>
            </w:r>
          </w:p>
        </w:tc>
        <w:tc>
          <w:tcPr>
            <w:tcW w:w="931" w:type="dxa"/>
          </w:tcPr>
          <w:p w14:paraId="767FB9B2"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108 </w:t>
            </w:r>
            <w:r w:rsidRPr="00D35D91">
              <w:rPr>
                <w:bCs/>
                <w:sz w:val="20"/>
                <w:szCs w:val="20"/>
              </w:rPr>
              <w:t>000</w:t>
            </w:r>
          </w:p>
          <w:p w14:paraId="1D03C64C"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(-0.5)</w:t>
            </w:r>
          </w:p>
        </w:tc>
        <w:tc>
          <w:tcPr>
            <w:tcW w:w="932" w:type="dxa"/>
          </w:tcPr>
          <w:p w14:paraId="34DB02FD"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106 </w:t>
            </w:r>
            <w:r w:rsidRPr="00D35D91">
              <w:rPr>
                <w:bCs/>
                <w:sz w:val="20"/>
                <w:szCs w:val="20"/>
              </w:rPr>
              <w:t>800</w:t>
            </w:r>
          </w:p>
          <w:p w14:paraId="510E7249"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(-1.5)</w:t>
            </w:r>
          </w:p>
        </w:tc>
        <w:tc>
          <w:tcPr>
            <w:tcW w:w="931" w:type="dxa"/>
            <w:shd w:val="clear" w:color="auto" w:fill="auto"/>
          </w:tcPr>
          <w:p w14:paraId="32433436"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106 </w:t>
            </w:r>
            <w:r w:rsidRPr="00D35D91">
              <w:rPr>
                <w:bCs/>
                <w:sz w:val="20"/>
                <w:szCs w:val="20"/>
              </w:rPr>
              <w:t>100</w:t>
            </w:r>
          </w:p>
          <w:p w14:paraId="5736BF5A"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(-3.3)</w:t>
            </w:r>
          </w:p>
        </w:tc>
        <w:tc>
          <w:tcPr>
            <w:tcW w:w="934" w:type="dxa"/>
          </w:tcPr>
          <w:p w14:paraId="6A57C153" w14:textId="77777777" w:rsidR="004C04C7" w:rsidRDefault="004C04C7" w:rsidP="00AE08ED">
            <w:pPr>
              <w:keepNext/>
              <w:keepLines/>
              <w:overflowPunct w:val="0"/>
              <w:spacing w:line="220" w:lineRule="exact"/>
              <w:ind w:left="-38" w:right="-58" w:hanging="126"/>
              <w:jc w:val="right"/>
              <w:rPr>
                <w:bCs/>
                <w:sz w:val="20"/>
                <w:szCs w:val="20"/>
              </w:rPr>
            </w:pPr>
            <w:r>
              <w:rPr>
                <w:bCs/>
                <w:sz w:val="20"/>
                <w:szCs w:val="20"/>
              </w:rPr>
              <w:t>106 300</w:t>
            </w:r>
          </w:p>
          <w:p w14:paraId="43A080FE" w14:textId="77777777" w:rsidR="004C04C7" w:rsidRPr="00D35D91" w:rsidRDefault="004C04C7" w:rsidP="00AE08ED">
            <w:pPr>
              <w:keepNext/>
              <w:keepLines/>
              <w:overflowPunct w:val="0"/>
              <w:spacing w:line="220" w:lineRule="exact"/>
              <w:ind w:left="-38" w:right="-58" w:hanging="126"/>
              <w:jc w:val="right"/>
              <w:rPr>
                <w:bCs/>
                <w:sz w:val="20"/>
                <w:szCs w:val="20"/>
              </w:rPr>
            </w:pPr>
            <w:r>
              <w:rPr>
                <w:bCs/>
                <w:sz w:val="20"/>
                <w:szCs w:val="20"/>
              </w:rPr>
              <w:t>(-3.4)</w:t>
            </w:r>
          </w:p>
        </w:tc>
      </w:tr>
      <w:tr w:rsidR="004C04C7" w:rsidRPr="00D35D91" w14:paraId="369A4826" w14:textId="77777777" w:rsidTr="00AE08ED">
        <w:trPr>
          <w:trHeight w:hRule="exact" w:val="57"/>
        </w:trPr>
        <w:tc>
          <w:tcPr>
            <w:tcW w:w="2692" w:type="dxa"/>
            <w:shd w:val="clear" w:color="auto" w:fill="auto"/>
          </w:tcPr>
          <w:p w14:paraId="21C2785E"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tcPr>
          <w:p w14:paraId="3C9064EC" w14:textId="77777777" w:rsidR="004C04C7" w:rsidRPr="00D35D91" w:rsidRDefault="004C04C7" w:rsidP="00AE08ED">
            <w:pPr>
              <w:keepNext/>
              <w:keepLines/>
              <w:overflowPunct w:val="0"/>
              <w:spacing w:line="220" w:lineRule="exact"/>
              <w:ind w:left="-38" w:right="-58" w:hanging="126"/>
              <w:jc w:val="right"/>
              <w:rPr>
                <w:bCs/>
                <w:sz w:val="20"/>
                <w:szCs w:val="20"/>
              </w:rPr>
            </w:pPr>
          </w:p>
        </w:tc>
        <w:tc>
          <w:tcPr>
            <w:tcW w:w="931" w:type="dxa"/>
          </w:tcPr>
          <w:p w14:paraId="0A7C831C"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65BE86B0"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5941ECA5"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5120668F"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shd w:val="clear" w:color="auto" w:fill="auto"/>
          </w:tcPr>
          <w:p w14:paraId="630B5603"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4" w:type="dxa"/>
          </w:tcPr>
          <w:p w14:paraId="44EF97AB"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4C04C7" w:rsidRPr="00D35D91" w14:paraId="338E2CFF" w14:textId="77777777" w:rsidTr="00AE08ED">
        <w:trPr>
          <w:trHeight w:val="20"/>
        </w:trPr>
        <w:tc>
          <w:tcPr>
            <w:tcW w:w="2692" w:type="dxa"/>
            <w:shd w:val="clear" w:color="auto" w:fill="auto"/>
          </w:tcPr>
          <w:p w14:paraId="57CEA927" w14:textId="77777777" w:rsidR="004C04C7" w:rsidRPr="00D35D91" w:rsidRDefault="004C04C7" w:rsidP="00AE08ED">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Financing, insurance, real estate, professional and business services</w:t>
            </w:r>
          </w:p>
        </w:tc>
        <w:tc>
          <w:tcPr>
            <w:tcW w:w="931" w:type="dxa"/>
          </w:tcPr>
          <w:p w14:paraId="2E3C24B8"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768 </w:t>
            </w:r>
            <w:r w:rsidRPr="00D35D91">
              <w:rPr>
                <w:bCs/>
                <w:sz w:val="20"/>
                <w:szCs w:val="20"/>
              </w:rPr>
              <w:t>000</w:t>
            </w:r>
          </w:p>
          <w:p w14:paraId="545981BB"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(0.1)</w:t>
            </w:r>
          </w:p>
        </w:tc>
        <w:tc>
          <w:tcPr>
            <w:tcW w:w="931" w:type="dxa"/>
          </w:tcPr>
          <w:p w14:paraId="08D2C970"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762 300</w:t>
            </w:r>
          </w:p>
          <w:p w14:paraId="198693C0"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(-0.1)</w:t>
            </w:r>
          </w:p>
        </w:tc>
        <w:tc>
          <w:tcPr>
            <w:tcW w:w="932" w:type="dxa"/>
          </w:tcPr>
          <w:p w14:paraId="5ADED9DB"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765 </w:t>
            </w:r>
            <w:r w:rsidRPr="00D35D91">
              <w:rPr>
                <w:bCs/>
                <w:sz w:val="20"/>
                <w:szCs w:val="20"/>
              </w:rPr>
              <w:t>300</w:t>
            </w:r>
          </w:p>
          <w:p w14:paraId="32588DBC"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(-0.6)</w:t>
            </w:r>
          </w:p>
        </w:tc>
        <w:tc>
          <w:tcPr>
            <w:tcW w:w="931" w:type="dxa"/>
          </w:tcPr>
          <w:p w14:paraId="0A4243B6"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772 </w:t>
            </w:r>
            <w:r w:rsidRPr="00D35D91">
              <w:rPr>
                <w:bCs/>
                <w:sz w:val="20"/>
                <w:szCs w:val="20"/>
              </w:rPr>
              <w:t>300</w:t>
            </w:r>
          </w:p>
          <w:p w14:paraId="2B2C4B80"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(-0.1)</w:t>
            </w:r>
          </w:p>
        </w:tc>
        <w:tc>
          <w:tcPr>
            <w:tcW w:w="932" w:type="dxa"/>
          </w:tcPr>
          <w:p w14:paraId="5D5931AF"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772 </w:t>
            </w:r>
            <w:r w:rsidRPr="00D35D91">
              <w:rPr>
                <w:bCs/>
                <w:sz w:val="20"/>
                <w:szCs w:val="20"/>
              </w:rPr>
              <w:t>000</w:t>
            </w:r>
          </w:p>
          <w:p w14:paraId="41D3EBA7"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(1.4)</w:t>
            </w:r>
          </w:p>
        </w:tc>
        <w:tc>
          <w:tcPr>
            <w:tcW w:w="931" w:type="dxa"/>
            <w:shd w:val="clear" w:color="auto" w:fill="auto"/>
          </w:tcPr>
          <w:p w14:paraId="7A0440C7"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77</w:t>
            </w:r>
            <w:r w:rsidRPr="00D35D91">
              <w:rPr>
                <w:bCs/>
                <w:sz w:val="20"/>
                <w:szCs w:val="20"/>
              </w:rPr>
              <w:t>1</w:t>
            </w:r>
            <w:r w:rsidRPr="00D35D91">
              <w:rPr>
                <w:rFonts w:hint="cs"/>
                <w:bCs/>
                <w:sz w:val="20"/>
                <w:szCs w:val="20"/>
              </w:rPr>
              <w:t xml:space="preserve"> </w:t>
            </w:r>
            <w:r w:rsidRPr="00D35D91">
              <w:rPr>
                <w:bCs/>
                <w:sz w:val="20"/>
                <w:szCs w:val="20"/>
              </w:rPr>
              <w:t>600</w:t>
            </w:r>
          </w:p>
          <w:p w14:paraId="10360DB4"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(1.2)</w:t>
            </w:r>
          </w:p>
        </w:tc>
        <w:tc>
          <w:tcPr>
            <w:tcW w:w="934" w:type="dxa"/>
          </w:tcPr>
          <w:p w14:paraId="04B86C2A" w14:textId="77777777" w:rsidR="004C04C7" w:rsidRDefault="004C04C7" w:rsidP="00AE08ED">
            <w:pPr>
              <w:keepNext/>
              <w:keepLines/>
              <w:overflowPunct w:val="0"/>
              <w:spacing w:line="220" w:lineRule="exact"/>
              <w:ind w:left="-38" w:right="-58" w:hanging="126"/>
              <w:jc w:val="right"/>
              <w:rPr>
                <w:bCs/>
                <w:sz w:val="20"/>
                <w:szCs w:val="20"/>
              </w:rPr>
            </w:pPr>
            <w:r>
              <w:rPr>
                <w:bCs/>
                <w:sz w:val="20"/>
                <w:szCs w:val="20"/>
              </w:rPr>
              <w:t>773 700</w:t>
            </w:r>
          </w:p>
          <w:p w14:paraId="321A3C75" w14:textId="77777777" w:rsidR="004C04C7" w:rsidRPr="00D35D91" w:rsidRDefault="004C04C7" w:rsidP="00AE08ED">
            <w:pPr>
              <w:keepNext/>
              <w:keepLines/>
              <w:overflowPunct w:val="0"/>
              <w:spacing w:line="220" w:lineRule="exact"/>
              <w:ind w:left="-38" w:right="-58" w:hanging="126"/>
              <w:jc w:val="right"/>
              <w:rPr>
                <w:bCs/>
                <w:sz w:val="20"/>
                <w:szCs w:val="20"/>
              </w:rPr>
            </w:pPr>
            <w:r>
              <w:rPr>
                <w:bCs/>
                <w:sz w:val="20"/>
                <w:szCs w:val="20"/>
              </w:rPr>
              <w:t>(1.1)</w:t>
            </w:r>
          </w:p>
        </w:tc>
      </w:tr>
      <w:tr w:rsidR="004C04C7" w:rsidRPr="00D35D91" w14:paraId="07FBC392" w14:textId="77777777" w:rsidTr="00AE08ED">
        <w:trPr>
          <w:trHeight w:val="170"/>
        </w:trPr>
        <w:tc>
          <w:tcPr>
            <w:tcW w:w="2692" w:type="dxa"/>
            <w:shd w:val="clear" w:color="auto" w:fill="auto"/>
            <w:vAlign w:val="center"/>
          </w:tcPr>
          <w:p w14:paraId="7060F9F7" w14:textId="77777777" w:rsidR="004C04C7" w:rsidRPr="00D35D91" w:rsidRDefault="004C04C7" w:rsidP="00AE08E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D35D91">
              <w:rPr>
                <w:bCs/>
                <w:i/>
                <w:sz w:val="20"/>
                <w:szCs w:val="20"/>
              </w:rPr>
              <w:t>of which:</w:t>
            </w:r>
          </w:p>
        </w:tc>
        <w:tc>
          <w:tcPr>
            <w:tcW w:w="931" w:type="dxa"/>
          </w:tcPr>
          <w:p w14:paraId="536275EF"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03533FC0"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2BC147C6"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30EB320D"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49EBF344"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shd w:val="clear" w:color="auto" w:fill="auto"/>
          </w:tcPr>
          <w:p w14:paraId="7BE049AC"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4" w:type="dxa"/>
          </w:tcPr>
          <w:p w14:paraId="667740BF"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4C04C7" w:rsidRPr="00D35D91" w14:paraId="0710C420" w14:textId="77777777" w:rsidTr="00AE08ED">
        <w:trPr>
          <w:trHeight w:val="170"/>
        </w:trPr>
        <w:tc>
          <w:tcPr>
            <w:tcW w:w="2692" w:type="dxa"/>
            <w:shd w:val="clear" w:color="auto" w:fill="auto"/>
          </w:tcPr>
          <w:p w14:paraId="608A65E5"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bCs/>
                <w:i/>
                <w:sz w:val="20"/>
                <w:szCs w:val="20"/>
              </w:rPr>
              <w:t>Financing and insurance</w:t>
            </w:r>
          </w:p>
        </w:tc>
        <w:tc>
          <w:tcPr>
            <w:tcW w:w="931" w:type="dxa"/>
          </w:tcPr>
          <w:p w14:paraId="3873E253" w14:textId="77777777" w:rsidR="004C04C7" w:rsidRDefault="004C04C7" w:rsidP="00AE08ED">
            <w:pPr>
              <w:keepNext/>
              <w:keepLines/>
              <w:overflowPunct w:val="0"/>
              <w:snapToGrid w:val="0"/>
              <w:spacing w:line="220" w:lineRule="exact"/>
              <w:ind w:left="-38" w:right="-58"/>
              <w:jc w:val="right"/>
              <w:rPr>
                <w:bCs/>
                <w:i/>
                <w:sz w:val="20"/>
                <w:szCs w:val="20"/>
              </w:rPr>
            </w:pPr>
            <w:r>
              <w:rPr>
                <w:bCs/>
                <w:i/>
                <w:sz w:val="20"/>
                <w:szCs w:val="20"/>
              </w:rPr>
              <w:t>230 600</w:t>
            </w:r>
          </w:p>
          <w:p w14:paraId="50BE65B7" w14:textId="77777777" w:rsidR="004C04C7" w:rsidRPr="00510531" w:rsidRDefault="004C04C7" w:rsidP="00AE08ED">
            <w:pPr>
              <w:keepNext/>
              <w:keepLines/>
              <w:overflowPunct w:val="0"/>
              <w:snapToGrid w:val="0"/>
              <w:spacing w:line="220" w:lineRule="exact"/>
              <w:ind w:left="-38" w:right="-58"/>
              <w:jc w:val="right"/>
              <w:rPr>
                <w:bCs/>
                <w:i/>
                <w:sz w:val="20"/>
                <w:szCs w:val="20"/>
              </w:rPr>
            </w:pPr>
            <w:r>
              <w:rPr>
                <w:bCs/>
                <w:i/>
                <w:sz w:val="20"/>
                <w:szCs w:val="20"/>
              </w:rPr>
              <w:t>(-1.4)</w:t>
            </w:r>
          </w:p>
        </w:tc>
        <w:tc>
          <w:tcPr>
            <w:tcW w:w="931" w:type="dxa"/>
          </w:tcPr>
          <w:p w14:paraId="3350F5F9" w14:textId="77777777" w:rsidR="004C04C7" w:rsidRDefault="004C04C7" w:rsidP="00AE08ED">
            <w:pPr>
              <w:keepNext/>
              <w:keepLines/>
              <w:overflowPunct w:val="0"/>
              <w:snapToGrid w:val="0"/>
              <w:spacing w:line="220" w:lineRule="exact"/>
              <w:ind w:left="-38" w:right="-58"/>
              <w:jc w:val="right"/>
              <w:rPr>
                <w:bCs/>
                <w:i/>
                <w:sz w:val="20"/>
                <w:szCs w:val="20"/>
              </w:rPr>
            </w:pPr>
            <w:r>
              <w:rPr>
                <w:bCs/>
                <w:i/>
                <w:sz w:val="20"/>
                <w:szCs w:val="20"/>
              </w:rPr>
              <w:t>229 400</w:t>
            </w:r>
          </w:p>
          <w:p w14:paraId="43F918CA" w14:textId="77777777" w:rsidR="004C04C7" w:rsidRPr="00510531" w:rsidRDefault="004C04C7" w:rsidP="00AE08ED">
            <w:pPr>
              <w:keepNext/>
              <w:keepLines/>
              <w:overflowPunct w:val="0"/>
              <w:snapToGrid w:val="0"/>
              <w:spacing w:line="220" w:lineRule="exact"/>
              <w:ind w:left="-38" w:right="-58"/>
              <w:jc w:val="right"/>
              <w:rPr>
                <w:bCs/>
                <w:i/>
                <w:sz w:val="20"/>
                <w:szCs w:val="20"/>
              </w:rPr>
            </w:pPr>
            <w:r>
              <w:rPr>
                <w:bCs/>
                <w:i/>
                <w:sz w:val="20"/>
                <w:szCs w:val="20"/>
              </w:rPr>
              <w:t>(-1.5)</w:t>
            </w:r>
          </w:p>
        </w:tc>
        <w:tc>
          <w:tcPr>
            <w:tcW w:w="932" w:type="dxa"/>
          </w:tcPr>
          <w:p w14:paraId="4638D43A" w14:textId="77777777" w:rsidR="004C04C7" w:rsidRDefault="004C04C7" w:rsidP="00AE08ED">
            <w:pPr>
              <w:keepNext/>
              <w:keepLines/>
              <w:overflowPunct w:val="0"/>
              <w:snapToGrid w:val="0"/>
              <w:spacing w:line="220" w:lineRule="exact"/>
              <w:ind w:left="-38" w:right="-58"/>
              <w:jc w:val="right"/>
              <w:rPr>
                <w:bCs/>
                <w:i/>
                <w:sz w:val="20"/>
                <w:szCs w:val="20"/>
              </w:rPr>
            </w:pPr>
            <w:r>
              <w:rPr>
                <w:bCs/>
                <w:i/>
                <w:sz w:val="20"/>
                <w:szCs w:val="20"/>
              </w:rPr>
              <w:t>229 300</w:t>
            </w:r>
          </w:p>
          <w:p w14:paraId="0D327C8E" w14:textId="77777777" w:rsidR="004C04C7" w:rsidRPr="00510531" w:rsidRDefault="004C04C7" w:rsidP="00AE08ED">
            <w:pPr>
              <w:keepNext/>
              <w:keepLines/>
              <w:overflowPunct w:val="0"/>
              <w:snapToGrid w:val="0"/>
              <w:spacing w:line="220" w:lineRule="exact"/>
              <w:ind w:left="-38" w:right="-58"/>
              <w:jc w:val="right"/>
              <w:rPr>
                <w:bCs/>
                <w:i/>
                <w:sz w:val="20"/>
                <w:szCs w:val="20"/>
              </w:rPr>
            </w:pPr>
            <w:r>
              <w:rPr>
                <w:bCs/>
                <w:i/>
                <w:sz w:val="20"/>
                <w:szCs w:val="20"/>
              </w:rPr>
              <w:t>(-2.4)</w:t>
            </w:r>
          </w:p>
        </w:tc>
        <w:tc>
          <w:tcPr>
            <w:tcW w:w="931" w:type="dxa"/>
          </w:tcPr>
          <w:p w14:paraId="64E11200" w14:textId="77777777" w:rsidR="004C04C7" w:rsidRDefault="004C04C7" w:rsidP="00AE08ED">
            <w:pPr>
              <w:keepNext/>
              <w:keepLines/>
              <w:overflowPunct w:val="0"/>
              <w:snapToGrid w:val="0"/>
              <w:spacing w:line="220" w:lineRule="exact"/>
              <w:ind w:left="-38" w:right="-58"/>
              <w:jc w:val="right"/>
              <w:rPr>
                <w:bCs/>
                <w:i/>
                <w:sz w:val="20"/>
                <w:szCs w:val="20"/>
              </w:rPr>
            </w:pPr>
            <w:r>
              <w:rPr>
                <w:bCs/>
                <w:i/>
                <w:sz w:val="20"/>
                <w:szCs w:val="20"/>
              </w:rPr>
              <w:t>230 500</w:t>
            </w:r>
          </w:p>
          <w:p w14:paraId="297C6F9B" w14:textId="77777777" w:rsidR="004C04C7" w:rsidRPr="00510531" w:rsidRDefault="004C04C7" w:rsidP="00AE08ED">
            <w:pPr>
              <w:keepNext/>
              <w:keepLines/>
              <w:overflowPunct w:val="0"/>
              <w:snapToGrid w:val="0"/>
              <w:spacing w:line="220" w:lineRule="exact"/>
              <w:ind w:left="-38" w:right="-58"/>
              <w:jc w:val="right"/>
              <w:rPr>
                <w:bCs/>
                <w:i/>
                <w:sz w:val="20"/>
                <w:szCs w:val="20"/>
              </w:rPr>
            </w:pPr>
            <w:r>
              <w:rPr>
                <w:bCs/>
                <w:i/>
                <w:sz w:val="20"/>
                <w:szCs w:val="20"/>
              </w:rPr>
              <w:t>(-2.3)</w:t>
            </w:r>
          </w:p>
        </w:tc>
        <w:tc>
          <w:tcPr>
            <w:tcW w:w="932" w:type="dxa"/>
          </w:tcPr>
          <w:p w14:paraId="25D24C7A" w14:textId="77777777" w:rsidR="004C04C7" w:rsidRDefault="004C04C7" w:rsidP="00AE08ED">
            <w:pPr>
              <w:keepNext/>
              <w:keepLines/>
              <w:overflowPunct w:val="0"/>
              <w:snapToGrid w:val="0"/>
              <w:spacing w:line="220" w:lineRule="exact"/>
              <w:ind w:left="-38" w:right="-58"/>
              <w:jc w:val="right"/>
              <w:rPr>
                <w:bCs/>
                <w:i/>
                <w:sz w:val="20"/>
                <w:szCs w:val="20"/>
              </w:rPr>
            </w:pPr>
            <w:r>
              <w:rPr>
                <w:bCs/>
                <w:i/>
                <w:sz w:val="20"/>
                <w:szCs w:val="20"/>
              </w:rPr>
              <w:t>233 300</w:t>
            </w:r>
          </w:p>
          <w:p w14:paraId="0FCC9C85" w14:textId="77777777" w:rsidR="004C04C7" w:rsidRPr="00510531" w:rsidRDefault="004C04C7" w:rsidP="00AE08ED">
            <w:pPr>
              <w:keepNext/>
              <w:keepLines/>
              <w:overflowPunct w:val="0"/>
              <w:snapToGrid w:val="0"/>
              <w:spacing w:line="220" w:lineRule="exact"/>
              <w:ind w:left="-38" w:right="-58"/>
              <w:jc w:val="right"/>
              <w:rPr>
                <w:bCs/>
                <w:i/>
                <w:sz w:val="20"/>
                <w:szCs w:val="20"/>
              </w:rPr>
            </w:pPr>
            <w:r>
              <w:rPr>
                <w:bCs/>
                <w:i/>
                <w:sz w:val="20"/>
                <w:szCs w:val="20"/>
              </w:rPr>
              <w:t>(0.7)</w:t>
            </w:r>
          </w:p>
        </w:tc>
        <w:tc>
          <w:tcPr>
            <w:tcW w:w="931" w:type="dxa"/>
            <w:shd w:val="clear" w:color="auto" w:fill="auto"/>
          </w:tcPr>
          <w:p w14:paraId="379D56A2" w14:textId="77777777" w:rsidR="004C04C7" w:rsidRDefault="004C04C7" w:rsidP="00AE08ED">
            <w:pPr>
              <w:keepNext/>
              <w:keepLines/>
              <w:overflowPunct w:val="0"/>
              <w:snapToGrid w:val="0"/>
              <w:spacing w:line="220" w:lineRule="exact"/>
              <w:ind w:left="-38" w:right="-58"/>
              <w:jc w:val="right"/>
              <w:rPr>
                <w:bCs/>
                <w:i/>
                <w:sz w:val="20"/>
                <w:szCs w:val="20"/>
              </w:rPr>
            </w:pPr>
            <w:r>
              <w:rPr>
                <w:bCs/>
                <w:i/>
                <w:sz w:val="20"/>
                <w:szCs w:val="20"/>
              </w:rPr>
              <w:t>232 700</w:t>
            </w:r>
          </w:p>
          <w:p w14:paraId="2A116729" w14:textId="77777777" w:rsidR="004C04C7" w:rsidRPr="00510531" w:rsidRDefault="004C04C7" w:rsidP="00AE08ED">
            <w:pPr>
              <w:keepNext/>
              <w:keepLines/>
              <w:overflowPunct w:val="0"/>
              <w:snapToGrid w:val="0"/>
              <w:spacing w:line="220" w:lineRule="exact"/>
              <w:ind w:left="-38" w:right="-58"/>
              <w:jc w:val="right"/>
              <w:rPr>
                <w:bCs/>
                <w:i/>
                <w:sz w:val="20"/>
                <w:szCs w:val="20"/>
              </w:rPr>
            </w:pPr>
            <w:r>
              <w:rPr>
                <w:bCs/>
                <w:i/>
                <w:sz w:val="20"/>
                <w:szCs w:val="20"/>
              </w:rPr>
              <w:t>(1.5)</w:t>
            </w:r>
          </w:p>
        </w:tc>
        <w:tc>
          <w:tcPr>
            <w:tcW w:w="934" w:type="dxa"/>
          </w:tcPr>
          <w:p w14:paraId="78AF4F5B" w14:textId="77777777" w:rsidR="004C04C7" w:rsidRDefault="004C04C7" w:rsidP="00AE08ED">
            <w:pPr>
              <w:keepNext/>
              <w:keepLines/>
              <w:overflowPunct w:val="0"/>
              <w:snapToGrid w:val="0"/>
              <w:spacing w:line="220" w:lineRule="exact"/>
              <w:ind w:left="-38" w:right="-58"/>
              <w:jc w:val="right"/>
              <w:rPr>
                <w:bCs/>
                <w:i/>
                <w:sz w:val="20"/>
                <w:szCs w:val="20"/>
              </w:rPr>
            </w:pPr>
            <w:r>
              <w:rPr>
                <w:bCs/>
                <w:i/>
                <w:sz w:val="20"/>
                <w:szCs w:val="20"/>
              </w:rPr>
              <w:t>234 600</w:t>
            </w:r>
          </w:p>
          <w:p w14:paraId="7884507D" w14:textId="77777777" w:rsidR="004C04C7" w:rsidRPr="00510531" w:rsidRDefault="004C04C7" w:rsidP="00AE08ED">
            <w:pPr>
              <w:keepNext/>
              <w:keepLines/>
              <w:overflowPunct w:val="0"/>
              <w:snapToGrid w:val="0"/>
              <w:spacing w:line="220" w:lineRule="exact"/>
              <w:ind w:left="-38" w:right="-58"/>
              <w:jc w:val="right"/>
              <w:rPr>
                <w:bCs/>
                <w:i/>
                <w:sz w:val="20"/>
                <w:szCs w:val="20"/>
              </w:rPr>
            </w:pPr>
            <w:r>
              <w:rPr>
                <w:bCs/>
                <w:i/>
                <w:sz w:val="20"/>
                <w:szCs w:val="20"/>
              </w:rPr>
              <w:t>(2.3)</w:t>
            </w:r>
          </w:p>
        </w:tc>
      </w:tr>
      <w:tr w:rsidR="004C04C7" w:rsidRPr="00D35D91" w14:paraId="16585E36" w14:textId="77777777" w:rsidTr="00AE08ED">
        <w:trPr>
          <w:trHeight w:val="442"/>
        </w:trPr>
        <w:tc>
          <w:tcPr>
            <w:tcW w:w="2692" w:type="dxa"/>
            <w:shd w:val="clear" w:color="auto" w:fill="auto"/>
          </w:tcPr>
          <w:p w14:paraId="2940A4B7"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D35D91">
              <w:rPr>
                <w:bCs/>
                <w:i/>
                <w:sz w:val="20"/>
                <w:szCs w:val="20"/>
              </w:rPr>
              <w:t>Real estate</w:t>
            </w:r>
          </w:p>
        </w:tc>
        <w:tc>
          <w:tcPr>
            <w:tcW w:w="931" w:type="dxa"/>
          </w:tcPr>
          <w:p w14:paraId="2FFBD6F3"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143 </w:t>
            </w:r>
            <w:r w:rsidRPr="00D35D91">
              <w:rPr>
                <w:bCs/>
                <w:i/>
                <w:sz w:val="20"/>
                <w:szCs w:val="20"/>
              </w:rPr>
              <w:t>600</w:t>
            </w:r>
          </w:p>
          <w:p w14:paraId="6B71F347"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bCs/>
                <w:i/>
                <w:sz w:val="20"/>
                <w:szCs w:val="20"/>
              </w:rPr>
              <w:t>(1.6)</w:t>
            </w:r>
          </w:p>
        </w:tc>
        <w:tc>
          <w:tcPr>
            <w:tcW w:w="931" w:type="dxa"/>
          </w:tcPr>
          <w:p w14:paraId="0D8EE42E"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139 </w:t>
            </w:r>
            <w:r w:rsidRPr="00D35D91">
              <w:rPr>
                <w:bCs/>
                <w:i/>
                <w:sz w:val="20"/>
                <w:szCs w:val="20"/>
              </w:rPr>
              <w:t>300</w:t>
            </w:r>
          </w:p>
          <w:p w14:paraId="3DD47614"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bCs/>
                <w:i/>
                <w:sz w:val="20"/>
                <w:szCs w:val="20"/>
              </w:rPr>
              <w:t>(-1.8)</w:t>
            </w:r>
          </w:p>
        </w:tc>
        <w:tc>
          <w:tcPr>
            <w:tcW w:w="932" w:type="dxa"/>
          </w:tcPr>
          <w:p w14:paraId="1AC2AE0A"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142 </w:t>
            </w:r>
            <w:r w:rsidRPr="00D35D91">
              <w:rPr>
                <w:bCs/>
                <w:i/>
                <w:sz w:val="20"/>
                <w:szCs w:val="20"/>
              </w:rPr>
              <w:t>200</w:t>
            </w:r>
          </w:p>
          <w:p w14:paraId="399B8821"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bCs/>
                <w:i/>
                <w:sz w:val="20"/>
                <w:szCs w:val="20"/>
              </w:rPr>
              <w:t xml:space="preserve">(0.2) </w:t>
            </w:r>
          </w:p>
        </w:tc>
        <w:tc>
          <w:tcPr>
            <w:tcW w:w="931" w:type="dxa"/>
          </w:tcPr>
          <w:p w14:paraId="1EC2334E"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147 </w:t>
            </w:r>
            <w:r w:rsidRPr="00D35D91">
              <w:rPr>
                <w:bCs/>
                <w:i/>
                <w:sz w:val="20"/>
                <w:szCs w:val="20"/>
              </w:rPr>
              <w:t>500</w:t>
            </w:r>
          </w:p>
          <w:p w14:paraId="1B36FE98"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bCs/>
                <w:i/>
                <w:sz w:val="20"/>
                <w:szCs w:val="20"/>
              </w:rPr>
              <w:t>(3.6)</w:t>
            </w:r>
          </w:p>
        </w:tc>
        <w:tc>
          <w:tcPr>
            <w:tcW w:w="932" w:type="dxa"/>
          </w:tcPr>
          <w:p w14:paraId="27D1DD18"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145 </w:t>
            </w:r>
            <w:r w:rsidRPr="00D35D91">
              <w:rPr>
                <w:bCs/>
                <w:i/>
                <w:sz w:val="20"/>
                <w:szCs w:val="20"/>
              </w:rPr>
              <w:t>300</w:t>
            </w:r>
          </w:p>
          <w:p w14:paraId="391BAD52"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bCs/>
                <w:i/>
                <w:sz w:val="20"/>
                <w:szCs w:val="20"/>
              </w:rPr>
              <w:t>(4.6)</w:t>
            </w:r>
          </w:p>
        </w:tc>
        <w:tc>
          <w:tcPr>
            <w:tcW w:w="931" w:type="dxa"/>
            <w:shd w:val="clear" w:color="auto" w:fill="auto"/>
          </w:tcPr>
          <w:p w14:paraId="75D50731"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rFonts w:hint="cs"/>
                <w:bCs/>
                <w:i/>
                <w:sz w:val="20"/>
                <w:szCs w:val="20"/>
              </w:rPr>
              <w:t>14</w:t>
            </w:r>
            <w:r w:rsidRPr="00D35D91">
              <w:rPr>
                <w:bCs/>
                <w:i/>
                <w:sz w:val="20"/>
                <w:szCs w:val="20"/>
              </w:rPr>
              <w:t>4</w:t>
            </w:r>
            <w:r w:rsidRPr="00D35D91">
              <w:rPr>
                <w:rFonts w:hint="cs"/>
                <w:bCs/>
                <w:i/>
                <w:sz w:val="20"/>
                <w:szCs w:val="20"/>
              </w:rPr>
              <w:t xml:space="preserve"> </w:t>
            </w:r>
            <w:r w:rsidRPr="00D35D91">
              <w:rPr>
                <w:bCs/>
                <w:i/>
                <w:sz w:val="20"/>
                <w:szCs w:val="20"/>
              </w:rPr>
              <w:t>400</w:t>
            </w:r>
          </w:p>
          <w:p w14:paraId="0881CBEE"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bCs/>
                <w:i/>
                <w:sz w:val="20"/>
                <w:szCs w:val="20"/>
              </w:rPr>
              <w:t>(3.7)</w:t>
            </w:r>
          </w:p>
        </w:tc>
        <w:tc>
          <w:tcPr>
            <w:tcW w:w="934" w:type="dxa"/>
          </w:tcPr>
          <w:p w14:paraId="767916F0" w14:textId="77777777" w:rsidR="004C04C7" w:rsidRDefault="004C04C7" w:rsidP="00AE08ED">
            <w:pPr>
              <w:keepNext/>
              <w:keepLines/>
              <w:overflowPunct w:val="0"/>
              <w:snapToGrid w:val="0"/>
              <w:spacing w:line="220" w:lineRule="exact"/>
              <w:ind w:left="-38" w:right="-58"/>
              <w:jc w:val="right"/>
              <w:rPr>
                <w:bCs/>
                <w:i/>
                <w:sz w:val="20"/>
                <w:szCs w:val="20"/>
              </w:rPr>
            </w:pPr>
            <w:r>
              <w:rPr>
                <w:bCs/>
                <w:i/>
                <w:sz w:val="20"/>
                <w:szCs w:val="20"/>
              </w:rPr>
              <w:t>146 400</w:t>
            </w:r>
          </w:p>
          <w:p w14:paraId="1E71FF35" w14:textId="77777777" w:rsidR="004C04C7" w:rsidRPr="00D35D91" w:rsidRDefault="004C04C7" w:rsidP="00AE08ED">
            <w:pPr>
              <w:keepNext/>
              <w:keepLines/>
              <w:overflowPunct w:val="0"/>
              <w:snapToGrid w:val="0"/>
              <w:spacing w:line="220" w:lineRule="exact"/>
              <w:ind w:left="-38" w:right="-58"/>
              <w:jc w:val="right"/>
              <w:rPr>
                <w:bCs/>
                <w:i/>
                <w:sz w:val="20"/>
                <w:szCs w:val="20"/>
              </w:rPr>
            </w:pPr>
            <w:r>
              <w:rPr>
                <w:bCs/>
                <w:i/>
                <w:sz w:val="20"/>
                <w:szCs w:val="20"/>
              </w:rPr>
              <w:t>(3.0)</w:t>
            </w:r>
          </w:p>
        </w:tc>
      </w:tr>
      <w:tr w:rsidR="008513C7" w:rsidRPr="00D35D91" w14:paraId="0AE5D309" w14:textId="77777777" w:rsidTr="00AE08ED">
        <w:trPr>
          <w:trHeight w:val="442"/>
        </w:trPr>
        <w:tc>
          <w:tcPr>
            <w:tcW w:w="2692" w:type="dxa"/>
            <w:shd w:val="clear" w:color="auto" w:fill="auto"/>
          </w:tcPr>
          <w:p w14:paraId="38DC617C" w14:textId="0F32FDD8" w:rsidR="008513C7" w:rsidRPr="00D35D91" w:rsidRDefault="008513C7" w:rsidP="008513C7">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675086">
              <w:rPr>
                <w:bCs/>
                <w:i/>
                <w:sz w:val="20"/>
                <w:szCs w:val="20"/>
              </w:rPr>
              <w:t>Professional and business services (excluding cleaning and similar services)</w:t>
            </w:r>
          </w:p>
        </w:tc>
        <w:tc>
          <w:tcPr>
            <w:tcW w:w="931" w:type="dxa"/>
          </w:tcPr>
          <w:p w14:paraId="32410476" w14:textId="77777777" w:rsidR="008513C7" w:rsidRDefault="008513C7" w:rsidP="008513C7">
            <w:pPr>
              <w:keepNext/>
              <w:keepLines/>
              <w:overflowPunct w:val="0"/>
              <w:snapToGrid w:val="0"/>
              <w:spacing w:line="220" w:lineRule="exact"/>
              <w:ind w:left="-38" w:right="-58"/>
              <w:jc w:val="right"/>
              <w:rPr>
                <w:bCs/>
                <w:i/>
                <w:sz w:val="20"/>
                <w:szCs w:val="20"/>
              </w:rPr>
            </w:pPr>
            <w:r>
              <w:rPr>
                <w:bCs/>
                <w:i/>
                <w:sz w:val="20"/>
                <w:szCs w:val="20"/>
              </w:rPr>
              <w:t>312 300</w:t>
            </w:r>
          </w:p>
          <w:p w14:paraId="7994B10E" w14:textId="0354F72A" w:rsidR="008513C7" w:rsidRPr="00D35D91" w:rsidRDefault="008513C7" w:rsidP="008513C7">
            <w:pPr>
              <w:keepNext/>
              <w:keepLines/>
              <w:overflowPunct w:val="0"/>
              <w:snapToGrid w:val="0"/>
              <w:spacing w:line="220" w:lineRule="exact"/>
              <w:ind w:left="-38" w:right="-58"/>
              <w:jc w:val="right"/>
              <w:rPr>
                <w:bCs/>
                <w:i/>
                <w:sz w:val="20"/>
                <w:szCs w:val="20"/>
              </w:rPr>
            </w:pPr>
            <w:r>
              <w:rPr>
                <w:bCs/>
                <w:i/>
                <w:sz w:val="20"/>
                <w:szCs w:val="20"/>
              </w:rPr>
              <w:t>(1.0)</w:t>
            </w:r>
          </w:p>
        </w:tc>
        <w:tc>
          <w:tcPr>
            <w:tcW w:w="931" w:type="dxa"/>
          </w:tcPr>
          <w:p w14:paraId="6D9AC6FE" w14:textId="77777777" w:rsidR="008513C7" w:rsidRDefault="008513C7" w:rsidP="008513C7">
            <w:pPr>
              <w:keepNext/>
              <w:keepLines/>
              <w:overflowPunct w:val="0"/>
              <w:snapToGrid w:val="0"/>
              <w:spacing w:line="220" w:lineRule="exact"/>
              <w:ind w:left="-38" w:right="-58"/>
              <w:jc w:val="right"/>
              <w:rPr>
                <w:bCs/>
                <w:i/>
                <w:sz w:val="20"/>
                <w:szCs w:val="20"/>
              </w:rPr>
            </w:pPr>
            <w:r>
              <w:rPr>
                <w:bCs/>
                <w:i/>
                <w:sz w:val="20"/>
                <w:szCs w:val="20"/>
              </w:rPr>
              <w:t>313 000</w:t>
            </w:r>
          </w:p>
          <w:p w14:paraId="58594C36" w14:textId="65D0FC14" w:rsidR="008513C7" w:rsidRPr="00D35D91" w:rsidRDefault="008513C7" w:rsidP="008513C7">
            <w:pPr>
              <w:keepNext/>
              <w:keepLines/>
              <w:overflowPunct w:val="0"/>
              <w:snapToGrid w:val="0"/>
              <w:spacing w:line="220" w:lineRule="exact"/>
              <w:ind w:left="-38" w:right="-58"/>
              <w:jc w:val="right"/>
              <w:rPr>
                <w:bCs/>
                <w:i/>
                <w:sz w:val="20"/>
                <w:szCs w:val="20"/>
              </w:rPr>
            </w:pPr>
            <w:r>
              <w:rPr>
                <w:bCs/>
                <w:i/>
                <w:sz w:val="20"/>
                <w:szCs w:val="20"/>
              </w:rPr>
              <w:t>(2.2)</w:t>
            </w:r>
          </w:p>
        </w:tc>
        <w:tc>
          <w:tcPr>
            <w:tcW w:w="932" w:type="dxa"/>
          </w:tcPr>
          <w:p w14:paraId="1D637B23" w14:textId="77777777" w:rsidR="008513C7" w:rsidRDefault="008513C7" w:rsidP="008513C7">
            <w:pPr>
              <w:keepNext/>
              <w:keepLines/>
              <w:overflowPunct w:val="0"/>
              <w:snapToGrid w:val="0"/>
              <w:spacing w:line="220" w:lineRule="exact"/>
              <w:ind w:left="-38" w:right="-58"/>
              <w:jc w:val="right"/>
              <w:rPr>
                <w:bCs/>
                <w:i/>
                <w:sz w:val="20"/>
                <w:szCs w:val="20"/>
              </w:rPr>
            </w:pPr>
            <w:r>
              <w:rPr>
                <w:bCs/>
                <w:i/>
                <w:sz w:val="20"/>
                <w:szCs w:val="20"/>
              </w:rPr>
              <w:t>313 500</w:t>
            </w:r>
          </w:p>
          <w:p w14:paraId="74CDA3A2" w14:textId="0C77A876" w:rsidR="008513C7" w:rsidRPr="00D35D91" w:rsidRDefault="008513C7" w:rsidP="008513C7">
            <w:pPr>
              <w:keepNext/>
              <w:keepLines/>
              <w:overflowPunct w:val="0"/>
              <w:snapToGrid w:val="0"/>
              <w:spacing w:line="220" w:lineRule="exact"/>
              <w:ind w:left="-38" w:right="-58"/>
              <w:jc w:val="right"/>
              <w:rPr>
                <w:bCs/>
                <w:i/>
                <w:sz w:val="20"/>
                <w:szCs w:val="20"/>
              </w:rPr>
            </w:pPr>
            <w:r>
              <w:rPr>
                <w:bCs/>
                <w:i/>
                <w:sz w:val="20"/>
                <w:szCs w:val="20"/>
              </w:rPr>
              <w:t>(1.5)</w:t>
            </w:r>
          </w:p>
        </w:tc>
        <w:tc>
          <w:tcPr>
            <w:tcW w:w="931" w:type="dxa"/>
          </w:tcPr>
          <w:p w14:paraId="658679ED" w14:textId="77777777" w:rsidR="008513C7" w:rsidRDefault="008513C7" w:rsidP="008513C7">
            <w:pPr>
              <w:keepNext/>
              <w:keepLines/>
              <w:overflowPunct w:val="0"/>
              <w:snapToGrid w:val="0"/>
              <w:spacing w:line="220" w:lineRule="exact"/>
              <w:ind w:left="-38" w:right="-58"/>
              <w:jc w:val="right"/>
              <w:rPr>
                <w:bCs/>
                <w:i/>
                <w:sz w:val="20"/>
                <w:szCs w:val="20"/>
              </w:rPr>
            </w:pPr>
            <w:r>
              <w:rPr>
                <w:bCs/>
                <w:i/>
                <w:sz w:val="20"/>
                <w:szCs w:val="20"/>
              </w:rPr>
              <w:t>311 300</w:t>
            </w:r>
          </w:p>
          <w:p w14:paraId="100B6CE6" w14:textId="730068BD" w:rsidR="008513C7" w:rsidRPr="00D35D91" w:rsidRDefault="008513C7" w:rsidP="008513C7">
            <w:pPr>
              <w:keepNext/>
              <w:keepLines/>
              <w:overflowPunct w:val="0"/>
              <w:snapToGrid w:val="0"/>
              <w:spacing w:line="220" w:lineRule="exact"/>
              <w:ind w:left="-38" w:right="-58"/>
              <w:jc w:val="right"/>
              <w:rPr>
                <w:bCs/>
                <w:i/>
                <w:sz w:val="20"/>
                <w:szCs w:val="20"/>
              </w:rPr>
            </w:pPr>
            <w:r>
              <w:rPr>
                <w:bCs/>
                <w:i/>
                <w:sz w:val="20"/>
                <w:szCs w:val="20"/>
              </w:rPr>
              <w:t>(-0.1)</w:t>
            </w:r>
          </w:p>
        </w:tc>
        <w:tc>
          <w:tcPr>
            <w:tcW w:w="932" w:type="dxa"/>
          </w:tcPr>
          <w:p w14:paraId="71BF0D39" w14:textId="77777777" w:rsidR="008513C7" w:rsidRDefault="008513C7" w:rsidP="008513C7">
            <w:pPr>
              <w:keepNext/>
              <w:keepLines/>
              <w:overflowPunct w:val="0"/>
              <w:snapToGrid w:val="0"/>
              <w:spacing w:line="220" w:lineRule="exact"/>
              <w:ind w:left="-38" w:right="-58"/>
              <w:jc w:val="right"/>
              <w:rPr>
                <w:bCs/>
                <w:i/>
                <w:sz w:val="20"/>
                <w:szCs w:val="20"/>
              </w:rPr>
            </w:pPr>
            <w:r>
              <w:rPr>
                <w:bCs/>
                <w:i/>
                <w:sz w:val="20"/>
                <w:szCs w:val="20"/>
              </w:rPr>
              <w:t>311 500</w:t>
            </w:r>
          </w:p>
          <w:p w14:paraId="215D6E87" w14:textId="496B3992" w:rsidR="008513C7" w:rsidRPr="00D35D91" w:rsidRDefault="008513C7" w:rsidP="008513C7">
            <w:pPr>
              <w:keepNext/>
              <w:keepLines/>
              <w:overflowPunct w:val="0"/>
              <w:snapToGrid w:val="0"/>
              <w:spacing w:line="220" w:lineRule="exact"/>
              <w:ind w:left="-38" w:right="-58"/>
              <w:jc w:val="right"/>
              <w:rPr>
                <w:bCs/>
                <w:i/>
                <w:sz w:val="20"/>
                <w:szCs w:val="20"/>
              </w:rPr>
            </w:pPr>
            <w:r>
              <w:rPr>
                <w:bCs/>
                <w:i/>
                <w:sz w:val="20"/>
                <w:szCs w:val="20"/>
              </w:rPr>
              <w:t>(0.4)</w:t>
            </w:r>
          </w:p>
        </w:tc>
        <w:tc>
          <w:tcPr>
            <w:tcW w:w="931" w:type="dxa"/>
            <w:shd w:val="clear" w:color="auto" w:fill="auto"/>
          </w:tcPr>
          <w:p w14:paraId="318C653D" w14:textId="77777777" w:rsidR="008513C7" w:rsidRDefault="008513C7" w:rsidP="008513C7">
            <w:pPr>
              <w:keepNext/>
              <w:keepLines/>
              <w:overflowPunct w:val="0"/>
              <w:snapToGrid w:val="0"/>
              <w:spacing w:line="220" w:lineRule="exact"/>
              <w:ind w:left="-38" w:right="-58"/>
              <w:jc w:val="right"/>
              <w:rPr>
                <w:bCs/>
                <w:i/>
                <w:sz w:val="20"/>
                <w:szCs w:val="20"/>
              </w:rPr>
            </w:pPr>
            <w:r>
              <w:rPr>
                <w:bCs/>
                <w:i/>
                <w:sz w:val="20"/>
                <w:szCs w:val="20"/>
              </w:rPr>
              <w:t>314 000</w:t>
            </w:r>
          </w:p>
          <w:p w14:paraId="1865E2A6" w14:textId="7214AEC6" w:rsidR="008513C7" w:rsidRPr="00D35D91" w:rsidRDefault="008513C7" w:rsidP="008513C7">
            <w:pPr>
              <w:keepNext/>
              <w:keepLines/>
              <w:overflowPunct w:val="0"/>
              <w:snapToGrid w:val="0"/>
              <w:spacing w:line="220" w:lineRule="exact"/>
              <w:ind w:left="-38" w:right="-58"/>
              <w:jc w:val="right"/>
              <w:rPr>
                <w:bCs/>
                <w:i/>
                <w:sz w:val="20"/>
                <w:szCs w:val="20"/>
              </w:rPr>
            </w:pPr>
            <w:r>
              <w:rPr>
                <w:bCs/>
                <w:i/>
                <w:sz w:val="20"/>
                <w:szCs w:val="20"/>
              </w:rPr>
              <w:t>(0.3)</w:t>
            </w:r>
          </w:p>
        </w:tc>
        <w:tc>
          <w:tcPr>
            <w:tcW w:w="934" w:type="dxa"/>
          </w:tcPr>
          <w:p w14:paraId="1E81C510" w14:textId="77777777" w:rsidR="008513C7" w:rsidRDefault="008513C7" w:rsidP="008513C7">
            <w:pPr>
              <w:keepNext/>
              <w:keepLines/>
              <w:overflowPunct w:val="0"/>
              <w:snapToGrid w:val="0"/>
              <w:spacing w:line="220" w:lineRule="exact"/>
              <w:ind w:left="-38" w:right="-58"/>
              <w:jc w:val="right"/>
              <w:rPr>
                <w:bCs/>
                <w:i/>
                <w:sz w:val="20"/>
                <w:szCs w:val="20"/>
              </w:rPr>
            </w:pPr>
            <w:r>
              <w:rPr>
                <w:bCs/>
                <w:i/>
                <w:sz w:val="20"/>
                <w:szCs w:val="20"/>
              </w:rPr>
              <w:t>314 100</w:t>
            </w:r>
          </w:p>
          <w:p w14:paraId="17B4B739" w14:textId="7371B646" w:rsidR="008513C7" w:rsidRDefault="008513C7" w:rsidP="008513C7">
            <w:pPr>
              <w:keepNext/>
              <w:keepLines/>
              <w:overflowPunct w:val="0"/>
              <w:snapToGrid w:val="0"/>
              <w:spacing w:line="220" w:lineRule="exact"/>
              <w:ind w:left="-38" w:right="-58"/>
              <w:jc w:val="right"/>
              <w:rPr>
                <w:bCs/>
                <w:i/>
                <w:sz w:val="20"/>
                <w:szCs w:val="20"/>
              </w:rPr>
            </w:pPr>
            <w:r>
              <w:rPr>
                <w:bCs/>
                <w:i/>
                <w:sz w:val="20"/>
                <w:szCs w:val="20"/>
              </w:rPr>
              <w:t>(0.2)</w:t>
            </w:r>
          </w:p>
        </w:tc>
      </w:tr>
      <w:tr w:rsidR="004C04C7" w:rsidRPr="00D35D91" w14:paraId="6EDAACC1" w14:textId="77777777" w:rsidTr="00AE08ED">
        <w:trPr>
          <w:trHeight w:hRule="exact" w:val="57"/>
        </w:trPr>
        <w:tc>
          <w:tcPr>
            <w:tcW w:w="2692" w:type="dxa"/>
            <w:shd w:val="clear" w:color="auto" w:fill="auto"/>
          </w:tcPr>
          <w:p w14:paraId="5722FBCE"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tcPr>
          <w:p w14:paraId="742304E5"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7E7FB714"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049F7E12"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75B41921"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193507B8"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shd w:val="clear" w:color="auto" w:fill="auto"/>
          </w:tcPr>
          <w:p w14:paraId="2275D3B8"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4" w:type="dxa"/>
          </w:tcPr>
          <w:p w14:paraId="1D480453"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4C04C7" w:rsidRPr="00D35D91" w14:paraId="4A19DF5F" w14:textId="77777777" w:rsidTr="00AE08ED">
        <w:trPr>
          <w:trHeight w:val="20"/>
        </w:trPr>
        <w:tc>
          <w:tcPr>
            <w:tcW w:w="2692" w:type="dxa"/>
            <w:shd w:val="clear" w:color="auto" w:fill="auto"/>
          </w:tcPr>
          <w:p w14:paraId="562268B0" w14:textId="77777777" w:rsidR="004C04C7" w:rsidRPr="00D35D91" w:rsidRDefault="004C04C7" w:rsidP="00AE08ED">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Social and personal services</w:t>
            </w:r>
          </w:p>
        </w:tc>
        <w:tc>
          <w:tcPr>
            <w:tcW w:w="931" w:type="dxa"/>
          </w:tcPr>
          <w:p w14:paraId="01171C75"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569 </w:t>
            </w:r>
            <w:r w:rsidRPr="00D35D91">
              <w:rPr>
                <w:bCs/>
                <w:sz w:val="20"/>
                <w:szCs w:val="20"/>
              </w:rPr>
              <w:t>600</w:t>
            </w:r>
          </w:p>
          <w:p w14:paraId="6EAB52EC"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(1.6)</w:t>
            </w:r>
          </w:p>
        </w:tc>
        <w:tc>
          <w:tcPr>
            <w:tcW w:w="931" w:type="dxa"/>
          </w:tcPr>
          <w:p w14:paraId="3D991E33"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569 800</w:t>
            </w:r>
          </w:p>
          <w:p w14:paraId="36285049"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(2.9)</w:t>
            </w:r>
          </w:p>
        </w:tc>
        <w:tc>
          <w:tcPr>
            <w:tcW w:w="932" w:type="dxa"/>
          </w:tcPr>
          <w:p w14:paraId="439CDE7B"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568 </w:t>
            </w:r>
            <w:r w:rsidRPr="00D35D91">
              <w:rPr>
                <w:bCs/>
                <w:sz w:val="20"/>
                <w:szCs w:val="20"/>
              </w:rPr>
              <w:t>100</w:t>
            </w:r>
          </w:p>
          <w:p w14:paraId="740FE5FA"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(1.5)</w:t>
            </w:r>
          </w:p>
        </w:tc>
        <w:tc>
          <w:tcPr>
            <w:tcW w:w="931" w:type="dxa"/>
          </w:tcPr>
          <w:p w14:paraId="20F6AB19"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568 </w:t>
            </w:r>
            <w:r w:rsidRPr="00D35D91">
              <w:rPr>
                <w:bCs/>
                <w:sz w:val="20"/>
                <w:szCs w:val="20"/>
              </w:rPr>
              <w:t>900</w:t>
            </w:r>
          </w:p>
          <w:p w14:paraId="320E9A8D"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(0.9)</w:t>
            </w:r>
          </w:p>
        </w:tc>
        <w:tc>
          <w:tcPr>
            <w:tcW w:w="932" w:type="dxa"/>
          </w:tcPr>
          <w:p w14:paraId="754BDD19"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571 </w:t>
            </w:r>
            <w:r w:rsidRPr="00D35D91">
              <w:rPr>
                <w:bCs/>
                <w:sz w:val="20"/>
                <w:szCs w:val="20"/>
              </w:rPr>
              <w:t>600</w:t>
            </w:r>
          </w:p>
          <w:p w14:paraId="7A6E0C07"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(1.2)</w:t>
            </w:r>
          </w:p>
        </w:tc>
        <w:tc>
          <w:tcPr>
            <w:tcW w:w="931" w:type="dxa"/>
            <w:shd w:val="clear" w:color="auto" w:fill="auto"/>
          </w:tcPr>
          <w:p w14:paraId="6AD063CC"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57</w:t>
            </w:r>
            <w:r w:rsidRPr="00D35D91">
              <w:rPr>
                <w:bCs/>
                <w:sz w:val="20"/>
                <w:szCs w:val="20"/>
              </w:rPr>
              <w:t>4</w:t>
            </w:r>
            <w:r w:rsidRPr="00D35D91">
              <w:rPr>
                <w:rFonts w:hint="cs"/>
                <w:bCs/>
                <w:sz w:val="20"/>
                <w:szCs w:val="20"/>
              </w:rPr>
              <w:t xml:space="preserve"> </w:t>
            </w:r>
            <w:r w:rsidRPr="00D35D91">
              <w:rPr>
                <w:bCs/>
                <w:sz w:val="20"/>
                <w:szCs w:val="20"/>
              </w:rPr>
              <w:t>400</w:t>
            </w:r>
          </w:p>
          <w:p w14:paraId="579181AB"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(0.8)</w:t>
            </w:r>
          </w:p>
        </w:tc>
        <w:tc>
          <w:tcPr>
            <w:tcW w:w="934" w:type="dxa"/>
          </w:tcPr>
          <w:p w14:paraId="04286101" w14:textId="77777777" w:rsidR="004C04C7" w:rsidRDefault="004C04C7" w:rsidP="00AE08ED">
            <w:pPr>
              <w:keepNext/>
              <w:keepLines/>
              <w:overflowPunct w:val="0"/>
              <w:spacing w:line="220" w:lineRule="exact"/>
              <w:ind w:left="-38" w:right="-58" w:hanging="126"/>
              <w:jc w:val="right"/>
              <w:rPr>
                <w:bCs/>
                <w:sz w:val="20"/>
                <w:szCs w:val="20"/>
              </w:rPr>
            </w:pPr>
            <w:r>
              <w:rPr>
                <w:bCs/>
                <w:sz w:val="20"/>
                <w:szCs w:val="20"/>
              </w:rPr>
              <w:t>574 000</w:t>
            </w:r>
          </w:p>
          <w:p w14:paraId="1C1E1BB6" w14:textId="77777777" w:rsidR="004C04C7" w:rsidRPr="00D35D91" w:rsidRDefault="004C04C7" w:rsidP="00AE08ED">
            <w:pPr>
              <w:keepNext/>
              <w:keepLines/>
              <w:overflowPunct w:val="0"/>
              <w:spacing w:line="220" w:lineRule="exact"/>
              <w:ind w:left="-38" w:right="-58" w:hanging="126"/>
              <w:jc w:val="right"/>
              <w:rPr>
                <w:bCs/>
                <w:sz w:val="20"/>
                <w:szCs w:val="20"/>
              </w:rPr>
            </w:pPr>
            <w:r>
              <w:rPr>
                <w:bCs/>
                <w:sz w:val="20"/>
                <w:szCs w:val="20"/>
              </w:rPr>
              <w:t>(1.0)</w:t>
            </w:r>
          </w:p>
        </w:tc>
      </w:tr>
      <w:tr w:rsidR="004C04C7" w:rsidRPr="00D35D91" w14:paraId="2FF2F7D4" w14:textId="77777777" w:rsidTr="00AE08ED">
        <w:trPr>
          <w:trHeight w:val="170"/>
        </w:trPr>
        <w:tc>
          <w:tcPr>
            <w:tcW w:w="2692" w:type="dxa"/>
            <w:shd w:val="clear" w:color="auto" w:fill="auto"/>
            <w:vAlign w:val="center"/>
          </w:tcPr>
          <w:p w14:paraId="5D9B1993" w14:textId="77777777" w:rsidR="004C04C7" w:rsidRPr="00D35D91" w:rsidRDefault="004C04C7" w:rsidP="00AE08E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D35D91">
              <w:rPr>
                <w:bCs/>
                <w:i/>
                <w:sz w:val="20"/>
                <w:szCs w:val="20"/>
              </w:rPr>
              <w:t>of which:</w:t>
            </w:r>
          </w:p>
        </w:tc>
        <w:tc>
          <w:tcPr>
            <w:tcW w:w="931" w:type="dxa"/>
          </w:tcPr>
          <w:p w14:paraId="223102FB"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4D4C2436"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7D15FAF6"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4F49BD48"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5AEF4E31"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shd w:val="clear" w:color="auto" w:fill="auto"/>
          </w:tcPr>
          <w:p w14:paraId="2997A23E"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4" w:type="dxa"/>
          </w:tcPr>
          <w:p w14:paraId="3937E257"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4C04C7" w:rsidRPr="00D35D91" w14:paraId="0C1C7855" w14:textId="77777777" w:rsidTr="00AE08ED">
        <w:trPr>
          <w:trHeight w:val="442"/>
        </w:trPr>
        <w:tc>
          <w:tcPr>
            <w:tcW w:w="2692" w:type="dxa"/>
            <w:shd w:val="clear" w:color="auto" w:fill="auto"/>
          </w:tcPr>
          <w:p w14:paraId="171A39CA"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D35D91">
              <w:rPr>
                <w:rFonts w:hint="cs"/>
                <w:bCs/>
                <w:i/>
                <w:sz w:val="20"/>
                <w:szCs w:val="20"/>
              </w:rPr>
              <w:t>Human health services</w:t>
            </w:r>
          </w:p>
        </w:tc>
        <w:tc>
          <w:tcPr>
            <w:tcW w:w="931" w:type="dxa"/>
          </w:tcPr>
          <w:p w14:paraId="6427AF94"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157 </w:t>
            </w:r>
            <w:r w:rsidRPr="00D35D91">
              <w:rPr>
                <w:bCs/>
                <w:i/>
                <w:sz w:val="20"/>
                <w:szCs w:val="20"/>
              </w:rPr>
              <w:t>500</w:t>
            </w:r>
          </w:p>
          <w:p w14:paraId="6187BF9E"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bCs/>
                <w:i/>
                <w:sz w:val="20"/>
                <w:szCs w:val="20"/>
              </w:rPr>
              <w:t>(2.7)</w:t>
            </w:r>
          </w:p>
        </w:tc>
        <w:tc>
          <w:tcPr>
            <w:tcW w:w="931" w:type="dxa"/>
          </w:tcPr>
          <w:p w14:paraId="2FCEFE18"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155 </w:t>
            </w:r>
            <w:r w:rsidRPr="00D35D91">
              <w:rPr>
                <w:bCs/>
                <w:i/>
                <w:sz w:val="20"/>
                <w:szCs w:val="20"/>
              </w:rPr>
              <w:t>900</w:t>
            </w:r>
          </w:p>
          <w:p w14:paraId="32F6B590"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bCs/>
                <w:i/>
                <w:sz w:val="20"/>
                <w:szCs w:val="20"/>
              </w:rPr>
              <w:t>(2.4)</w:t>
            </w:r>
          </w:p>
        </w:tc>
        <w:tc>
          <w:tcPr>
            <w:tcW w:w="932" w:type="dxa"/>
          </w:tcPr>
          <w:p w14:paraId="3DA01CCB"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156 </w:t>
            </w:r>
            <w:r w:rsidRPr="00D35D91">
              <w:rPr>
                <w:bCs/>
                <w:i/>
                <w:sz w:val="20"/>
                <w:szCs w:val="20"/>
              </w:rPr>
              <w:t>800</w:t>
            </w:r>
          </w:p>
          <w:p w14:paraId="427D7C86"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bCs/>
                <w:i/>
                <w:sz w:val="20"/>
                <w:szCs w:val="20"/>
              </w:rPr>
              <w:t>(2.6)</w:t>
            </w:r>
          </w:p>
        </w:tc>
        <w:tc>
          <w:tcPr>
            <w:tcW w:w="931" w:type="dxa"/>
          </w:tcPr>
          <w:p w14:paraId="631F0648"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157 </w:t>
            </w:r>
            <w:r w:rsidRPr="00D35D91">
              <w:rPr>
                <w:bCs/>
                <w:i/>
                <w:sz w:val="20"/>
                <w:szCs w:val="20"/>
              </w:rPr>
              <w:t>700</w:t>
            </w:r>
          </w:p>
          <w:p w14:paraId="3840DDAF"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bCs/>
                <w:i/>
                <w:sz w:val="20"/>
                <w:szCs w:val="20"/>
              </w:rPr>
              <w:t>(2.3)</w:t>
            </w:r>
          </w:p>
        </w:tc>
        <w:tc>
          <w:tcPr>
            <w:tcW w:w="932" w:type="dxa"/>
          </w:tcPr>
          <w:p w14:paraId="2B856123"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rFonts w:hint="cs"/>
                <w:bCs/>
                <w:i/>
                <w:sz w:val="20"/>
                <w:szCs w:val="20"/>
              </w:rPr>
              <w:t xml:space="preserve">159 </w:t>
            </w:r>
            <w:r w:rsidRPr="00D35D91">
              <w:rPr>
                <w:bCs/>
                <w:i/>
                <w:sz w:val="20"/>
                <w:szCs w:val="20"/>
              </w:rPr>
              <w:t>600</w:t>
            </w:r>
          </w:p>
          <w:p w14:paraId="36EC3808"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bCs/>
                <w:i/>
                <w:sz w:val="20"/>
                <w:szCs w:val="20"/>
              </w:rPr>
              <w:t>(3.5)</w:t>
            </w:r>
          </w:p>
        </w:tc>
        <w:tc>
          <w:tcPr>
            <w:tcW w:w="931" w:type="dxa"/>
            <w:shd w:val="clear" w:color="auto" w:fill="auto"/>
          </w:tcPr>
          <w:p w14:paraId="1F2E6D37"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rFonts w:hint="cs"/>
                <w:bCs/>
                <w:i/>
                <w:sz w:val="20"/>
                <w:szCs w:val="20"/>
              </w:rPr>
              <w:t>1</w:t>
            </w:r>
            <w:r w:rsidRPr="00D35D91">
              <w:rPr>
                <w:bCs/>
                <w:i/>
                <w:sz w:val="20"/>
                <w:szCs w:val="20"/>
              </w:rPr>
              <w:t>61</w:t>
            </w:r>
            <w:r w:rsidRPr="00D35D91">
              <w:rPr>
                <w:rFonts w:hint="cs"/>
                <w:bCs/>
                <w:i/>
                <w:sz w:val="20"/>
                <w:szCs w:val="20"/>
              </w:rPr>
              <w:t xml:space="preserve"> </w:t>
            </w:r>
            <w:r w:rsidRPr="00D35D91">
              <w:rPr>
                <w:bCs/>
                <w:i/>
                <w:sz w:val="20"/>
                <w:szCs w:val="20"/>
              </w:rPr>
              <w:t>900</w:t>
            </w:r>
          </w:p>
          <w:p w14:paraId="53209672" w14:textId="77777777" w:rsidR="004C04C7" w:rsidRPr="00D35D91" w:rsidRDefault="004C04C7" w:rsidP="00AE08ED">
            <w:pPr>
              <w:keepNext/>
              <w:keepLines/>
              <w:overflowPunct w:val="0"/>
              <w:snapToGrid w:val="0"/>
              <w:spacing w:line="220" w:lineRule="exact"/>
              <w:ind w:left="-38" w:right="-58"/>
              <w:jc w:val="right"/>
              <w:rPr>
                <w:bCs/>
                <w:i/>
                <w:sz w:val="20"/>
                <w:szCs w:val="20"/>
              </w:rPr>
            </w:pPr>
            <w:r w:rsidRPr="00D35D91">
              <w:rPr>
                <w:bCs/>
                <w:i/>
                <w:sz w:val="20"/>
                <w:szCs w:val="20"/>
              </w:rPr>
              <w:t>(3.9)</w:t>
            </w:r>
          </w:p>
        </w:tc>
        <w:tc>
          <w:tcPr>
            <w:tcW w:w="934" w:type="dxa"/>
          </w:tcPr>
          <w:p w14:paraId="2438677C" w14:textId="77777777" w:rsidR="004C04C7" w:rsidRDefault="004C04C7" w:rsidP="00AE08ED">
            <w:pPr>
              <w:keepNext/>
              <w:keepLines/>
              <w:overflowPunct w:val="0"/>
              <w:snapToGrid w:val="0"/>
              <w:spacing w:line="220" w:lineRule="exact"/>
              <w:ind w:left="-38" w:right="-58"/>
              <w:jc w:val="right"/>
              <w:rPr>
                <w:bCs/>
                <w:i/>
                <w:sz w:val="20"/>
                <w:szCs w:val="20"/>
              </w:rPr>
            </w:pPr>
            <w:r>
              <w:rPr>
                <w:bCs/>
                <w:i/>
                <w:sz w:val="20"/>
                <w:szCs w:val="20"/>
              </w:rPr>
              <w:t>162 200</w:t>
            </w:r>
          </w:p>
          <w:p w14:paraId="22E6D23F" w14:textId="77777777" w:rsidR="004C04C7" w:rsidRPr="00D35D91" w:rsidRDefault="004C04C7" w:rsidP="00AE08ED">
            <w:pPr>
              <w:keepNext/>
              <w:keepLines/>
              <w:overflowPunct w:val="0"/>
              <w:snapToGrid w:val="0"/>
              <w:spacing w:line="220" w:lineRule="exact"/>
              <w:ind w:left="-38" w:right="-58"/>
              <w:jc w:val="right"/>
              <w:rPr>
                <w:bCs/>
                <w:i/>
                <w:sz w:val="20"/>
                <w:szCs w:val="20"/>
              </w:rPr>
            </w:pPr>
            <w:r>
              <w:rPr>
                <w:bCs/>
                <w:i/>
                <w:sz w:val="20"/>
                <w:szCs w:val="20"/>
              </w:rPr>
              <w:t>(3.4)</w:t>
            </w:r>
          </w:p>
        </w:tc>
      </w:tr>
      <w:tr w:rsidR="00C47BFB" w:rsidRPr="00D35D91" w14:paraId="1105EFED" w14:textId="77777777" w:rsidTr="00AE08ED">
        <w:trPr>
          <w:trHeight w:val="442"/>
        </w:trPr>
        <w:tc>
          <w:tcPr>
            <w:tcW w:w="2692" w:type="dxa"/>
            <w:shd w:val="clear" w:color="auto" w:fill="auto"/>
          </w:tcPr>
          <w:p w14:paraId="10BC5322" w14:textId="56405757" w:rsidR="00C47BFB" w:rsidRPr="00D35D91" w:rsidRDefault="00C47BFB" w:rsidP="00AE08ED">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rFonts w:hint="eastAsia"/>
                <w:bCs/>
                <w:i/>
                <w:sz w:val="20"/>
                <w:szCs w:val="20"/>
                <w:lang w:eastAsia="zh-TW"/>
              </w:rPr>
              <w:t>A</w:t>
            </w:r>
            <w:r w:rsidRPr="00C47BFB">
              <w:rPr>
                <w:bCs/>
                <w:i/>
                <w:sz w:val="20"/>
                <w:szCs w:val="20"/>
              </w:rPr>
              <w:t>rts, entertainment, recreation and other services</w:t>
            </w:r>
          </w:p>
        </w:tc>
        <w:tc>
          <w:tcPr>
            <w:tcW w:w="931" w:type="dxa"/>
          </w:tcPr>
          <w:p w14:paraId="33E5FF80" w14:textId="77777777" w:rsidR="005709AF" w:rsidRDefault="005709AF" w:rsidP="00AE08ED">
            <w:pPr>
              <w:keepNext/>
              <w:keepLines/>
              <w:overflowPunct w:val="0"/>
              <w:snapToGrid w:val="0"/>
              <w:spacing w:line="220" w:lineRule="exact"/>
              <w:ind w:left="-38" w:right="-58"/>
              <w:jc w:val="right"/>
              <w:rPr>
                <w:bCs/>
                <w:i/>
                <w:sz w:val="20"/>
                <w:szCs w:val="20"/>
              </w:rPr>
            </w:pPr>
            <w:r>
              <w:rPr>
                <w:bCs/>
                <w:i/>
                <w:sz w:val="20"/>
                <w:szCs w:val="20"/>
              </w:rPr>
              <w:t>124 000</w:t>
            </w:r>
          </w:p>
          <w:p w14:paraId="23CDFB5F" w14:textId="3465792A" w:rsidR="00C47BFB" w:rsidRPr="00D35D91" w:rsidRDefault="005709AF" w:rsidP="00AE08ED">
            <w:pPr>
              <w:keepNext/>
              <w:keepLines/>
              <w:overflowPunct w:val="0"/>
              <w:snapToGrid w:val="0"/>
              <w:spacing w:line="220" w:lineRule="exact"/>
              <w:ind w:left="-38" w:right="-58"/>
              <w:jc w:val="right"/>
              <w:rPr>
                <w:bCs/>
                <w:i/>
                <w:sz w:val="20"/>
                <w:szCs w:val="20"/>
              </w:rPr>
            </w:pPr>
            <w:r>
              <w:rPr>
                <w:bCs/>
                <w:i/>
                <w:sz w:val="20"/>
                <w:szCs w:val="20"/>
              </w:rPr>
              <w:t>(1.1)</w:t>
            </w:r>
          </w:p>
        </w:tc>
        <w:tc>
          <w:tcPr>
            <w:tcW w:w="931" w:type="dxa"/>
          </w:tcPr>
          <w:p w14:paraId="112D0450" w14:textId="77777777" w:rsidR="00C47BFB" w:rsidRDefault="00660EB3" w:rsidP="00AE08ED">
            <w:pPr>
              <w:keepNext/>
              <w:keepLines/>
              <w:overflowPunct w:val="0"/>
              <w:snapToGrid w:val="0"/>
              <w:spacing w:line="220" w:lineRule="exact"/>
              <w:ind w:left="-38" w:right="-58"/>
              <w:jc w:val="right"/>
              <w:rPr>
                <w:bCs/>
                <w:i/>
                <w:sz w:val="20"/>
                <w:szCs w:val="20"/>
              </w:rPr>
            </w:pPr>
            <w:r>
              <w:rPr>
                <w:bCs/>
                <w:i/>
                <w:sz w:val="20"/>
                <w:szCs w:val="20"/>
              </w:rPr>
              <w:t>124 200</w:t>
            </w:r>
          </w:p>
          <w:p w14:paraId="303131F2" w14:textId="714B7185" w:rsidR="00660EB3" w:rsidRPr="00D35D91" w:rsidRDefault="00660EB3" w:rsidP="00AE08ED">
            <w:pPr>
              <w:keepNext/>
              <w:keepLines/>
              <w:overflowPunct w:val="0"/>
              <w:snapToGrid w:val="0"/>
              <w:spacing w:line="220" w:lineRule="exact"/>
              <w:ind w:left="-38" w:right="-58"/>
              <w:jc w:val="right"/>
              <w:rPr>
                <w:bCs/>
                <w:i/>
                <w:sz w:val="20"/>
                <w:szCs w:val="20"/>
              </w:rPr>
            </w:pPr>
            <w:r>
              <w:rPr>
                <w:bCs/>
                <w:i/>
                <w:sz w:val="20"/>
                <w:szCs w:val="20"/>
              </w:rPr>
              <w:t>(3.6)</w:t>
            </w:r>
          </w:p>
        </w:tc>
        <w:tc>
          <w:tcPr>
            <w:tcW w:w="932" w:type="dxa"/>
          </w:tcPr>
          <w:p w14:paraId="76BC4E2E" w14:textId="3B411BED" w:rsidR="00C47BFB" w:rsidRDefault="00660EB3" w:rsidP="00AE08ED">
            <w:pPr>
              <w:keepNext/>
              <w:keepLines/>
              <w:overflowPunct w:val="0"/>
              <w:snapToGrid w:val="0"/>
              <w:spacing w:line="220" w:lineRule="exact"/>
              <w:ind w:left="-38" w:right="-58"/>
              <w:jc w:val="right"/>
              <w:rPr>
                <w:bCs/>
                <w:i/>
                <w:sz w:val="20"/>
                <w:szCs w:val="20"/>
              </w:rPr>
            </w:pPr>
            <w:r>
              <w:rPr>
                <w:bCs/>
                <w:i/>
                <w:sz w:val="20"/>
                <w:szCs w:val="20"/>
              </w:rPr>
              <w:t>124 800</w:t>
            </w:r>
          </w:p>
          <w:p w14:paraId="6A55E0DC" w14:textId="2B357813" w:rsidR="00660EB3" w:rsidRPr="00D35D91" w:rsidRDefault="00660EB3" w:rsidP="00AE08ED">
            <w:pPr>
              <w:keepNext/>
              <w:keepLines/>
              <w:overflowPunct w:val="0"/>
              <w:snapToGrid w:val="0"/>
              <w:spacing w:line="220" w:lineRule="exact"/>
              <w:ind w:left="-38" w:right="-58"/>
              <w:jc w:val="right"/>
              <w:rPr>
                <w:bCs/>
                <w:i/>
                <w:sz w:val="20"/>
                <w:szCs w:val="20"/>
              </w:rPr>
            </w:pPr>
            <w:r>
              <w:rPr>
                <w:bCs/>
                <w:i/>
                <w:sz w:val="20"/>
                <w:szCs w:val="20"/>
              </w:rPr>
              <w:t>(1.4)</w:t>
            </w:r>
          </w:p>
        </w:tc>
        <w:tc>
          <w:tcPr>
            <w:tcW w:w="931" w:type="dxa"/>
          </w:tcPr>
          <w:p w14:paraId="77503D4E" w14:textId="77777777" w:rsidR="00C47BFB" w:rsidRDefault="00660EB3" w:rsidP="00AE08ED">
            <w:pPr>
              <w:keepNext/>
              <w:keepLines/>
              <w:overflowPunct w:val="0"/>
              <w:snapToGrid w:val="0"/>
              <w:spacing w:line="220" w:lineRule="exact"/>
              <w:ind w:left="-38" w:right="-58"/>
              <w:jc w:val="right"/>
              <w:rPr>
                <w:bCs/>
                <w:i/>
                <w:sz w:val="20"/>
                <w:szCs w:val="20"/>
              </w:rPr>
            </w:pPr>
            <w:r>
              <w:rPr>
                <w:bCs/>
                <w:i/>
                <w:sz w:val="20"/>
                <w:szCs w:val="20"/>
              </w:rPr>
              <w:t>124 400</w:t>
            </w:r>
          </w:p>
          <w:p w14:paraId="7BA050DA" w14:textId="7340E3BF" w:rsidR="00660EB3" w:rsidRPr="00D35D91" w:rsidRDefault="00660EB3" w:rsidP="00AE08ED">
            <w:pPr>
              <w:keepNext/>
              <w:keepLines/>
              <w:overflowPunct w:val="0"/>
              <w:snapToGrid w:val="0"/>
              <w:spacing w:line="220" w:lineRule="exact"/>
              <w:ind w:left="-38" w:right="-58"/>
              <w:jc w:val="right"/>
              <w:rPr>
                <w:bCs/>
                <w:i/>
                <w:sz w:val="20"/>
                <w:szCs w:val="20"/>
              </w:rPr>
            </w:pPr>
            <w:r>
              <w:rPr>
                <w:bCs/>
                <w:i/>
                <w:sz w:val="20"/>
                <w:szCs w:val="20"/>
              </w:rPr>
              <w:t>(-0.3)</w:t>
            </w:r>
          </w:p>
        </w:tc>
        <w:tc>
          <w:tcPr>
            <w:tcW w:w="932" w:type="dxa"/>
          </w:tcPr>
          <w:p w14:paraId="5EF1E88E" w14:textId="77777777" w:rsidR="00C47BFB" w:rsidRDefault="00660EB3" w:rsidP="00AE08ED">
            <w:pPr>
              <w:keepNext/>
              <w:keepLines/>
              <w:overflowPunct w:val="0"/>
              <w:snapToGrid w:val="0"/>
              <w:spacing w:line="220" w:lineRule="exact"/>
              <w:ind w:left="-38" w:right="-58"/>
              <w:jc w:val="right"/>
              <w:rPr>
                <w:bCs/>
                <w:i/>
                <w:sz w:val="20"/>
                <w:szCs w:val="20"/>
              </w:rPr>
            </w:pPr>
            <w:r>
              <w:rPr>
                <w:bCs/>
                <w:i/>
                <w:sz w:val="20"/>
                <w:szCs w:val="20"/>
              </w:rPr>
              <w:t>122 700</w:t>
            </w:r>
          </w:p>
          <w:p w14:paraId="504AC1D7" w14:textId="7CC25EC6" w:rsidR="00660EB3" w:rsidRPr="00D35D91" w:rsidRDefault="00660EB3" w:rsidP="00AE08ED">
            <w:pPr>
              <w:keepNext/>
              <w:keepLines/>
              <w:overflowPunct w:val="0"/>
              <w:snapToGrid w:val="0"/>
              <w:spacing w:line="220" w:lineRule="exact"/>
              <w:ind w:left="-38" w:right="-58"/>
              <w:jc w:val="right"/>
              <w:rPr>
                <w:bCs/>
                <w:i/>
                <w:sz w:val="20"/>
                <w:szCs w:val="20"/>
              </w:rPr>
            </w:pPr>
            <w:r>
              <w:rPr>
                <w:bCs/>
                <w:i/>
                <w:sz w:val="20"/>
                <w:szCs w:val="20"/>
              </w:rPr>
              <w:t>(-0.2)</w:t>
            </w:r>
          </w:p>
        </w:tc>
        <w:tc>
          <w:tcPr>
            <w:tcW w:w="931" w:type="dxa"/>
            <w:shd w:val="clear" w:color="auto" w:fill="auto"/>
          </w:tcPr>
          <w:p w14:paraId="2EEACCDE" w14:textId="77777777" w:rsidR="00C47BFB" w:rsidRDefault="00660EB3" w:rsidP="00AE08ED">
            <w:pPr>
              <w:keepNext/>
              <w:keepLines/>
              <w:overflowPunct w:val="0"/>
              <w:snapToGrid w:val="0"/>
              <w:spacing w:line="220" w:lineRule="exact"/>
              <w:ind w:left="-38" w:right="-58"/>
              <w:jc w:val="right"/>
              <w:rPr>
                <w:bCs/>
                <w:i/>
                <w:sz w:val="20"/>
                <w:szCs w:val="20"/>
              </w:rPr>
            </w:pPr>
            <w:r>
              <w:rPr>
                <w:bCs/>
                <w:i/>
                <w:sz w:val="20"/>
                <w:szCs w:val="20"/>
              </w:rPr>
              <w:t>120 800</w:t>
            </w:r>
          </w:p>
          <w:p w14:paraId="5EFB3EAE" w14:textId="37A27C35" w:rsidR="00660EB3" w:rsidRPr="00D35D91" w:rsidRDefault="00660EB3" w:rsidP="00AE08ED">
            <w:pPr>
              <w:keepNext/>
              <w:keepLines/>
              <w:overflowPunct w:val="0"/>
              <w:snapToGrid w:val="0"/>
              <w:spacing w:line="220" w:lineRule="exact"/>
              <w:ind w:left="-38" w:right="-58"/>
              <w:jc w:val="right"/>
              <w:rPr>
                <w:bCs/>
                <w:i/>
                <w:sz w:val="20"/>
                <w:szCs w:val="20"/>
              </w:rPr>
            </w:pPr>
            <w:r>
              <w:rPr>
                <w:bCs/>
                <w:i/>
                <w:sz w:val="20"/>
                <w:szCs w:val="20"/>
              </w:rPr>
              <w:t>(-2.7)</w:t>
            </w:r>
          </w:p>
        </w:tc>
        <w:tc>
          <w:tcPr>
            <w:tcW w:w="934" w:type="dxa"/>
          </w:tcPr>
          <w:p w14:paraId="21C0F48E" w14:textId="77777777" w:rsidR="00C47BFB" w:rsidRDefault="00660EB3" w:rsidP="00AE08ED">
            <w:pPr>
              <w:keepNext/>
              <w:keepLines/>
              <w:overflowPunct w:val="0"/>
              <w:snapToGrid w:val="0"/>
              <w:spacing w:line="220" w:lineRule="exact"/>
              <w:ind w:left="-38" w:right="-58"/>
              <w:jc w:val="right"/>
              <w:rPr>
                <w:bCs/>
                <w:i/>
                <w:sz w:val="20"/>
                <w:szCs w:val="20"/>
              </w:rPr>
            </w:pPr>
            <w:r>
              <w:rPr>
                <w:bCs/>
                <w:i/>
                <w:sz w:val="20"/>
                <w:szCs w:val="20"/>
              </w:rPr>
              <w:t>121 600</w:t>
            </w:r>
          </w:p>
          <w:p w14:paraId="67A0706D" w14:textId="55C38A27" w:rsidR="00660EB3" w:rsidRDefault="00660EB3" w:rsidP="00AE08ED">
            <w:pPr>
              <w:keepNext/>
              <w:keepLines/>
              <w:overflowPunct w:val="0"/>
              <w:snapToGrid w:val="0"/>
              <w:spacing w:line="220" w:lineRule="exact"/>
              <w:ind w:left="-38" w:right="-58"/>
              <w:jc w:val="right"/>
              <w:rPr>
                <w:bCs/>
                <w:i/>
                <w:sz w:val="20"/>
                <w:szCs w:val="20"/>
              </w:rPr>
            </w:pPr>
            <w:r>
              <w:rPr>
                <w:bCs/>
                <w:i/>
                <w:sz w:val="20"/>
                <w:szCs w:val="20"/>
              </w:rPr>
              <w:t>(-2.6)</w:t>
            </w:r>
          </w:p>
        </w:tc>
      </w:tr>
      <w:tr w:rsidR="004C04C7" w:rsidRPr="00D35D91" w14:paraId="5377AB51" w14:textId="77777777" w:rsidTr="00AE08ED">
        <w:trPr>
          <w:trHeight w:hRule="exact" w:val="57"/>
        </w:trPr>
        <w:tc>
          <w:tcPr>
            <w:tcW w:w="2692" w:type="dxa"/>
            <w:shd w:val="clear" w:color="auto" w:fill="auto"/>
          </w:tcPr>
          <w:p w14:paraId="3B410642"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atLeast"/>
              <w:ind w:left="62" w:right="-119"/>
              <w:rPr>
                <w:bCs/>
                <w:i/>
                <w:sz w:val="20"/>
                <w:szCs w:val="20"/>
              </w:rPr>
            </w:pPr>
          </w:p>
        </w:tc>
        <w:tc>
          <w:tcPr>
            <w:tcW w:w="931" w:type="dxa"/>
          </w:tcPr>
          <w:p w14:paraId="4899E05A" w14:textId="77777777" w:rsidR="004C04C7" w:rsidRPr="00D35D91" w:rsidRDefault="004C04C7" w:rsidP="00AE08ED">
            <w:pPr>
              <w:keepNext/>
              <w:keepLines/>
              <w:overflowPunct w:val="0"/>
              <w:snapToGrid w:val="0"/>
              <w:spacing w:line="220" w:lineRule="exact"/>
              <w:ind w:left="-38" w:right="-58"/>
              <w:jc w:val="right"/>
              <w:rPr>
                <w:bCs/>
                <w:i/>
                <w:sz w:val="20"/>
                <w:szCs w:val="20"/>
              </w:rPr>
            </w:pPr>
          </w:p>
        </w:tc>
        <w:tc>
          <w:tcPr>
            <w:tcW w:w="931" w:type="dxa"/>
          </w:tcPr>
          <w:p w14:paraId="5240B662" w14:textId="77777777" w:rsidR="004C04C7" w:rsidRPr="00D35D91" w:rsidRDefault="004C04C7" w:rsidP="00AE08ED">
            <w:pPr>
              <w:keepNext/>
              <w:keepLines/>
              <w:overflowPunct w:val="0"/>
              <w:snapToGrid w:val="0"/>
              <w:spacing w:line="220" w:lineRule="exact"/>
              <w:ind w:left="-38" w:right="-58"/>
              <w:jc w:val="right"/>
              <w:rPr>
                <w:bCs/>
                <w:i/>
                <w:sz w:val="20"/>
                <w:szCs w:val="20"/>
              </w:rPr>
            </w:pPr>
          </w:p>
        </w:tc>
        <w:tc>
          <w:tcPr>
            <w:tcW w:w="932" w:type="dxa"/>
          </w:tcPr>
          <w:p w14:paraId="17A1B7B4" w14:textId="77777777" w:rsidR="004C04C7" w:rsidRPr="00D35D91" w:rsidRDefault="004C04C7" w:rsidP="00AE08ED">
            <w:pPr>
              <w:keepNext/>
              <w:keepLines/>
              <w:overflowPunct w:val="0"/>
              <w:snapToGrid w:val="0"/>
              <w:spacing w:line="220" w:lineRule="exact"/>
              <w:ind w:left="-38" w:right="-58"/>
              <w:jc w:val="right"/>
              <w:rPr>
                <w:bCs/>
                <w:i/>
                <w:sz w:val="20"/>
                <w:szCs w:val="20"/>
              </w:rPr>
            </w:pPr>
          </w:p>
        </w:tc>
        <w:tc>
          <w:tcPr>
            <w:tcW w:w="931" w:type="dxa"/>
          </w:tcPr>
          <w:p w14:paraId="32112FA9" w14:textId="77777777" w:rsidR="004C04C7" w:rsidRPr="00D35D91" w:rsidRDefault="004C04C7" w:rsidP="00AE08ED">
            <w:pPr>
              <w:keepNext/>
              <w:keepLines/>
              <w:overflowPunct w:val="0"/>
              <w:snapToGrid w:val="0"/>
              <w:spacing w:line="220" w:lineRule="exact"/>
              <w:ind w:left="-38" w:right="-58"/>
              <w:jc w:val="right"/>
              <w:rPr>
                <w:bCs/>
                <w:i/>
                <w:sz w:val="20"/>
                <w:szCs w:val="20"/>
              </w:rPr>
            </w:pPr>
          </w:p>
        </w:tc>
        <w:tc>
          <w:tcPr>
            <w:tcW w:w="932" w:type="dxa"/>
          </w:tcPr>
          <w:p w14:paraId="585E33DF" w14:textId="77777777" w:rsidR="004C04C7" w:rsidRPr="00D35D91" w:rsidRDefault="004C04C7" w:rsidP="00AE08ED">
            <w:pPr>
              <w:keepNext/>
              <w:keepLines/>
              <w:wordWrap w:val="0"/>
              <w:overflowPunct w:val="0"/>
              <w:snapToGrid w:val="0"/>
              <w:spacing w:line="220" w:lineRule="exact"/>
              <w:ind w:left="-38" w:right="-58"/>
              <w:jc w:val="right"/>
              <w:rPr>
                <w:bCs/>
                <w:i/>
                <w:sz w:val="20"/>
                <w:szCs w:val="20"/>
              </w:rPr>
            </w:pPr>
          </w:p>
        </w:tc>
        <w:tc>
          <w:tcPr>
            <w:tcW w:w="931" w:type="dxa"/>
            <w:shd w:val="clear" w:color="auto" w:fill="auto"/>
          </w:tcPr>
          <w:p w14:paraId="30F8C4CF" w14:textId="77777777" w:rsidR="004C04C7" w:rsidRPr="00D35D91" w:rsidRDefault="004C04C7" w:rsidP="00AE08ED">
            <w:pPr>
              <w:keepNext/>
              <w:keepLines/>
              <w:wordWrap w:val="0"/>
              <w:overflowPunct w:val="0"/>
              <w:snapToGrid w:val="0"/>
              <w:spacing w:line="220" w:lineRule="exact"/>
              <w:ind w:left="-38" w:right="-58"/>
              <w:jc w:val="right"/>
              <w:rPr>
                <w:bCs/>
                <w:i/>
                <w:sz w:val="20"/>
                <w:szCs w:val="20"/>
              </w:rPr>
            </w:pPr>
          </w:p>
        </w:tc>
        <w:tc>
          <w:tcPr>
            <w:tcW w:w="934" w:type="dxa"/>
          </w:tcPr>
          <w:p w14:paraId="52A30806" w14:textId="77777777" w:rsidR="004C04C7" w:rsidRPr="00D35D91" w:rsidRDefault="004C04C7" w:rsidP="00AE08ED">
            <w:pPr>
              <w:keepNext/>
              <w:keepLines/>
              <w:wordWrap w:val="0"/>
              <w:overflowPunct w:val="0"/>
              <w:snapToGrid w:val="0"/>
              <w:spacing w:line="220" w:lineRule="exact"/>
              <w:ind w:left="-38" w:right="-58"/>
              <w:jc w:val="right"/>
              <w:rPr>
                <w:bCs/>
                <w:i/>
                <w:sz w:val="20"/>
                <w:szCs w:val="20"/>
              </w:rPr>
            </w:pPr>
          </w:p>
        </w:tc>
      </w:tr>
      <w:tr w:rsidR="004C04C7" w:rsidRPr="00D35D91" w14:paraId="169AD337" w14:textId="77777777" w:rsidTr="00AE08ED">
        <w:trPr>
          <w:trHeight w:val="20"/>
        </w:trPr>
        <w:tc>
          <w:tcPr>
            <w:tcW w:w="2692" w:type="dxa"/>
            <w:shd w:val="clear" w:color="auto" w:fill="auto"/>
          </w:tcPr>
          <w:p w14:paraId="30F413CD"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D35D91">
              <w:rPr>
                <w:bCs/>
                <w:sz w:val="20"/>
                <w:szCs w:val="20"/>
              </w:rPr>
              <w:t>Manufacturing</w:t>
            </w:r>
          </w:p>
        </w:tc>
        <w:tc>
          <w:tcPr>
            <w:tcW w:w="931" w:type="dxa"/>
          </w:tcPr>
          <w:p w14:paraId="1EA85CFE"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74 </w:t>
            </w:r>
            <w:r w:rsidRPr="00D35D91">
              <w:rPr>
                <w:bCs/>
                <w:sz w:val="20"/>
                <w:szCs w:val="20"/>
              </w:rPr>
              <w:t>600</w:t>
            </w:r>
          </w:p>
          <w:p w14:paraId="3C04349F"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(0.2)</w:t>
            </w:r>
          </w:p>
        </w:tc>
        <w:tc>
          <w:tcPr>
            <w:tcW w:w="931" w:type="dxa"/>
          </w:tcPr>
          <w:p w14:paraId="08638205"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75 900</w:t>
            </w:r>
          </w:p>
          <w:p w14:paraId="6C7FAD84"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(1.4)</w:t>
            </w:r>
          </w:p>
        </w:tc>
        <w:tc>
          <w:tcPr>
            <w:tcW w:w="932" w:type="dxa"/>
          </w:tcPr>
          <w:p w14:paraId="79308787"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75 </w:t>
            </w:r>
            <w:r w:rsidRPr="00D35D91">
              <w:rPr>
                <w:bCs/>
                <w:sz w:val="20"/>
                <w:szCs w:val="20"/>
              </w:rPr>
              <w:t>000</w:t>
            </w:r>
          </w:p>
          <w:p w14:paraId="55CC3982"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(0.3)</w:t>
            </w:r>
          </w:p>
        </w:tc>
        <w:tc>
          <w:tcPr>
            <w:tcW w:w="931" w:type="dxa"/>
          </w:tcPr>
          <w:p w14:paraId="16C7069F"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73 </w:t>
            </w:r>
            <w:r w:rsidRPr="00D35D91">
              <w:rPr>
                <w:bCs/>
                <w:sz w:val="20"/>
                <w:szCs w:val="20"/>
              </w:rPr>
              <w:t>800</w:t>
            </w:r>
          </w:p>
          <w:p w14:paraId="6C55C5CB"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(-0.3)</w:t>
            </w:r>
          </w:p>
        </w:tc>
        <w:tc>
          <w:tcPr>
            <w:tcW w:w="932" w:type="dxa"/>
          </w:tcPr>
          <w:p w14:paraId="3191FA41"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73 </w:t>
            </w:r>
            <w:r w:rsidRPr="00D35D91">
              <w:rPr>
                <w:bCs/>
                <w:sz w:val="20"/>
                <w:szCs w:val="20"/>
              </w:rPr>
              <w:t>500</w:t>
            </w:r>
          </w:p>
          <w:p w14:paraId="483A4CAE"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(-0.6)</w:t>
            </w:r>
          </w:p>
        </w:tc>
        <w:tc>
          <w:tcPr>
            <w:tcW w:w="931" w:type="dxa"/>
            <w:shd w:val="clear" w:color="auto" w:fill="auto"/>
          </w:tcPr>
          <w:p w14:paraId="7F9C8A78"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7</w:t>
            </w:r>
            <w:r w:rsidRPr="00D35D91">
              <w:rPr>
                <w:bCs/>
                <w:sz w:val="20"/>
                <w:szCs w:val="20"/>
              </w:rPr>
              <w:t>4</w:t>
            </w:r>
            <w:r w:rsidRPr="00D35D91">
              <w:rPr>
                <w:rFonts w:hint="cs"/>
                <w:bCs/>
                <w:sz w:val="20"/>
                <w:szCs w:val="20"/>
              </w:rPr>
              <w:t xml:space="preserve"> </w:t>
            </w:r>
            <w:r w:rsidRPr="00D35D91">
              <w:rPr>
                <w:bCs/>
                <w:sz w:val="20"/>
                <w:szCs w:val="20"/>
              </w:rPr>
              <w:t>000</w:t>
            </w:r>
          </w:p>
          <w:p w14:paraId="337926F0"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(-2.5)</w:t>
            </w:r>
          </w:p>
        </w:tc>
        <w:tc>
          <w:tcPr>
            <w:tcW w:w="934" w:type="dxa"/>
          </w:tcPr>
          <w:p w14:paraId="49D79D14" w14:textId="77777777" w:rsidR="004C04C7" w:rsidRDefault="004C04C7" w:rsidP="00AE08ED">
            <w:pPr>
              <w:keepNext/>
              <w:keepLines/>
              <w:overflowPunct w:val="0"/>
              <w:spacing w:line="220" w:lineRule="exact"/>
              <w:ind w:left="-38" w:right="-58" w:hanging="126"/>
              <w:jc w:val="right"/>
              <w:rPr>
                <w:bCs/>
                <w:sz w:val="20"/>
                <w:szCs w:val="20"/>
              </w:rPr>
            </w:pPr>
            <w:r>
              <w:rPr>
                <w:bCs/>
                <w:sz w:val="20"/>
                <w:szCs w:val="20"/>
              </w:rPr>
              <w:t>75 200</w:t>
            </w:r>
          </w:p>
          <w:p w14:paraId="6FB1E493" w14:textId="77777777" w:rsidR="004C04C7" w:rsidRPr="00D35D91" w:rsidRDefault="004C04C7" w:rsidP="00AE08ED">
            <w:pPr>
              <w:keepNext/>
              <w:keepLines/>
              <w:overflowPunct w:val="0"/>
              <w:spacing w:line="220" w:lineRule="exact"/>
              <w:ind w:left="-38" w:right="-58" w:hanging="126"/>
              <w:jc w:val="right"/>
              <w:rPr>
                <w:bCs/>
                <w:sz w:val="20"/>
                <w:szCs w:val="20"/>
              </w:rPr>
            </w:pPr>
            <w:r>
              <w:rPr>
                <w:bCs/>
                <w:sz w:val="20"/>
                <w:szCs w:val="20"/>
              </w:rPr>
              <w:t>(0.2)</w:t>
            </w:r>
          </w:p>
        </w:tc>
      </w:tr>
      <w:tr w:rsidR="004C04C7" w:rsidRPr="00D35D91" w14:paraId="15C8DBB2" w14:textId="77777777" w:rsidTr="00AE08ED">
        <w:trPr>
          <w:trHeight w:hRule="exact" w:val="57"/>
        </w:trPr>
        <w:tc>
          <w:tcPr>
            <w:tcW w:w="2692" w:type="dxa"/>
            <w:shd w:val="clear" w:color="auto" w:fill="auto"/>
          </w:tcPr>
          <w:p w14:paraId="4CA5A98A"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tcPr>
          <w:p w14:paraId="0A65F4B1" w14:textId="77777777" w:rsidR="004C04C7" w:rsidRPr="00D35D91" w:rsidRDefault="004C04C7" w:rsidP="00AE08ED">
            <w:pPr>
              <w:keepNext/>
              <w:keepLines/>
              <w:overflowPunct w:val="0"/>
              <w:spacing w:line="220" w:lineRule="exact"/>
              <w:ind w:left="-38" w:right="-58" w:hanging="126"/>
              <w:jc w:val="right"/>
              <w:rPr>
                <w:bCs/>
                <w:sz w:val="20"/>
                <w:szCs w:val="20"/>
              </w:rPr>
            </w:pPr>
          </w:p>
        </w:tc>
        <w:tc>
          <w:tcPr>
            <w:tcW w:w="931" w:type="dxa"/>
          </w:tcPr>
          <w:p w14:paraId="0468F0D0"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48EB0C1E"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7C3CA958"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3E399BFD"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shd w:val="clear" w:color="auto" w:fill="auto"/>
          </w:tcPr>
          <w:p w14:paraId="43221F0A"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4" w:type="dxa"/>
          </w:tcPr>
          <w:p w14:paraId="0F0D8C37"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4C04C7" w:rsidRPr="00D35D91" w14:paraId="337299B6" w14:textId="77777777" w:rsidTr="00AE08ED">
        <w:trPr>
          <w:trHeight w:val="20"/>
        </w:trPr>
        <w:tc>
          <w:tcPr>
            <w:tcW w:w="2692" w:type="dxa"/>
            <w:shd w:val="clear" w:color="auto" w:fill="auto"/>
          </w:tcPr>
          <w:p w14:paraId="55A0FA9A"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D35D91">
              <w:rPr>
                <w:bCs/>
                <w:sz w:val="20"/>
                <w:szCs w:val="20"/>
              </w:rPr>
              <w:t>Construction sites (</w:t>
            </w:r>
            <w:r w:rsidRPr="00D35D91">
              <w:rPr>
                <w:rFonts w:hint="eastAsia"/>
                <w:bCs/>
                <w:sz w:val="20"/>
                <w:szCs w:val="20"/>
                <w:lang w:eastAsia="zh-TW"/>
              </w:rPr>
              <w:t xml:space="preserve">covering </w:t>
            </w:r>
            <w:r w:rsidRPr="00D35D91">
              <w:rPr>
                <w:bCs/>
                <w:sz w:val="20"/>
                <w:szCs w:val="20"/>
              </w:rPr>
              <w:t xml:space="preserve">manual workers only) </w:t>
            </w:r>
          </w:p>
        </w:tc>
        <w:tc>
          <w:tcPr>
            <w:tcW w:w="931" w:type="dxa"/>
          </w:tcPr>
          <w:p w14:paraId="1BBAD5F7"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122 </w:t>
            </w:r>
            <w:r w:rsidRPr="00D35D91">
              <w:rPr>
                <w:bCs/>
                <w:sz w:val="20"/>
                <w:szCs w:val="20"/>
              </w:rPr>
              <w:t>500</w:t>
            </w:r>
          </w:p>
          <w:p w14:paraId="69AF2D69"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(9.1)</w:t>
            </w:r>
          </w:p>
        </w:tc>
        <w:tc>
          <w:tcPr>
            <w:tcW w:w="931" w:type="dxa"/>
          </w:tcPr>
          <w:p w14:paraId="006DF655"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123 600</w:t>
            </w:r>
          </w:p>
          <w:p w14:paraId="158FBE8C"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(14.1)</w:t>
            </w:r>
          </w:p>
        </w:tc>
        <w:tc>
          <w:tcPr>
            <w:tcW w:w="932" w:type="dxa"/>
          </w:tcPr>
          <w:p w14:paraId="468DC605"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124 </w:t>
            </w:r>
            <w:r w:rsidRPr="00D35D91">
              <w:rPr>
                <w:bCs/>
                <w:sz w:val="20"/>
                <w:szCs w:val="20"/>
              </w:rPr>
              <w:t>100</w:t>
            </w:r>
          </w:p>
          <w:p w14:paraId="47F285E5"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(11.8)</w:t>
            </w:r>
          </w:p>
        </w:tc>
        <w:tc>
          <w:tcPr>
            <w:tcW w:w="931" w:type="dxa"/>
          </w:tcPr>
          <w:p w14:paraId="3E077CB5"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121 </w:t>
            </w:r>
            <w:r w:rsidRPr="00D35D91">
              <w:rPr>
                <w:bCs/>
                <w:sz w:val="20"/>
                <w:szCs w:val="20"/>
              </w:rPr>
              <w:t>400</w:t>
            </w:r>
          </w:p>
          <w:p w14:paraId="4047EF6A"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(10.7)</w:t>
            </w:r>
          </w:p>
        </w:tc>
        <w:tc>
          <w:tcPr>
            <w:tcW w:w="932" w:type="dxa"/>
          </w:tcPr>
          <w:p w14:paraId="22B8902C"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 xml:space="preserve">121 </w:t>
            </w:r>
            <w:r w:rsidRPr="00D35D91">
              <w:rPr>
                <w:bCs/>
                <w:sz w:val="20"/>
                <w:szCs w:val="20"/>
              </w:rPr>
              <w:t>000</w:t>
            </w:r>
          </w:p>
          <w:p w14:paraId="1D7FB995"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(0.7)</w:t>
            </w:r>
          </w:p>
        </w:tc>
        <w:tc>
          <w:tcPr>
            <w:tcW w:w="931" w:type="dxa"/>
            <w:shd w:val="clear" w:color="auto" w:fill="auto"/>
          </w:tcPr>
          <w:p w14:paraId="47FF5B8D"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rFonts w:hint="cs"/>
                <w:bCs/>
                <w:sz w:val="20"/>
                <w:szCs w:val="20"/>
              </w:rPr>
              <w:t>12</w:t>
            </w:r>
            <w:r w:rsidRPr="00D35D91">
              <w:rPr>
                <w:bCs/>
                <w:sz w:val="20"/>
                <w:szCs w:val="20"/>
              </w:rPr>
              <w:t>3</w:t>
            </w:r>
            <w:r w:rsidRPr="00D35D91">
              <w:rPr>
                <w:rFonts w:hint="cs"/>
                <w:bCs/>
                <w:sz w:val="20"/>
                <w:szCs w:val="20"/>
              </w:rPr>
              <w:t xml:space="preserve"> </w:t>
            </w:r>
            <w:r w:rsidRPr="00D35D91">
              <w:rPr>
                <w:bCs/>
                <w:sz w:val="20"/>
                <w:szCs w:val="20"/>
              </w:rPr>
              <w:t>600</w:t>
            </w:r>
          </w:p>
          <w:p w14:paraId="2A680292" w14:textId="77777777" w:rsidR="004C04C7" w:rsidRPr="00D35D91" w:rsidRDefault="004C04C7" w:rsidP="00AE08ED">
            <w:pPr>
              <w:keepNext/>
              <w:keepLines/>
              <w:overflowPunct w:val="0"/>
              <w:spacing w:line="220" w:lineRule="exact"/>
              <w:ind w:left="-38" w:right="-58" w:hanging="126"/>
              <w:jc w:val="right"/>
              <w:rPr>
                <w:bCs/>
                <w:sz w:val="20"/>
                <w:szCs w:val="20"/>
              </w:rPr>
            </w:pPr>
            <w:r w:rsidRPr="00D35D91">
              <w:rPr>
                <w:bCs/>
                <w:sz w:val="20"/>
                <w:szCs w:val="20"/>
              </w:rPr>
              <w:t>(</w:t>
            </w:r>
            <w:r w:rsidRPr="00D35D91">
              <w:rPr>
                <w:rFonts w:hint="eastAsia"/>
                <w:bCs/>
                <w:sz w:val="20"/>
                <w:szCs w:val="20"/>
              </w:rPr>
              <w:t>§</w:t>
            </w:r>
            <w:r w:rsidRPr="00D35D91">
              <w:rPr>
                <w:bCs/>
                <w:sz w:val="20"/>
                <w:szCs w:val="20"/>
              </w:rPr>
              <w:t>)</w:t>
            </w:r>
          </w:p>
        </w:tc>
        <w:tc>
          <w:tcPr>
            <w:tcW w:w="934" w:type="dxa"/>
          </w:tcPr>
          <w:p w14:paraId="7337666A" w14:textId="77777777" w:rsidR="004C04C7" w:rsidRDefault="004C04C7" w:rsidP="00AE08ED">
            <w:pPr>
              <w:keepNext/>
              <w:keepLines/>
              <w:overflowPunct w:val="0"/>
              <w:spacing w:line="220" w:lineRule="exact"/>
              <w:ind w:left="-38" w:right="-58" w:hanging="126"/>
              <w:jc w:val="right"/>
              <w:rPr>
                <w:bCs/>
                <w:sz w:val="20"/>
                <w:szCs w:val="20"/>
              </w:rPr>
            </w:pPr>
            <w:r>
              <w:rPr>
                <w:bCs/>
                <w:sz w:val="20"/>
                <w:szCs w:val="20"/>
              </w:rPr>
              <w:t>110 700</w:t>
            </w:r>
          </w:p>
          <w:p w14:paraId="2F60E65F" w14:textId="77777777" w:rsidR="004C04C7" w:rsidRPr="00D35D91" w:rsidRDefault="004C04C7" w:rsidP="00AE08ED">
            <w:pPr>
              <w:keepNext/>
              <w:keepLines/>
              <w:overflowPunct w:val="0"/>
              <w:spacing w:line="220" w:lineRule="exact"/>
              <w:ind w:left="-38" w:right="-58" w:hanging="126"/>
              <w:jc w:val="right"/>
              <w:rPr>
                <w:bCs/>
                <w:sz w:val="20"/>
                <w:szCs w:val="20"/>
              </w:rPr>
            </w:pPr>
            <w:r>
              <w:rPr>
                <w:bCs/>
                <w:sz w:val="20"/>
                <w:szCs w:val="20"/>
              </w:rPr>
              <w:t>(-10.8)</w:t>
            </w:r>
          </w:p>
        </w:tc>
      </w:tr>
      <w:tr w:rsidR="004C04C7" w:rsidRPr="00D35D91" w14:paraId="5820991D" w14:textId="77777777" w:rsidTr="00AE08ED">
        <w:trPr>
          <w:trHeight w:hRule="exact" w:val="57"/>
        </w:trPr>
        <w:tc>
          <w:tcPr>
            <w:tcW w:w="2692" w:type="dxa"/>
            <w:shd w:val="clear" w:color="auto" w:fill="auto"/>
          </w:tcPr>
          <w:p w14:paraId="4E7FB4BB"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tcPr>
          <w:p w14:paraId="14454D11"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41AA4491"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3C153BC7"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15A3179D"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2CCD9F1A"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shd w:val="clear" w:color="auto" w:fill="auto"/>
          </w:tcPr>
          <w:p w14:paraId="675D83B5"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4" w:type="dxa"/>
          </w:tcPr>
          <w:p w14:paraId="099299BD"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4C04C7" w:rsidRPr="00D35D91" w14:paraId="2476FB6F" w14:textId="77777777" w:rsidTr="00AE08ED">
        <w:trPr>
          <w:trHeight w:val="502"/>
        </w:trPr>
        <w:tc>
          <w:tcPr>
            <w:tcW w:w="2692" w:type="dxa"/>
            <w:shd w:val="clear" w:color="auto" w:fill="auto"/>
          </w:tcPr>
          <w:p w14:paraId="759EC2E0"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rPr>
            </w:pPr>
            <w:r w:rsidRPr="00D35D91">
              <w:rPr>
                <w:b/>
                <w:bCs/>
                <w:sz w:val="20"/>
                <w:szCs w:val="20"/>
              </w:rPr>
              <w:t>All establishments surveyed in the private sector</w:t>
            </w:r>
            <w:r w:rsidRPr="00D35D91">
              <w:rPr>
                <w:b/>
                <w:bCs/>
                <w:sz w:val="20"/>
                <w:szCs w:val="20"/>
                <w:vertAlign w:val="superscript"/>
              </w:rPr>
              <w:t>(a)</w:t>
            </w:r>
          </w:p>
        </w:tc>
        <w:tc>
          <w:tcPr>
            <w:tcW w:w="931" w:type="dxa"/>
          </w:tcPr>
          <w:p w14:paraId="66A7074E" w14:textId="77777777" w:rsidR="004C04C7" w:rsidRPr="00D35D91" w:rsidRDefault="004C04C7" w:rsidP="00AE08ED">
            <w:pPr>
              <w:keepNext/>
              <w:keepLines/>
              <w:overflowPunct w:val="0"/>
              <w:snapToGrid w:val="0"/>
              <w:spacing w:line="220" w:lineRule="exact"/>
              <w:ind w:left="-38" w:right="-58" w:hanging="126"/>
              <w:jc w:val="right"/>
              <w:rPr>
                <w:b/>
                <w:bCs/>
                <w:sz w:val="20"/>
                <w:szCs w:val="20"/>
              </w:rPr>
            </w:pPr>
            <w:r w:rsidRPr="00D35D91">
              <w:rPr>
                <w:rFonts w:hint="cs"/>
                <w:b/>
                <w:bCs/>
                <w:sz w:val="20"/>
                <w:szCs w:val="20"/>
              </w:rPr>
              <w:t xml:space="preserve">2 </w:t>
            </w:r>
            <w:r w:rsidRPr="00D35D91">
              <w:rPr>
                <w:b/>
                <w:bCs/>
                <w:sz w:val="20"/>
                <w:szCs w:val="20"/>
              </w:rPr>
              <w:t>722 500</w:t>
            </w:r>
          </w:p>
          <w:p w14:paraId="30D025F6" w14:textId="77777777" w:rsidR="004C04C7" w:rsidRPr="00D35D91" w:rsidRDefault="004C04C7" w:rsidP="00AE08ED">
            <w:pPr>
              <w:keepNext/>
              <w:keepLines/>
              <w:overflowPunct w:val="0"/>
              <w:snapToGrid w:val="0"/>
              <w:spacing w:line="220" w:lineRule="exact"/>
              <w:ind w:left="-38" w:right="-58" w:hanging="126"/>
              <w:jc w:val="right"/>
              <w:rPr>
                <w:b/>
                <w:bCs/>
                <w:sz w:val="20"/>
                <w:szCs w:val="20"/>
              </w:rPr>
            </w:pPr>
            <w:r w:rsidRPr="00D35D91">
              <w:rPr>
                <w:b/>
                <w:bCs/>
                <w:sz w:val="20"/>
                <w:szCs w:val="20"/>
              </w:rPr>
              <w:t>(-0.3)</w:t>
            </w:r>
          </w:p>
        </w:tc>
        <w:tc>
          <w:tcPr>
            <w:tcW w:w="931" w:type="dxa"/>
          </w:tcPr>
          <w:p w14:paraId="3C4D140D"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b/>
                <w:bCs/>
                <w:sz w:val="20"/>
                <w:szCs w:val="20"/>
              </w:rPr>
              <w:t>2 728 900</w:t>
            </w:r>
          </w:p>
          <w:p w14:paraId="74070DB6"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b/>
                <w:bCs/>
                <w:sz w:val="20"/>
                <w:szCs w:val="20"/>
              </w:rPr>
              <w:t>(0.3)</w:t>
            </w:r>
          </w:p>
          <w:p w14:paraId="4DA5FAE6"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b/>
                <w:bCs/>
                <w:sz w:val="20"/>
                <w:szCs w:val="20"/>
              </w:rPr>
              <w:t>[0.2]</w:t>
            </w:r>
          </w:p>
          <w:p w14:paraId="73972617"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b/>
                <w:bCs/>
                <w:sz w:val="20"/>
                <w:szCs w:val="20"/>
              </w:rPr>
              <w:t>&lt;0.</w:t>
            </w:r>
            <w:r>
              <w:rPr>
                <w:b/>
                <w:bCs/>
                <w:sz w:val="20"/>
                <w:szCs w:val="20"/>
              </w:rPr>
              <w:t>2</w:t>
            </w:r>
            <w:r w:rsidRPr="00D35D91">
              <w:rPr>
                <w:b/>
                <w:bCs/>
                <w:sz w:val="20"/>
                <w:szCs w:val="20"/>
              </w:rPr>
              <w:t>&gt;</w:t>
            </w:r>
          </w:p>
        </w:tc>
        <w:tc>
          <w:tcPr>
            <w:tcW w:w="932" w:type="dxa"/>
          </w:tcPr>
          <w:p w14:paraId="089D26B6"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rFonts w:hint="cs"/>
                <w:b/>
                <w:bCs/>
                <w:sz w:val="20"/>
                <w:szCs w:val="20"/>
              </w:rPr>
              <w:t>2 724 100</w:t>
            </w:r>
          </w:p>
          <w:p w14:paraId="0FE2CC64"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b/>
                <w:bCs/>
                <w:sz w:val="20"/>
                <w:szCs w:val="20"/>
              </w:rPr>
              <w:t>(-0.5)</w:t>
            </w:r>
          </w:p>
          <w:p w14:paraId="0AC7DB9E"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b/>
                <w:bCs/>
                <w:sz w:val="20"/>
                <w:szCs w:val="20"/>
              </w:rPr>
              <w:t>[-0.2]</w:t>
            </w:r>
          </w:p>
          <w:p w14:paraId="3040F439"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b/>
                <w:bCs/>
                <w:sz w:val="20"/>
                <w:szCs w:val="20"/>
              </w:rPr>
              <w:t>&lt;-0.</w:t>
            </w:r>
            <w:r>
              <w:rPr>
                <w:b/>
                <w:bCs/>
                <w:sz w:val="20"/>
                <w:szCs w:val="20"/>
              </w:rPr>
              <w:t>2</w:t>
            </w:r>
            <w:r w:rsidRPr="00D35D91">
              <w:rPr>
                <w:b/>
                <w:bCs/>
                <w:sz w:val="20"/>
                <w:szCs w:val="20"/>
              </w:rPr>
              <w:t>&gt;</w:t>
            </w:r>
          </w:p>
        </w:tc>
        <w:tc>
          <w:tcPr>
            <w:tcW w:w="931" w:type="dxa"/>
          </w:tcPr>
          <w:p w14:paraId="46E5EE8C"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rFonts w:hint="cs"/>
                <w:b/>
                <w:bCs/>
                <w:sz w:val="20"/>
                <w:szCs w:val="20"/>
              </w:rPr>
              <w:t xml:space="preserve">2 </w:t>
            </w:r>
            <w:r w:rsidRPr="00D35D91">
              <w:rPr>
                <w:b/>
                <w:bCs/>
                <w:sz w:val="20"/>
                <w:szCs w:val="20"/>
              </w:rPr>
              <w:t>721 500</w:t>
            </w:r>
          </w:p>
          <w:p w14:paraId="7DFD4167"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b/>
                <w:bCs/>
                <w:sz w:val="20"/>
                <w:szCs w:val="20"/>
              </w:rPr>
              <w:t>(-0.8)</w:t>
            </w:r>
          </w:p>
          <w:p w14:paraId="77C316BC"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b/>
                <w:bCs/>
                <w:sz w:val="20"/>
                <w:szCs w:val="20"/>
              </w:rPr>
              <w:t>[-0.1]</w:t>
            </w:r>
          </w:p>
          <w:p w14:paraId="124C1021"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b/>
                <w:bCs/>
                <w:sz w:val="20"/>
                <w:szCs w:val="20"/>
              </w:rPr>
              <w:t>&lt;-0.</w:t>
            </w:r>
            <w:r>
              <w:rPr>
                <w:b/>
                <w:bCs/>
                <w:sz w:val="20"/>
                <w:szCs w:val="20"/>
              </w:rPr>
              <w:t>2</w:t>
            </w:r>
            <w:r w:rsidRPr="00D35D91">
              <w:rPr>
                <w:b/>
                <w:bCs/>
                <w:sz w:val="20"/>
                <w:szCs w:val="20"/>
              </w:rPr>
              <w:t>&gt;</w:t>
            </w:r>
          </w:p>
        </w:tc>
        <w:tc>
          <w:tcPr>
            <w:tcW w:w="932" w:type="dxa"/>
          </w:tcPr>
          <w:p w14:paraId="0B136FC6"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rFonts w:hint="cs"/>
                <w:b/>
                <w:bCs/>
                <w:sz w:val="20"/>
                <w:szCs w:val="20"/>
              </w:rPr>
              <w:t>2 715 800</w:t>
            </w:r>
          </w:p>
          <w:p w14:paraId="03B3B1BC"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b/>
                <w:bCs/>
                <w:sz w:val="20"/>
                <w:szCs w:val="20"/>
              </w:rPr>
              <w:t>(-0.3)</w:t>
            </w:r>
          </w:p>
          <w:p w14:paraId="1FB6329F"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b/>
                <w:bCs/>
                <w:sz w:val="20"/>
                <w:szCs w:val="20"/>
              </w:rPr>
              <w:t>[-0.2]</w:t>
            </w:r>
          </w:p>
          <w:p w14:paraId="2BC0AF84"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b/>
                <w:bCs/>
                <w:sz w:val="20"/>
                <w:szCs w:val="20"/>
              </w:rPr>
              <w:t>&lt;</w:t>
            </w:r>
            <w:r w:rsidRPr="00F127BF">
              <w:rPr>
                <w:b/>
                <w:bCs/>
                <w:sz w:val="20"/>
                <w:szCs w:val="20"/>
              </w:rPr>
              <w:t>§</w:t>
            </w:r>
            <w:r w:rsidRPr="00D35D91">
              <w:rPr>
                <w:b/>
                <w:bCs/>
                <w:sz w:val="20"/>
                <w:szCs w:val="20"/>
              </w:rPr>
              <w:t>&gt;</w:t>
            </w:r>
          </w:p>
        </w:tc>
        <w:tc>
          <w:tcPr>
            <w:tcW w:w="931" w:type="dxa"/>
            <w:shd w:val="clear" w:color="auto" w:fill="auto"/>
          </w:tcPr>
          <w:p w14:paraId="1A1A25CF"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rFonts w:hint="cs"/>
                <w:b/>
                <w:bCs/>
                <w:sz w:val="20"/>
                <w:szCs w:val="20"/>
              </w:rPr>
              <w:t>2 71</w:t>
            </w:r>
            <w:r w:rsidRPr="00D35D91">
              <w:rPr>
                <w:b/>
                <w:bCs/>
                <w:sz w:val="20"/>
                <w:szCs w:val="20"/>
              </w:rPr>
              <w:t>4</w:t>
            </w:r>
            <w:r w:rsidRPr="00D35D91">
              <w:rPr>
                <w:rFonts w:hint="cs"/>
                <w:b/>
                <w:bCs/>
                <w:sz w:val="20"/>
                <w:szCs w:val="20"/>
              </w:rPr>
              <w:t xml:space="preserve"> </w:t>
            </w:r>
            <w:r w:rsidRPr="00D35D91">
              <w:rPr>
                <w:b/>
                <w:bCs/>
                <w:sz w:val="20"/>
                <w:szCs w:val="20"/>
              </w:rPr>
              <w:t>4</w:t>
            </w:r>
            <w:r w:rsidRPr="00D35D91">
              <w:rPr>
                <w:rFonts w:hint="cs"/>
                <w:b/>
                <w:bCs/>
                <w:sz w:val="20"/>
                <w:szCs w:val="20"/>
              </w:rPr>
              <w:t>00</w:t>
            </w:r>
          </w:p>
          <w:p w14:paraId="78293B48"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b/>
                <w:bCs/>
                <w:sz w:val="20"/>
                <w:szCs w:val="20"/>
              </w:rPr>
              <w:t>(-0.5)</w:t>
            </w:r>
          </w:p>
          <w:p w14:paraId="60D42520"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b/>
                <w:bCs/>
                <w:sz w:val="20"/>
                <w:szCs w:val="20"/>
              </w:rPr>
              <w:t>[</w:t>
            </w:r>
            <w:r w:rsidRPr="00F127BF">
              <w:rPr>
                <w:b/>
                <w:bCs/>
                <w:sz w:val="20"/>
                <w:szCs w:val="20"/>
              </w:rPr>
              <w:t>§</w:t>
            </w:r>
            <w:r w:rsidRPr="00D35D91">
              <w:rPr>
                <w:b/>
                <w:bCs/>
                <w:sz w:val="20"/>
                <w:szCs w:val="20"/>
              </w:rPr>
              <w:t>]</w:t>
            </w:r>
          </w:p>
          <w:p w14:paraId="45A13316"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sidRPr="00D35D91">
              <w:rPr>
                <w:b/>
                <w:bCs/>
                <w:sz w:val="20"/>
                <w:szCs w:val="20"/>
              </w:rPr>
              <w:t>&lt;</w:t>
            </w:r>
            <w:r>
              <w:rPr>
                <w:b/>
                <w:bCs/>
                <w:sz w:val="20"/>
                <w:szCs w:val="20"/>
              </w:rPr>
              <w:t>-0.1</w:t>
            </w:r>
            <w:r w:rsidRPr="00D35D91">
              <w:rPr>
                <w:b/>
                <w:bCs/>
                <w:sz w:val="20"/>
                <w:szCs w:val="20"/>
              </w:rPr>
              <w:t>&gt;</w:t>
            </w:r>
          </w:p>
        </w:tc>
        <w:tc>
          <w:tcPr>
            <w:tcW w:w="934" w:type="dxa"/>
          </w:tcPr>
          <w:p w14:paraId="5431B380" w14:textId="77777777" w:rsidR="004C04C7" w:rsidRDefault="004C04C7" w:rsidP="00AE08ED">
            <w:pPr>
              <w:keepNext/>
              <w:keepLines/>
              <w:overflowPunct w:val="0"/>
              <w:snapToGrid w:val="0"/>
              <w:spacing w:line="220" w:lineRule="exact"/>
              <w:ind w:left="-240" w:right="-58" w:hanging="126"/>
              <w:jc w:val="right"/>
              <w:rPr>
                <w:b/>
                <w:bCs/>
                <w:sz w:val="20"/>
                <w:szCs w:val="20"/>
              </w:rPr>
            </w:pPr>
            <w:r>
              <w:rPr>
                <w:b/>
                <w:bCs/>
                <w:sz w:val="20"/>
                <w:szCs w:val="20"/>
              </w:rPr>
              <w:t>2 699 500</w:t>
            </w:r>
          </w:p>
          <w:p w14:paraId="11C00D8B" w14:textId="77777777" w:rsidR="004C04C7" w:rsidRDefault="004C04C7" w:rsidP="00AE08ED">
            <w:pPr>
              <w:keepNext/>
              <w:keepLines/>
              <w:overflowPunct w:val="0"/>
              <w:snapToGrid w:val="0"/>
              <w:spacing w:line="220" w:lineRule="exact"/>
              <w:ind w:left="-240" w:right="-58" w:hanging="126"/>
              <w:jc w:val="right"/>
              <w:rPr>
                <w:b/>
                <w:bCs/>
                <w:sz w:val="20"/>
                <w:szCs w:val="20"/>
              </w:rPr>
            </w:pPr>
            <w:r>
              <w:rPr>
                <w:b/>
                <w:bCs/>
                <w:sz w:val="20"/>
                <w:szCs w:val="20"/>
              </w:rPr>
              <w:t>(-0.9)</w:t>
            </w:r>
          </w:p>
          <w:p w14:paraId="0FD45162" w14:textId="77777777" w:rsidR="004C04C7" w:rsidRDefault="004C04C7" w:rsidP="00AE08ED">
            <w:pPr>
              <w:keepNext/>
              <w:keepLines/>
              <w:overflowPunct w:val="0"/>
              <w:snapToGrid w:val="0"/>
              <w:spacing w:line="220" w:lineRule="exact"/>
              <w:ind w:left="-240" w:right="-58" w:hanging="126"/>
              <w:jc w:val="right"/>
              <w:rPr>
                <w:b/>
                <w:bCs/>
                <w:sz w:val="20"/>
                <w:szCs w:val="20"/>
              </w:rPr>
            </w:pPr>
            <w:r>
              <w:rPr>
                <w:b/>
                <w:bCs/>
                <w:sz w:val="20"/>
                <w:szCs w:val="20"/>
              </w:rPr>
              <w:t>[-0.5]</w:t>
            </w:r>
          </w:p>
          <w:p w14:paraId="5F42E5CE" w14:textId="77777777" w:rsidR="004C04C7" w:rsidRPr="00D35D91" w:rsidRDefault="004C04C7" w:rsidP="00AE08ED">
            <w:pPr>
              <w:keepNext/>
              <w:keepLines/>
              <w:overflowPunct w:val="0"/>
              <w:snapToGrid w:val="0"/>
              <w:spacing w:line="220" w:lineRule="exact"/>
              <w:ind w:left="-240" w:right="-58" w:hanging="126"/>
              <w:jc w:val="right"/>
              <w:rPr>
                <w:b/>
                <w:bCs/>
                <w:sz w:val="20"/>
                <w:szCs w:val="20"/>
              </w:rPr>
            </w:pPr>
            <w:r>
              <w:rPr>
                <w:b/>
                <w:bCs/>
                <w:sz w:val="20"/>
                <w:szCs w:val="20"/>
              </w:rPr>
              <w:t>&lt;-0.5&gt;</w:t>
            </w:r>
          </w:p>
        </w:tc>
      </w:tr>
      <w:tr w:rsidR="004C04C7" w:rsidRPr="00D35D91" w14:paraId="1A9872D3" w14:textId="77777777" w:rsidTr="00AE08ED">
        <w:trPr>
          <w:trHeight w:hRule="exact" w:val="57"/>
        </w:trPr>
        <w:tc>
          <w:tcPr>
            <w:tcW w:w="2692" w:type="dxa"/>
            <w:shd w:val="clear" w:color="auto" w:fill="auto"/>
          </w:tcPr>
          <w:p w14:paraId="0398A4E0"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931" w:type="dxa"/>
          </w:tcPr>
          <w:p w14:paraId="11F9C6CC" w14:textId="77777777" w:rsidR="004C04C7" w:rsidRPr="00D35D91" w:rsidRDefault="004C04C7" w:rsidP="00AE08ED">
            <w:pPr>
              <w:overflowPunct w:val="0"/>
              <w:snapToGrid w:val="0"/>
              <w:spacing w:line="220" w:lineRule="exact"/>
              <w:ind w:left="-240" w:right="-58" w:hanging="126"/>
              <w:jc w:val="right"/>
              <w:rPr>
                <w:bCs/>
                <w:i/>
                <w:sz w:val="20"/>
                <w:szCs w:val="20"/>
              </w:rPr>
            </w:pPr>
          </w:p>
        </w:tc>
        <w:tc>
          <w:tcPr>
            <w:tcW w:w="931" w:type="dxa"/>
          </w:tcPr>
          <w:p w14:paraId="364C3409" w14:textId="77777777" w:rsidR="004C04C7" w:rsidRPr="00D35D91" w:rsidRDefault="004C04C7" w:rsidP="00AE08ED">
            <w:pPr>
              <w:overflowPunct w:val="0"/>
              <w:snapToGrid w:val="0"/>
              <w:spacing w:line="220" w:lineRule="exact"/>
              <w:ind w:left="-240" w:right="-58" w:hanging="126"/>
              <w:jc w:val="right"/>
              <w:rPr>
                <w:bCs/>
                <w:i/>
                <w:sz w:val="20"/>
                <w:szCs w:val="20"/>
              </w:rPr>
            </w:pPr>
          </w:p>
        </w:tc>
        <w:tc>
          <w:tcPr>
            <w:tcW w:w="932" w:type="dxa"/>
          </w:tcPr>
          <w:p w14:paraId="24751264" w14:textId="77777777" w:rsidR="004C04C7" w:rsidRPr="00D35D91" w:rsidRDefault="004C04C7" w:rsidP="00AE08ED">
            <w:pPr>
              <w:overflowPunct w:val="0"/>
              <w:snapToGrid w:val="0"/>
              <w:spacing w:line="220" w:lineRule="exact"/>
              <w:ind w:left="-240" w:right="-58" w:hanging="126"/>
              <w:jc w:val="right"/>
              <w:rPr>
                <w:bCs/>
                <w:i/>
                <w:sz w:val="20"/>
                <w:szCs w:val="20"/>
              </w:rPr>
            </w:pPr>
          </w:p>
        </w:tc>
        <w:tc>
          <w:tcPr>
            <w:tcW w:w="931" w:type="dxa"/>
          </w:tcPr>
          <w:p w14:paraId="3A4F46FE" w14:textId="77777777" w:rsidR="004C04C7" w:rsidRPr="00D35D91" w:rsidRDefault="004C04C7" w:rsidP="00AE08ED">
            <w:pPr>
              <w:overflowPunct w:val="0"/>
              <w:snapToGrid w:val="0"/>
              <w:spacing w:line="220" w:lineRule="exact"/>
              <w:ind w:left="-240" w:right="-58" w:hanging="126"/>
              <w:jc w:val="right"/>
              <w:rPr>
                <w:bCs/>
                <w:i/>
                <w:sz w:val="20"/>
                <w:szCs w:val="20"/>
              </w:rPr>
            </w:pPr>
          </w:p>
        </w:tc>
        <w:tc>
          <w:tcPr>
            <w:tcW w:w="932" w:type="dxa"/>
          </w:tcPr>
          <w:p w14:paraId="0E634EC0" w14:textId="77777777" w:rsidR="004C04C7" w:rsidRPr="00D35D91" w:rsidRDefault="004C04C7" w:rsidP="00AE08ED">
            <w:pPr>
              <w:overflowPunct w:val="0"/>
              <w:snapToGrid w:val="0"/>
              <w:spacing w:line="220" w:lineRule="exact"/>
              <w:ind w:left="-240" w:right="-58" w:hanging="126"/>
              <w:jc w:val="right"/>
              <w:rPr>
                <w:bCs/>
                <w:i/>
                <w:sz w:val="20"/>
                <w:szCs w:val="20"/>
              </w:rPr>
            </w:pPr>
          </w:p>
        </w:tc>
        <w:tc>
          <w:tcPr>
            <w:tcW w:w="931" w:type="dxa"/>
            <w:shd w:val="clear" w:color="auto" w:fill="auto"/>
          </w:tcPr>
          <w:p w14:paraId="12D0D260" w14:textId="77777777" w:rsidR="004C04C7" w:rsidRPr="00D35D91" w:rsidRDefault="004C04C7" w:rsidP="00AE08ED">
            <w:pPr>
              <w:overflowPunct w:val="0"/>
              <w:snapToGrid w:val="0"/>
              <w:spacing w:line="220" w:lineRule="exact"/>
              <w:ind w:left="-240" w:right="-58" w:hanging="126"/>
              <w:jc w:val="right"/>
              <w:rPr>
                <w:bCs/>
                <w:i/>
                <w:sz w:val="20"/>
                <w:szCs w:val="20"/>
              </w:rPr>
            </w:pPr>
          </w:p>
        </w:tc>
        <w:tc>
          <w:tcPr>
            <w:tcW w:w="934" w:type="dxa"/>
          </w:tcPr>
          <w:p w14:paraId="7023704F" w14:textId="77777777" w:rsidR="004C04C7" w:rsidRPr="00D35D91" w:rsidRDefault="004C04C7" w:rsidP="00AE08ED">
            <w:pPr>
              <w:overflowPunct w:val="0"/>
              <w:snapToGrid w:val="0"/>
              <w:spacing w:line="220" w:lineRule="exact"/>
              <w:ind w:left="-240" w:right="-58" w:hanging="126"/>
              <w:jc w:val="right"/>
              <w:rPr>
                <w:bCs/>
                <w:i/>
                <w:sz w:val="20"/>
                <w:szCs w:val="20"/>
              </w:rPr>
            </w:pPr>
          </w:p>
        </w:tc>
      </w:tr>
      <w:tr w:rsidR="004C04C7" w:rsidRPr="00D35D91" w14:paraId="7135D49C" w14:textId="77777777" w:rsidTr="00AE08ED">
        <w:trPr>
          <w:trHeight w:val="20"/>
        </w:trPr>
        <w:tc>
          <w:tcPr>
            <w:tcW w:w="2692" w:type="dxa"/>
            <w:shd w:val="clear" w:color="auto" w:fill="auto"/>
          </w:tcPr>
          <w:p w14:paraId="6579C052" w14:textId="77777777" w:rsidR="004C04C7" w:rsidRPr="00D35D91" w:rsidRDefault="004C04C7" w:rsidP="00AE08ED">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D35D91">
              <w:rPr>
                <w:bCs/>
                <w:i/>
                <w:sz w:val="20"/>
                <w:szCs w:val="20"/>
                <w:lang w:val="en-HK"/>
              </w:rPr>
              <w:t>Civil service</w:t>
            </w:r>
            <w:r w:rsidRPr="00D35D91">
              <w:rPr>
                <w:bCs/>
                <w:i/>
                <w:sz w:val="20"/>
                <w:szCs w:val="20"/>
                <w:vertAlign w:val="superscript"/>
                <w:lang w:val="en-HK"/>
              </w:rPr>
              <w:t>(b)</w:t>
            </w:r>
          </w:p>
        </w:tc>
        <w:tc>
          <w:tcPr>
            <w:tcW w:w="931" w:type="dxa"/>
          </w:tcPr>
          <w:p w14:paraId="0AD4086C" w14:textId="77777777" w:rsidR="004C04C7" w:rsidRPr="00D35D91" w:rsidRDefault="004C04C7" w:rsidP="00AE08ED">
            <w:pPr>
              <w:overflowPunct w:val="0"/>
              <w:snapToGrid w:val="0"/>
              <w:spacing w:line="220" w:lineRule="exact"/>
              <w:ind w:left="-240" w:right="-58" w:hanging="126"/>
              <w:jc w:val="right"/>
              <w:rPr>
                <w:bCs/>
                <w:i/>
                <w:sz w:val="20"/>
                <w:szCs w:val="20"/>
              </w:rPr>
            </w:pPr>
            <w:r w:rsidRPr="00D35D91">
              <w:rPr>
                <w:rFonts w:hint="cs"/>
                <w:bCs/>
                <w:i/>
                <w:sz w:val="20"/>
                <w:szCs w:val="20"/>
              </w:rPr>
              <w:t xml:space="preserve">172 </w:t>
            </w:r>
            <w:r w:rsidRPr="00D35D91">
              <w:rPr>
                <w:bCs/>
                <w:i/>
                <w:sz w:val="20"/>
                <w:szCs w:val="20"/>
              </w:rPr>
              <w:t>600</w:t>
            </w:r>
          </w:p>
          <w:p w14:paraId="0353C9AA" w14:textId="77777777" w:rsidR="004C04C7" w:rsidRPr="00D35D91" w:rsidRDefault="004C04C7" w:rsidP="00AE08ED">
            <w:pPr>
              <w:overflowPunct w:val="0"/>
              <w:snapToGrid w:val="0"/>
              <w:spacing w:line="220" w:lineRule="exact"/>
              <w:ind w:left="-240" w:right="-58" w:hanging="126"/>
              <w:jc w:val="right"/>
              <w:rPr>
                <w:bCs/>
                <w:i/>
                <w:sz w:val="20"/>
                <w:szCs w:val="20"/>
              </w:rPr>
            </w:pPr>
            <w:r w:rsidRPr="00D35D91">
              <w:rPr>
                <w:bCs/>
                <w:i/>
                <w:sz w:val="20"/>
                <w:szCs w:val="20"/>
              </w:rPr>
              <w:t>(-0.2)</w:t>
            </w:r>
          </w:p>
        </w:tc>
        <w:tc>
          <w:tcPr>
            <w:tcW w:w="931" w:type="dxa"/>
          </w:tcPr>
          <w:p w14:paraId="406C3B9A" w14:textId="77777777" w:rsidR="004C04C7" w:rsidRPr="00D35D91" w:rsidRDefault="004C04C7" w:rsidP="00AE08ED">
            <w:pPr>
              <w:overflowPunct w:val="0"/>
              <w:snapToGrid w:val="0"/>
              <w:spacing w:line="220" w:lineRule="exact"/>
              <w:ind w:left="-240" w:right="-58" w:hanging="126"/>
              <w:jc w:val="right"/>
              <w:rPr>
                <w:bCs/>
                <w:i/>
                <w:sz w:val="20"/>
                <w:szCs w:val="20"/>
              </w:rPr>
            </w:pPr>
            <w:r w:rsidRPr="00D35D91">
              <w:rPr>
                <w:bCs/>
                <w:i/>
                <w:sz w:val="20"/>
                <w:szCs w:val="20"/>
              </w:rPr>
              <w:t>173 100</w:t>
            </w:r>
          </w:p>
          <w:p w14:paraId="1337494F" w14:textId="77777777" w:rsidR="004C04C7" w:rsidRPr="00D35D91" w:rsidRDefault="004C04C7" w:rsidP="00AE08ED">
            <w:pPr>
              <w:overflowPunct w:val="0"/>
              <w:snapToGrid w:val="0"/>
              <w:spacing w:line="220" w:lineRule="exact"/>
              <w:ind w:left="-240" w:right="-58" w:hanging="126"/>
              <w:jc w:val="right"/>
              <w:rPr>
                <w:bCs/>
                <w:i/>
                <w:sz w:val="20"/>
                <w:szCs w:val="20"/>
              </w:rPr>
            </w:pPr>
            <w:r w:rsidRPr="00D35D91">
              <w:rPr>
                <w:bCs/>
                <w:i/>
                <w:sz w:val="20"/>
                <w:szCs w:val="20"/>
              </w:rPr>
              <w:t>(-0.3)</w:t>
            </w:r>
          </w:p>
        </w:tc>
        <w:tc>
          <w:tcPr>
            <w:tcW w:w="932" w:type="dxa"/>
          </w:tcPr>
          <w:p w14:paraId="4B041552" w14:textId="77777777" w:rsidR="004C04C7" w:rsidRPr="00D35D91" w:rsidRDefault="004C04C7" w:rsidP="00AE08ED">
            <w:pPr>
              <w:overflowPunct w:val="0"/>
              <w:snapToGrid w:val="0"/>
              <w:spacing w:line="220" w:lineRule="exact"/>
              <w:ind w:left="-240" w:right="-58" w:hanging="126"/>
              <w:jc w:val="right"/>
              <w:rPr>
                <w:bCs/>
                <w:i/>
                <w:sz w:val="20"/>
                <w:szCs w:val="20"/>
              </w:rPr>
            </w:pPr>
            <w:r w:rsidRPr="00D35D91">
              <w:rPr>
                <w:rFonts w:hint="cs"/>
                <w:bCs/>
                <w:i/>
                <w:sz w:val="20"/>
                <w:szCs w:val="20"/>
              </w:rPr>
              <w:t xml:space="preserve">172 </w:t>
            </w:r>
            <w:r w:rsidRPr="00D35D91">
              <w:rPr>
                <w:bCs/>
                <w:i/>
                <w:sz w:val="20"/>
                <w:szCs w:val="20"/>
              </w:rPr>
              <w:t>400</w:t>
            </w:r>
          </w:p>
          <w:p w14:paraId="76B2B869" w14:textId="77777777" w:rsidR="004C04C7" w:rsidRPr="00D35D91" w:rsidRDefault="004C04C7" w:rsidP="00AE08ED">
            <w:pPr>
              <w:overflowPunct w:val="0"/>
              <w:snapToGrid w:val="0"/>
              <w:spacing w:line="220" w:lineRule="exact"/>
              <w:ind w:left="-240" w:right="-58" w:hanging="126"/>
              <w:jc w:val="right"/>
              <w:rPr>
                <w:bCs/>
                <w:i/>
                <w:sz w:val="20"/>
                <w:szCs w:val="20"/>
              </w:rPr>
            </w:pPr>
            <w:r w:rsidRPr="00D35D91">
              <w:rPr>
                <w:bCs/>
                <w:i/>
                <w:sz w:val="20"/>
                <w:szCs w:val="20"/>
              </w:rPr>
              <w:t>(-0.2)</w:t>
            </w:r>
          </w:p>
        </w:tc>
        <w:tc>
          <w:tcPr>
            <w:tcW w:w="931" w:type="dxa"/>
          </w:tcPr>
          <w:p w14:paraId="41599B3E" w14:textId="77777777" w:rsidR="004C04C7" w:rsidRPr="00D35D91" w:rsidRDefault="004C04C7" w:rsidP="00AE08ED">
            <w:pPr>
              <w:overflowPunct w:val="0"/>
              <w:snapToGrid w:val="0"/>
              <w:spacing w:line="220" w:lineRule="exact"/>
              <w:ind w:left="-240" w:right="-58" w:hanging="126"/>
              <w:jc w:val="right"/>
              <w:rPr>
                <w:bCs/>
                <w:i/>
                <w:sz w:val="20"/>
                <w:szCs w:val="20"/>
              </w:rPr>
            </w:pPr>
            <w:r w:rsidRPr="00D35D91">
              <w:rPr>
                <w:rFonts w:hint="cs"/>
                <w:bCs/>
                <w:i/>
                <w:sz w:val="20"/>
                <w:szCs w:val="20"/>
              </w:rPr>
              <w:t xml:space="preserve">172 </w:t>
            </w:r>
            <w:r w:rsidRPr="00D35D91">
              <w:rPr>
                <w:bCs/>
                <w:i/>
                <w:sz w:val="20"/>
                <w:szCs w:val="20"/>
              </w:rPr>
              <w:t>500</w:t>
            </w:r>
          </w:p>
          <w:p w14:paraId="25A5602F" w14:textId="77777777" w:rsidR="004C04C7" w:rsidRPr="00D35D91" w:rsidRDefault="004C04C7" w:rsidP="00AE08ED">
            <w:pPr>
              <w:overflowPunct w:val="0"/>
              <w:snapToGrid w:val="0"/>
              <w:spacing w:line="220" w:lineRule="exact"/>
              <w:ind w:left="-240" w:right="-58" w:hanging="126"/>
              <w:jc w:val="right"/>
              <w:rPr>
                <w:bCs/>
                <w:i/>
                <w:sz w:val="20"/>
                <w:szCs w:val="20"/>
              </w:rPr>
            </w:pPr>
            <w:r w:rsidRPr="00D35D91">
              <w:rPr>
                <w:bCs/>
                <w:i/>
                <w:sz w:val="20"/>
                <w:szCs w:val="20"/>
              </w:rPr>
              <w:t>(-0.1)</w:t>
            </w:r>
          </w:p>
        </w:tc>
        <w:tc>
          <w:tcPr>
            <w:tcW w:w="932" w:type="dxa"/>
          </w:tcPr>
          <w:p w14:paraId="5467A990" w14:textId="77777777" w:rsidR="004C04C7" w:rsidRPr="00D35D91" w:rsidRDefault="004C04C7" w:rsidP="00AE08ED">
            <w:pPr>
              <w:overflowPunct w:val="0"/>
              <w:snapToGrid w:val="0"/>
              <w:spacing w:line="220" w:lineRule="exact"/>
              <w:ind w:left="-240" w:right="-58" w:hanging="126"/>
              <w:jc w:val="right"/>
              <w:rPr>
                <w:bCs/>
                <w:i/>
                <w:sz w:val="20"/>
                <w:szCs w:val="20"/>
              </w:rPr>
            </w:pPr>
            <w:r w:rsidRPr="00D35D91">
              <w:rPr>
                <w:rFonts w:hint="cs"/>
                <w:bCs/>
                <w:i/>
                <w:sz w:val="20"/>
                <w:szCs w:val="20"/>
              </w:rPr>
              <w:t xml:space="preserve">172 </w:t>
            </w:r>
            <w:r w:rsidRPr="00D35D91">
              <w:rPr>
                <w:bCs/>
                <w:i/>
                <w:sz w:val="20"/>
                <w:szCs w:val="20"/>
              </w:rPr>
              <w:t>600</w:t>
            </w:r>
          </w:p>
          <w:p w14:paraId="27E0E5E3" w14:textId="77777777" w:rsidR="004C04C7" w:rsidRPr="00D35D91" w:rsidRDefault="004C04C7" w:rsidP="00AE08ED">
            <w:pPr>
              <w:overflowPunct w:val="0"/>
              <w:snapToGrid w:val="0"/>
              <w:spacing w:line="220" w:lineRule="exact"/>
              <w:ind w:left="-240" w:right="-58" w:hanging="126"/>
              <w:jc w:val="right"/>
              <w:rPr>
                <w:bCs/>
                <w:i/>
                <w:sz w:val="20"/>
                <w:szCs w:val="20"/>
              </w:rPr>
            </w:pPr>
            <w:r w:rsidRPr="00D35D91">
              <w:rPr>
                <w:bCs/>
                <w:i/>
                <w:sz w:val="20"/>
                <w:szCs w:val="20"/>
              </w:rPr>
              <w:t>(§)</w:t>
            </w:r>
          </w:p>
        </w:tc>
        <w:tc>
          <w:tcPr>
            <w:tcW w:w="931" w:type="dxa"/>
            <w:shd w:val="clear" w:color="auto" w:fill="auto"/>
          </w:tcPr>
          <w:p w14:paraId="79DFF081" w14:textId="77777777" w:rsidR="004C04C7" w:rsidRPr="00D35D91" w:rsidRDefault="004C04C7" w:rsidP="00AE08ED">
            <w:pPr>
              <w:overflowPunct w:val="0"/>
              <w:snapToGrid w:val="0"/>
              <w:spacing w:line="220" w:lineRule="exact"/>
              <w:ind w:left="-240" w:right="-58" w:hanging="126"/>
              <w:jc w:val="right"/>
              <w:rPr>
                <w:bCs/>
                <w:i/>
                <w:sz w:val="20"/>
                <w:szCs w:val="20"/>
              </w:rPr>
            </w:pPr>
            <w:r w:rsidRPr="00D35D91">
              <w:rPr>
                <w:rFonts w:hint="cs"/>
                <w:bCs/>
                <w:i/>
                <w:sz w:val="20"/>
                <w:szCs w:val="20"/>
              </w:rPr>
              <w:t xml:space="preserve">172 </w:t>
            </w:r>
            <w:r w:rsidRPr="00D35D91">
              <w:rPr>
                <w:bCs/>
                <w:i/>
                <w:sz w:val="20"/>
                <w:szCs w:val="20"/>
              </w:rPr>
              <w:t>800</w:t>
            </w:r>
          </w:p>
          <w:p w14:paraId="1F1A8A2A" w14:textId="77777777" w:rsidR="004C04C7" w:rsidRPr="00D35D91" w:rsidRDefault="004C04C7" w:rsidP="00AE08ED">
            <w:pPr>
              <w:overflowPunct w:val="0"/>
              <w:snapToGrid w:val="0"/>
              <w:spacing w:line="220" w:lineRule="exact"/>
              <w:ind w:left="-240" w:right="-58" w:hanging="126"/>
              <w:jc w:val="right"/>
              <w:rPr>
                <w:bCs/>
                <w:i/>
                <w:sz w:val="20"/>
                <w:szCs w:val="20"/>
              </w:rPr>
            </w:pPr>
            <w:r w:rsidRPr="00D35D91">
              <w:rPr>
                <w:bCs/>
                <w:i/>
                <w:sz w:val="20"/>
                <w:szCs w:val="20"/>
              </w:rPr>
              <w:t>(-0.2)</w:t>
            </w:r>
          </w:p>
        </w:tc>
        <w:tc>
          <w:tcPr>
            <w:tcW w:w="934" w:type="dxa"/>
          </w:tcPr>
          <w:p w14:paraId="58332621" w14:textId="77777777" w:rsidR="004C04C7" w:rsidRDefault="004C04C7" w:rsidP="00AE08ED">
            <w:pPr>
              <w:overflowPunct w:val="0"/>
              <w:snapToGrid w:val="0"/>
              <w:spacing w:line="220" w:lineRule="exact"/>
              <w:ind w:left="-240" w:right="-58" w:hanging="126"/>
              <w:jc w:val="right"/>
              <w:rPr>
                <w:bCs/>
                <w:i/>
                <w:sz w:val="20"/>
                <w:szCs w:val="20"/>
              </w:rPr>
            </w:pPr>
            <w:r>
              <w:rPr>
                <w:bCs/>
                <w:i/>
                <w:sz w:val="20"/>
                <w:szCs w:val="20"/>
              </w:rPr>
              <w:t>171 400</w:t>
            </w:r>
          </w:p>
          <w:p w14:paraId="3D4A94A8" w14:textId="77777777" w:rsidR="004C04C7" w:rsidRPr="00D35D91" w:rsidRDefault="004C04C7" w:rsidP="00AE08ED">
            <w:pPr>
              <w:overflowPunct w:val="0"/>
              <w:snapToGrid w:val="0"/>
              <w:spacing w:line="220" w:lineRule="exact"/>
              <w:ind w:left="-240" w:right="-58" w:hanging="126"/>
              <w:jc w:val="right"/>
              <w:rPr>
                <w:bCs/>
                <w:i/>
                <w:sz w:val="20"/>
                <w:szCs w:val="20"/>
              </w:rPr>
            </w:pPr>
            <w:r>
              <w:rPr>
                <w:bCs/>
                <w:i/>
                <w:sz w:val="20"/>
                <w:szCs w:val="20"/>
              </w:rPr>
              <w:t>(-0.6)</w:t>
            </w:r>
          </w:p>
        </w:tc>
      </w:tr>
    </w:tbl>
    <w:p w14:paraId="392A4DDF" w14:textId="77777777" w:rsidR="004C04C7" w:rsidRPr="00D35D91" w:rsidRDefault="004C04C7" w:rsidP="003C437C">
      <w:pPr>
        <w:tabs>
          <w:tab w:val="left" w:pos="851"/>
          <w:tab w:val="left" w:pos="2100"/>
        </w:tabs>
        <w:overflowPunct w:val="0"/>
        <w:snapToGrid w:val="0"/>
        <w:spacing w:beforeLines="20" w:before="48" w:after="60" w:line="220" w:lineRule="exact"/>
        <w:ind w:left="851" w:hanging="851"/>
        <w:jc w:val="both"/>
        <w:rPr>
          <w:bCs/>
          <w:sz w:val="20"/>
          <w:szCs w:val="20"/>
          <w:lang w:val="en-HK"/>
        </w:rPr>
      </w:pPr>
      <w:proofErr w:type="gramStart"/>
      <w:r w:rsidRPr="00D35D91">
        <w:rPr>
          <w:bCs/>
          <w:sz w:val="20"/>
          <w:szCs w:val="20"/>
          <w:lang w:val="en-HK"/>
        </w:rPr>
        <w:t>Notes :</w:t>
      </w:r>
      <w:proofErr w:type="gramEnd"/>
      <w:r w:rsidRPr="00D35D91">
        <w:rPr>
          <w:bCs/>
          <w:sz w:val="20"/>
          <w:szCs w:val="20"/>
          <w:lang w:val="en-HK"/>
        </w:rPr>
        <w:tab/>
        <w:t xml:space="preserve">Employment figures enumerated from business establishments, as obtained from the Quarterly Survey of Employment and Vacancies, are somewhat different from those enumerated from households, as obtained from the General Household Survey.  This is mainly due to </w:t>
      </w:r>
      <w:r w:rsidRPr="00D35D91">
        <w:rPr>
          <w:bCs/>
          <w:sz w:val="20"/>
          <w:szCs w:val="20"/>
          <w:lang w:val="en-HK" w:eastAsia="zh-TW"/>
        </w:rPr>
        <w:t xml:space="preserve">the </w:t>
      </w:r>
      <w:r w:rsidRPr="00D35D91">
        <w:rPr>
          <w:bCs/>
          <w:sz w:val="20"/>
          <w:szCs w:val="20"/>
          <w:lang w:val="en-HK"/>
        </w:rPr>
        <w:t xml:space="preserve">difference in sectoral coverage: </w:t>
      </w:r>
      <w:r w:rsidRPr="00D35D91">
        <w:rPr>
          <w:bCs/>
          <w:sz w:val="20"/>
          <w:szCs w:val="20"/>
          <w:lang w:val="en-HK" w:eastAsia="zh-TW"/>
        </w:rPr>
        <w:t>w</w:t>
      </w:r>
      <w:r w:rsidRPr="00D35D91">
        <w:rPr>
          <w:bCs/>
          <w:sz w:val="20"/>
          <w:szCs w:val="20"/>
          <w:lang w:val="en-HK"/>
        </w:rPr>
        <w:t>hile the former survey covers selected major sectors, the latter survey covers all sectors in the economy.</w:t>
      </w:r>
    </w:p>
    <w:p w14:paraId="26FA3EC0" w14:textId="77777777" w:rsidR="004C04C7" w:rsidRPr="00D35D91" w:rsidRDefault="004C04C7" w:rsidP="003C437C">
      <w:pPr>
        <w:tabs>
          <w:tab w:val="left" w:pos="851"/>
        </w:tabs>
        <w:overflowPunct w:val="0"/>
        <w:snapToGrid w:val="0"/>
        <w:spacing w:after="60" w:line="220" w:lineRule="exact"/>
        <w:ind w:left="1276" w:hanging="567"/>
        <w:jc w:val="both"/>
        <w:rPr>
          <w:bCs/>
          <w:sz w:val="20"/>
          <w:szCs w:val="20"/>
          <w:lang w:val="en-HK"/>
        </w:rPr>
      </w:pPr>
      <w:r w:rsidRPr="00D35D91">
        <w:rPr>
          <w:bCs/>
          <w:sz w:val="20"/>
          <w:szCs w:val="20"/>
          <w:lang w:val="en-HK"/>
        </w:rPr>
        <w:tab/>
        <w:t>(a)</w:t>
      </w:r>
      <w:r w:rsidRPr="00D35D91">
        <w:rPr>
          <w:bCs/>
          <w:sz w:val="20"/>
          <w:szCs w:val="20"/>
          <w:lang w:val="en-HK"/>
        </w:rPr>
        <w:tab/>
        <w:t>The total figures on private sector employment cover also employment in mining and quarrying; and in electricity and gas supply, and waste management, besides employment in the major sectors indicated above.</w:t>
      </w:r>
    </w:p>
    <w:p w14:paraId="69462450" w14:textId="77777777" w:rsidR="004C04C7" w:rsidRPr="00D35D91" w:rsidRDefault="004C04C7" w:rsidP="003C437C">
      <w:pPr>
        <w:tabs>
          <w:tab w:val="left" w:pos="851"/>
        </w:tabs>
        <w:overflowPunct w:val="0"/>
        <w:snapToGrid w:val="0"/>
        <w:spacing w:after="60" w:line="220" w:lineRule="exact"/>
        <w:ind w:left="1276" w:hanging="567"/>
        <w:jc w:val="both"/>
        <w:rPr>
          <w:bCs/>
          <w:sz w:val="20"/>
          <w:szCs w:val="20"/>
          <w:lang w:val="en-HK"/>
        </w:rPr>
      </w:pPr>
      <w:r w:rsidRPr="00D35D91">
        <w:rPr>
          <w:bCs/>
          <w:sz w:val="20"/>
          <w:szCs w:val="20"/>
          <w:lang w:val="en-HK"/>
        </w:rPr>
        <w:tab/>
        <w:t>(b)</w:t>
      </w:r>
      <w:r w:rsidRPr="00D35D91">
        <w:rPr>
          <w:bCs/>
          <w:sz w:val="20"/>
          <w:szCs w:val="20"/>
          <w:lang w:val="en-HK"/>
        </w:rPr>
        <w:tab/>
        <w:t>These figures cover only those employed on civil service terms of appointment.  Judges, judicial officers, ICAC officers, locally engaged staff working in the Hong Kong Economic and Trade Offices outside Hong Kong, and other government employees such as non</w:t>
      </w:r>
      <w:r w:rsidRPr="00D35D91">
        <w:rPr>
          <w:bCs/>
          <w:sz w:val="20"/>
          <w:szCs w:val="20"/>
          <w:lang w:val="en-HK"/>
        </w:rPr>
        <w:noBreakHyphen/>
        <w:t>civil service contract staff are not included.</w:t>
      </w:r>
    </w:p>
    <w:p w14:paraId="42EC05BA" w14:textId="77777777" w:rsidR="004C04C7" w:rsidRPr="00D35D91" w:rsidRDefault="004C04C7" w:rsidP="003C437C">
      <w:pPr>
        <w:tabs>
          <w:tab w:val="left" w:pos="851"/>
          <w:tab w:val="left" w:pos="993"/>
          <w:tab w:val="left" w:pos="1276"/>
        </w:tabs>
        <w:overflowPunct w:val="0"/>
        <w:snapToGrid w:val="0"/>
        <w:spacing w:after="60" w:line="220" w:lineRule="exact"/>
        <w:ind w:left="567" w:right="28"/>
        <w:jc w:val="both"/>
        <w:rPr>
          <w:bCs/>
          <w:sz w:val="20"/>
          <w:szCs w:val="20"/>
          <w:lang w:val="en-HK"/>
        </w:rPr>
      </w:pPr>
      <w:r w:rsidRPr="00D35D91">
        <w:rPr>
          <w:bCs/>
          <w:sz w:val="20"/>
          <w:szCs w:val="20"/>
          <w:lang w:val="en-HK"/>
        </w:rPr>
        <w:tab/>
      </w:r>
      <w:proofErr w:type="gramStart"/>
      <w:r w:rsidRPr="00D35D91">
        <w:rPr>
          <w:bCs/>
          <w:sz w:val="20"/>
          <w:szCs w:val="20"/>
          <w:lang w:val="en-HK"/>
        </w:rPr>
        <w:t>(  )</w:t>
      </w:r>
      <w:proofErr w:type="gramEnd"/>
      <w:r w:rsidRPr="00D35D91">
        <w:rPr>
          <w:bCs/>
          <w:sz w:val="20"/>
          <w:szCs w:val="20"/>
          <w:lang w:val="en-HK"/>
        </w:rPr>
        <w:tab/>
        <w:t>% change over a year earlier.</w:t>
      </w:r>
    </w:p>
    <w:p w14:paraId="73A4834A" w14:textId="77777777" w:rsidR="004C04C7" w:rsidRPr="00D35D91" w:rsidRDefault="004C04C7" w:rsidP="003C437C">
      <w:pPr>
        <w:tabs>
          <w:tab w:val="left" w:pos="851"/>
          <w:tab w:val="left" w:pos="993"/>
          <w:tab w:val="left" w:pos="1276"/>
        </w:tabs>
        <w:overflowPunct w:val="0"/>
        <w:snapToGrid w:val="0"/>
        <w:spacing w:after="60" w:line="220" w:lineRule="exact"/>
        <w:ind w:left="567" w:right="28"/>
        <w:jc w:val="both"/>
        <w:rPr>
          <w:bCs/>
          <w:sz w:val="20"/>
          <w:szCs w:val="20"/>
          <w:lang w:val="en-HK"/>
        </w:rPr>
      </w:pPr>
      <w:r w:rsidRPr="00D35D91">
        <w:rPr>
          <w:bCs/>
          <w:sz w:val="20"/>
          <w:szCs w:val="20"/>
          <w:lang w:val="en-HK"/>
        </w:rPr>
        <w:tab/>
      </w:r>
      <w:proofErr w:type="gramStart"/>
      <w:r w:rsidRPr="00D35D91">
        <w:rPr>
          <w:bCs/>
          <w:sz w:val="20"/>
          <w:szCs w:val="20"/>
          <w:lang w:val="en-HK"/>
        </w:rPr>
        <w:t>[ ]</w:t>
      </w:r>
      <w:proofErr w:type="gramEnd"/>
      <w:r w:rsidRPr="00D35D91">
        <w:rPr>
          <w:bCs/>
          <w:sz w:val="20"/>
          <w:szCs w:val="20"/>
          <w:lang w:val="en-HK"/>
        </w:rPr>
        <w:tab/>
        <w:t>Non-seasonally adjusted % change compared with the level three months ago.</w:t>
      </w:r>
    </w:p>
    <w:p w14:paraId="094D9C1B" w14:textId="77777777" w:rsidR="004C04C7" w:rsidRPr="00D35D91" w:rsidRDefault="004C04C7" w:rsidP="003C437C">
      <w:pPr>
        <w:tabs>
          <w:tab w:val="left" w:pos="851"/>
          <w:tab w:val="left" w:pos="993"/>
          <w:tab w:val="left" w:pos="1276"/>
        </w:tabs>
        <w:overflowPunct w:val="0"/>
        <w:snapToGrid w:val="0"/>
        <w:spacing w:after="60" w:line="220" w:lineRule="exact"/>
        <w:ind w:left="567" w:right="28"/>
        <w:jc w:val="both"/>
        <w:rPr>
          <w:bCs/>
          <w:sz w:val="20"/>
          <w:szCs w:val="20"/>
          <w:lang w:val="en-HK"/>
        </w:rPr>
      </w:pPr>
      <w:r w:rsidRPr="00D35D91">
        <w:rPr>
          <w:bCs/>
          <w:sz w:val="20"/>
          <w:szCs w:val="20"/>
          <w:lang w:val="en-HK"/>
        </w:rPr>
        <w:tab/>
        <w:t>&lt; &gt;</w:t>
      </w:r>
      <w:r w:rsidRPr="00D35D91">
        <w:rPr>
          <w:bCs/>
          <w:sz w:val="20"/>
          <w:szCs w:val="20"/>
          <w:lang w:val="en-HK"/>
        </w:rPr>
        <w:tab/>
        <w:t>Seasonally adjusted % change compared with the level three months ago.</w:t>
      </w:r>
    </w:p>
    <w:p w14:paraId="016A72C8" w14:textId="77777777" w:rsidR="004C04C7" w:rsidRPr="00D35D91" w:rsidRDefault="004C04C7" w:rsidP="003C437C">
      <w:pPr>
        <w:tabs>
          <w:tab w:val="left" w:pos="851"/>
          <w:tab w:val="left" w:pos="1276"/>
        </w:tabs>
        <w:overflowPunct w:val="0"/>
        <w:snapToGrid w:val="0"/>
        <w:spacing w:after="60" w:line="220" w:lineRule="exact"/>
        <w:ind w:left="567" w:right="28"/>
        <w:jc w:val="both"/>
        <w:rPr>
          <w:bCs/>
          <w:sz w:val="20"/>
          <w:szCs w:val="20"/>
          <w:lang w:val="en-HK"/>
        </w:rPr>
      </w:pPr>
      <w:r w:rsidRPr="00D35D91">
        <w:rPr>
          <w:bCs/>
          <w:sz w:val="20"/>
          <w:szCs w:val="20"/>
          <w:lang w:val="en-HK"/>
        </w:rPr>
        <w:tab/>
        <w:t>§</w:t>
      </w:r>
      <w:r w:rsidRPr="00D35D91">
        <w:rPr>
          <w:bCs/>
          <w:sz w:val="20"/>
          <w:szCs w:val="20"/>
          <w:lang w:val="en-HK"/>
        </w:rPr>
        <w:tab/>
        <w:t xml:space="preserve">Change within </w:t>
      </w:r>
      <w:r w:rsidRPr="00D35D91">
        <w:rPr>
          <w:rFonts w:hint="eastAsia"/>
          <w:bCs/>
          <w:sz w:val="20"/>
          <w:szCs w:val="20"/>
          <w:rtl/>
          <w:lang w:val="en-HK"/>
        </w:rPr>
        <w:t>±</w:t>
      </w:r>
      <w:r w:rsidRPr="00D35D91">
        <w:rPr>
          <w:bCs/>
          <w:sz w:val="20"/>
          <w:szCs w:val="20"/>
          <w:lang w:val="en-HK"/>
        </w:rPr>
        <w:t>0.05%.</w:t>
      </w:r>
    </w:p>
    <w:p w14:paraId="6BC21442" w14:textId="77777777" w:rsidR="004C04C7" w:rsidRPr="00D35D91" w:rsidRDefault="004C04C7" w:rsidP="004C04C7">
      <w:pPr>
        <w:tabs>
          <w:tab w:val="left" w:pos="851"/>
          <w:tab w:val="left" w:pos="1418"/>
          <w:tab w:val="left" w:pos="2100"/>
        </w:tabs>
        <w:overflowPunct w:val="0"/>
        <w:snapToGrid w:val="0"/>
        <w:spacing w:line="220" w:lineRule="exact"/>
        <w:ind w:left="567" w:hanging="567"/>
        <w:jc w:val="both"/>
        <w:rPr>
          <w:bCs/>
          <w:sz w:val="20"/>
          <w:szCs w:val="20"/>
          <w:lang w:val="en-HK"/>
        </w:rPr>
      </w:pPr>
      <w:proofErr w:type="gramStart"/>
      <w:r w:rsidRPr="00D35D91">
        <w:rPr>
          <w:bCs/>
          <w:sz w:val="20"/>
          <w:szCs w:val="20"/>
          <w:lang w:val="en-HK"/>
        </w:rPr>
        <w:t>Sources :</w:t>
      </w:r>
      <w:proofErr w:type="gramEnd"/>
      <w:r w:rsidRPr="00D35D91">
        <w:rPr>
          <w:bCs/>
          <w:sz w:val="20"/>
          <w:szCs w:val="20"/>
          <w:lang w:val="en-HK"/>
        </w:rPr>
        <w:tab/>
        <w:t>Quarterly Survey of Employment and Vacancies, Census and Statistics Department.</w:t>
      </w:r>
    </w:p>
    <w:p w14:paraId="0F900B43" w14:textId="77777777" w:rsidR="004C04C7" w:rsidRPr="00D35D91" w:rsidRDefault="004C04C7" w:rsidP="004C04C7">
      <w:pPr>
        <w:tabs>
          <w:tab w:val="left" w:pos="567"/>
          <w:tab w:val="left" w:pos="851"/>
          <w:tab w:val="left" w:pos="2100"/>
        </w:tabs>
        <w:overflowPunct w:val="0"/>
        <w:snapToGrid w:val="0"/>
        <w:spacing w:line="220" w:lineRule="exact"/>
        <w:ind w:left="567" w:firstLine="142"/>
        <w:jc w:val="both"/>
        <w:rPr>
          <w:b/>
          <w:sz w:val="28"/>
          <w:szCs w:val="28"/>
          <w:lang w:val="en-HK"/>
        </w:rPr>
      </w:pPr>
      <w:r w:rsidRPr="00D35D91">
        <w:rPr>
          <w:bCs/>
          <w:sz w:val="20"/>
          <w:szCs w:val="20"/>
          <w:lang w:val="en-HK"/>
        </w:rPr>
        <w:tab/>
        <w:t>Quarterly Employment Survey of Construction Sites, Census and Statistics Department.</w:t>
      </w:r>
      <w:r w:rsidRPr="00D35D91">
        <w:rPr>
          <w:b/>
          <w:sz w:val="28"/>
          <w:szCs w:val="28"/>
          <w:lang w:val="en-HK"/>
        </w:rPr>
        <w:br w:type="page"/>
      </w:r>
    </w:p>
    <w:p w14:paraId="240CBBEB" w14:textId="77777777" w:rsidR="004C04C7" w:rsidRPr="00D35D91" w:rsidRDefault="004C04C7" w:rsidP="004C04C7">
      <w:pPr>
        <w:tabs>
          <w:tab w:val="left" w:pos="567"/>
          <w:tab w:val="left" w:pos="851"/>
          <w:tab w:val="left" w:pos="2100"/>
        </w:tabs>
        <w:overflowPunct w:val="0"/>
        <w:snapToGrid w:val="0"/>
        <w:spacing w:line="220" w:lineRule="exact"/>
        <w:jc w:val="both"/>
        <w:rPr>
          <w:b/>
          <w:sz w:val="28"/>
          <w:szCs w:val="28"/>
          <w:lang w:val="en-HK" w:eastAsia="zh-TW"/>
        </w:rPr>
      </w:pPr>
      <w:r w:rsidRPr="00D35D91">
        <w:rPr>
          <w:b/>
          <w:sz w:val="28"/>
          <w:szCs w:val="28"/>
          <w:lang w:val="en-HK" w:eastAsia="zh-TW"/>
        </w:rPr>
        <w:lastRenderedPageBreak/>
        <w:t>Vacancies</w:t>
      </w:r>
    </w:p>
    <w:p w14:paraId="1791F127" w14:textId="77777777" w:rsidR="004C04C7" w:rsidRPr="00D35D91" w:rsidRDefault="004C04C7" w:rsidP="004C04C7">
      <w:pPr>
        <w:tabs>
          <w:tab w:val="left" w:pos="1080"/>
        </w:tabs>
        <w:overflowPunct w:val="0"/>
        <w:spacing w:line="340" w:lineRule="exact"/>
        <w:ind w:right="29"/>
        <w:jc w:val="both"/>
        <w:rPr>
          <w:sz w:val="28"/>
          <w:szCs w:val="28"/>
          <w:lang w:val="en-HK" w:eastAsia="zh-TW"/>
        </w:rPr>
      </w:pPr>
    </w:p>
    <w:p w14:paraId="54DD2348" w14:textId="77777777" w:rsidR="004C04C7" w:rsidRPr="00D35D91" w:rsidRDefault="004C04C7" w:rsidP="004C04C7">
      <w:pPr>
        <w:tabs>
          <w:tab w:val="left" w:pos="1080"/>
        </w:tabs>
        <w:overflowPunct w:val="0"/>
        <w:spacing w:line="360" w:lineRule="exact"/>
        <w:ind w:right="28"/>
        <w:jc w:val="both"/>
        <w:rPr>
          <w:sz w:val="28"/>
          <w:szCs w:val="28"/>
          <w:lang w:val="en-HK" w:eastAsia="zh-TW"/>
        </w:rPr>
      </w:pPr>
      <w:r w:rsidRPr="00D35D91">
        <w:rPr>
          <w:sz w:val="28"/>
          <w:szCs w:val="28"/>
          <w:lang w:val="en-HK" w:eastAsia="zh-TW"/>
        </w:rPr>
        <w:t>5.12</w:t>
      </w:r>
      <w:r w:rsidRPr="00D35D91">
        <w:rPr>
          <w:sz w:val="28"/>
          <w:szCs w:val="28"/>
          <w:lang w:val="en-HK" w:eastAsia="zh-TW"/>
        </w:rPr>
        <w:tab/>
        <w:t>Private sector vacancies decreased further by 2</w:t>
      </w:r>
      <w:r>
        <w:rPr>
          <w:sz w:val="28"/>
          <w:szCs w:val="28"/>
          <w:lang w:val="en-HK" w:eastAsia="zh-TW"/>
        </w:rPr>
        <w:t>8.7</w:t>
      </w:r>
      <w:r w:rsidRPr="00D35D91">
        <w:rPr>
          <w:sz w:val="28"/>
          <w:szCs w:val="28"/>
          <w:lang w:val="en-HK" w:eastAsia="zh-TW"/>
        </w:rPr>
        <w:t xml:space="preserve">% from a year earlier to </w:t>
      </w:r>
      <w:r>
        <w:rPr>
          <w:sz w:val="28"/>
          <w:szCs w:val="28"/>
          <w:lang w:val="en-HK" w:eastAsia="zh-TW"/>
        </w:rPr>
        <w:t>49 530</w:t>
      </w:r>
      <w:r w:rsidRPr="00D35D91">
        <w:rPr>
          <w:sz w:val="28"/>
          <w:szCs w:val="28"/>
          <w:lang w:val="en-HK" w:eastAsia="zh-TW"/>
        </w:rPr>
        <w:t xml:space="preserve"> in </w:t>
      </w:r>
      <w:r>
        <w:rPr>
          <w:sz w:val="28"/>
          <w:szCs w:val="28"/>
          <w:lang w:val="en-HK" w:eastAsia="zh-TW"/>
        </w:rPr>
        <w:t>June</w:t>
      </w:r>
      <w:r w:rsidRPr="00D35D91">
        <w:rPr>
          <w:sz w:val="28"/>
          <w:szCs w:val="28"/>
          <w:lang w:val="en-HK" w:eastAsia="zh-TW"/>
        </w:rPr>
        <w:t xml:space="preserve">.  Vacancies decreased in </w:t>
      </w:r>
      <w:r>
        <w:rPr>
          <w:sz w:val="28"/>
          <w:szCs w:val="28"/>
          <w:lang w:val="en-HK" w:eastAsia="zh-TW"/>
        </w:rPr>
        <w:t>all</w:t>
      </w:r>
      <w:r w:rsidRPr="00D35D91">
        <w:rPr>
          <w:sz w:val="28"/>
          <w:szCs w:val="28"/>
          <w:lang w:val="en-HK" w:eastAsia="zh-TW"/>
        </w:rPr>
        <w:t xml:space="preserve"> industries from a year earlier, </w:t>
      </w:r>
      <w:r>
        <w:rPr>
          <w:sz w:val="28"/>
          <w:szCs w:val="28"/>
          <w:lang w:val="en-HK" w:eastAsia="zh-TW"/>
        </w:rPr>
        <w:t xml:space="preserve">except for financing and insurance.  Among them, more </w:t>
      </w:r>
      <w:r w:rsidRPr="00D35D91">
        <w:rPr>
          <w:sz w:val="28"/>
          <w:szCs w:val="28"/>
          <w:lang w:val="en-HK" w:eastAsia="zh-TW"/>
        </w:rPr>
        <w:t>notabl</w:t>
      </w:r>
      <w:r>
        <w:rPr>
          <w:sz w:val="28"/>
          <w:szCs w:val="28"/>
          <w:lang w:val="en-HK" w:eastAsia="zh-TW"/>
        </w:rPr>
        <w:t>e decreases in vacancies were seen</w:t>
      </w:r>
      <w:r w:rsidRPr="00D35D91">
        <w:rPr>
          <w:sz w:val="28"/>
          <w:szCs w:val="28"/>
          <w:lang w:val="en-HK" w:eastAsia="zh-TW"/>
        </w:rPr>
        <w:t xml:space="preserve"> in the industries of t</w:t>
      </w:r>
      <w:r w:rsidRPr="00D35D91">
        <w:rPr>
          <w:rFonts w:hint="eastAsia"/>
          <w:sz w:val="28"/>
          <w:szCs w:val="28"/>
          <w:lang w:val="en-HK" w:eastAsia="zh-TW"/>
        </w:rPr>
        <w:t>ransportation, storage, postal and courier services</w:t>
      </w:r>
      <w:r w:rsidRPr="00D35D91">
        <w:rPr>
          <w:sz w:val="28"/>
          <w:szCs w:val="28"/>
          <w:lang w:val="en-HK" w:eastAsia="zh-TW"/>
        </w:rPr>
        <w:t xml:space="preserve">, </w:t>
      </w:r>
      <w:r w:rsidRPr="00D47ABD">
        <w:rPr>
          <w:sz w:val="28"/>
          <w:szCs w:val="28"/>
          <w:lang w:val="en-HK" w:eastAsia="zh-TW"/>
        </w:rPr>
        <w:t>professional and business services (excluding cleaning and similar services)</w:t>
      </w:r>
      <w:r>
        <w:rPr>
          <w:sz w:val="28"/>
          <w:szCs w:val="28"/>
          <w:lang w:val="en-HK" w:eastAsia="zh-TW"/>
        </w:rPr>
        <w:t xml:space="preserve">, </w:t>
      </w:r>
      <w:r w:rsidRPr="00D47ABD">
        <w:rPr>
          <w:sz w:val="28"/>
          <w:szCs w:val="28"/>
          <w:lang w:val="en-HK" w:eastAsia="zh-TW"/>
        </w:rPr>
        <w:t>arts, entertainment, recreation and other services</w:t>
      </w:r>
      <w:r>
        <w:rPr>
          <w:sz w:val="28"/>
          <w:szCs w:val="28"/>
          <w:lang w:val="en-HK" w:eastAsia="zh-TW"/>
        </w:rPr>
        <w:t xml:space="preserve">, and </w:t>
      </w:r>
      <w:r w:rsidRPr="00D35D91">
        <w:rPr>
          <w:sz w:val="28"/>
          <w:szCs w:val="28"/>
          <w:lang w:val="en-HK" w:eastAsia="zh-TW"/>
        </w:rPr>
        <w:t>construction sites (covering manual workers only).</w:t>
      </w:r>
    </w:p>
    <w:p w14:paraId="429F7140" w14:textId="77777777" w:rsidR="004C04C7" w:rsidRPr="00D35D91" w:rsidRDefault="004C04C7" w:rsidP="004C04C7">
      <w:pPr>
        <w:tabs>
          <w:tab w:val="left" w:pos="1080"/>
        </w:tabs>
        <w:overflowPunct w:val="0"/>
        <w:spacing w:line="360" w:lineRule="exact"/>
        <w:ind w:right="28"/>
        <w:jc w:val="both"/>
        <w:rPr>
          <w:sz w:val="28"/>
          <w:szCs w:val="28"/>
          <w:lang w:val="en-HK"/>
        </w:rPr>
      </w:pPr>
    </w:p>
    <w:p w14:paraId="79C873E5" w14:textId="17435467" w:rsidR="004C04C7" w:rsidRPr="00D35D91" w:rsidRDefault="004C04C7" w:rsidP="004C04C7">
      <w:pPr>
        <w:tabs>
          <w:tab w:val="left" w:pos="1080"/>
        </w:tabs>
        <w:overflowPunct w:val="0"/>
        <w:spacing w:line="360" w:lineRule="exact"/>
        <w:ind w:right="28"/>
        <w:jc w:val="both"/>
        <w:rPr>
          <w:sz w:val="28"/>
          <w:szCs w:val="28"/>
        </w:rPr>
      </w:pPr>
      <w:r w:rsidRPr="00D35D91">
        <w:rPr>
          <w:sz w:val="28"/>
          <w:szCs w:val="28"/>
          <w:lang w:val="en-HK"/>
        </w:rPr>
        <w:t>5.1</w:t>
      </w:r>
      <w:r w:rsidRPr="00D35D91">
        <w:rPr>
          <w:sz w:val="28"/>
          <w:szCs w:val="28"/>
          <w:lang w:val="en-HK" w:eastAsia="zh-TW"/>
        </w:rPr>
        <w:t>3</w:t>
      </w:r>
      <w:r w:rsidRPr="00D35D91">
        <w:rPr>
          <w:sz w:val="28"/>
          <w:szCs w:val="28"/>
          <w:lang w:val="en-HK"/>
        </w:rPr>
        <w:tab/>
        <w:t xml:space="preserve">The overall manpower balance situation eased </w:t>
      </w:r>
      <w:r w:rsidR="00F3061E">
        <w:rPr>
          <w:sz w:val="28"/>
          <w:szCs w:val="28"/>
        </w:rPr>
        <w:t xml:space="preserve">visibly </w:t>
      </w:r>
      <w:r w:rsidRPr="00D35D91">
        <w:rPr>
          <w:sz w:val="28"/>
          <w:szCs w:val="28"/>
          <w:lang w:val="en-HK"/>
        </w:rPr>
        <w:t xml:space="preserve">further in </w:t>
      </w:r>
      <w:r>
        <w:rPr>
          <w:sz w:val="28"/>
          <w:szCs w:val="28"/>
          <w:lang w:val="en-HK"/>
        </w:rPr>
        <w:t>June</w:t>
      </w:r>
      <w:r w:rsidRPr="00D35D91">
        <w:rPr>
          <w:sz w:val="28"/>
          <w:szCs w:val="28"/>
          <w:lang w:val="en-HK"/>
        </w:rPr>
        <w:t xml:space="preserve">.  The ratio of job vacancies per 100 unemployed persons decreased </w:t>
      </w:r>
      <w:r w:rsidR="00625302">
        <w:rPr>
          <w:rFonts w:hint="eastAsia"/>
          <w:sz w:val="28"/>
          <w:szCs w:val="28"/>
          <w:lang w:val="en-HK" w:eastAsia="zh-TW"/>
        </w:rPr>
        <w:t xml:space="preserve">visibly </w:t>
      </w:r>
      <w:r w:rsidRPr="00D35D91">
        <w:rPr>
          <w:sz w:val="28"/>
          <w:szCs w:val="28"/>
          <w:lang w:val="en-HK"/>
        </w:rPr>
        <w:t xml:space="preserve">further to </w:t>
      </w:r>
      <w:r>
        <w:rPr>
          <w:sz w:val="28"/>
          <w:szCs w:val="28"/>
          <w:lang w:val="en-HK"/>
        </w:rPr>
        <w:t>36</w:t>
      </w:r>
      <w:r w:rsidRPr="00D35D91">
        <w:rPr>
          <w:sz w:val="28"/>
          <w:szCs w:val="28"/>
          <w:lang w:val="en-HK"/>
        </w:rPr>
        <w:t xml:space="preserve"> in </w:t>
      </w:r>
      <w:r>
        <w:rPr>
          <w:sz w:val="28"/>
          <w:szCs w:val="28"/>
          <w:lang w:val="en-HK"/>
        </w:rPr>
        <w:t>June</w:t>
      </w:r>
      <w:r w:rsidRPr="00D35D91">
        <w:rPr>
          <w:sz w:val="28"/>
          <w:szCs w:val="28"/>
          <w:lang w:val="en-HK"/>
        </w:rPr>
        <w:t xml:space="preserve"> from </w:t>
      </w:r>
      <w:r>
        <w:rPr>
          <w:sz w:val="28"/>
          <w:szCs w:val="28"/>
          <w:lang w:val="en-HK"/>
        </w:rPr>
        <w:t>45</w:t>
      </w:r>
      <w:r w:rsidRPr="00D35D91">
        <w:rPr>
          <w:sz w:val="28"/>
          <w:szCs w:val="28"/>
          <w:lang w:val="en-HK"/>
        </w:rPr>
        <w:t xml:space="preserve"> three months ago.  Yet, the manpower shortage situation remained evident in some sectors, including the residential care and social work services sector, the arts, entertainment and recreation</w:t>
      </w:r>
      <w:r w:rsidRPr="00D35D91" w:rsidDel="00A36882">
        <w:rPr>
          <w:sz w:val="28"/>
          <w:szCs w:val="28"/>
          <w:lang w:val="en-HK"/>
        </w:rPr>
        <w:t xml:space="preserve"> </w:t>
      </w:r>
      <w:r w:rsidRPr="00D35D91">
        <w:rPr>
          <w:sz w:val="28"/>
          <w:szCs w:val="28"/>
          <w:lang w:val="en-HK"/>
        </w:rPr>
        <w:t>sector, the human health services sector, and the education sector, with their corresponding ratios staying well above 100.</w:t>
      </w:r>
    </w:p>
    <w:p w14:paraId="1A131B9E" w14:textId="7AEF20F3" w:rsidR="004C04C7" w:rsidRPr="00D35D91" w:rsidRDefault="004C04C7" w:rsidP="004C04C7">
      <w:pPr>
        <w:tabs>
          <w:tab w:val="left" w:pos="1080"/>
        </w:tabs>
        <w:overflowPunct w:val="0"/>
        <w:spacing w:line="0" w:lineRule="atLeast"/>
        <w:ind w:right="28"/>
        <w:jc w:val="center"/>
        <w:rPr>
          <w:b/>
          <w:sz w:val="28"/>
          <w:lang w:val="en-HK" w:eastAsia="zh-TW"/>
        </w:rPr>
      </w:pPr>
      <w:r w:rsidRPr="00D35D91">
        <w:rPr>
          <w:b/>
          <w:sz w:val="28"/>
          <w:lang w:val="en-HK"/>
        </w:rPr>
        <w:br w:type="page"/>
      </w:r>
      <w:r w:rsidRPr="00D35D91">
        <w:rPr>
          <w:b/>
          <w:sz w:val="28"/>
          <w:lang w:val="en-HK"/>
        </w:rPr>
        <w:lastRenderedPageBreak/>
        <w:t xml:space="preserve">Table </w:t>
      </w:r>
      <w:proofErr w:type="gramStart"/>
      <w:r w:rsidRPr="00D35D91">
        <w:rPr>
          <w:b/>
          <w:sz w:val="28"/>
          <w:lang w:val="en-HK" w:eastAsia="zh-TW"/>
        </w:rPr>
        <w:t>5</w:t>
      </w:r>
      <w:r w:rsidRPr="00D35D91">
        <w:rPr>
          <w:b/>
          <w:sz w:val="28"/>
          <w:lang w:val="en-HK"/>
        </w:rPr>
        <w:t>.</w:t>
      </w:r>
      <w:r w:rsidRPr="00D35D91">
        <w:rPr>
          <w:b/>
          <w:sz w:val="28"/>
          <w:lang w:val="en-HK" w:eastAsia="zh-TW"/>
        </w:rPr>
        <w:t>8</w:t>
      </w:r>
      <w:r w:rsidRPr="00D35D91">
        <w:rPr>
          <w:b/>
          <w:sz w:val="28"/>
          <w:lang w:val="en-HK"/>
        </w:rPr>
        <w:t xml:space="preserve"> :</w:t>
      </w:r>
      <w:proofErr w:type="gramEnd"/>
      <w:r w:rsidRPr="00D35D91">
        <w:rPr>
          <w:b/>
          <w:sz w:val="28"/>
          <w:lang w:val="en-HK"/>
        </w:rPr>
        <w:t xml:space="preserve"> Vacancies by major economic sector</w:t>
      </w:r>
    </w:p>
    <w:tbl>
      <w:tblPr>
        <w:tblpPr w:leftFromText="180" w:rightFromText="180" w:vertAnchor="text" w:horzAnchor="margin" w:tblpY="200"/>
        <w:tblW w:w="9197" w:type="dxa"/>
        <w:tblLayout w:type="fixed"/>
        <w:tblLook w:val="0000" w:firstRow="0" w:lastRow="0" w:firstColumn="0" w:lastColumn="0" w:noHBand="0" w:noVBand="0"/>
      </w:tblPr>
      <w:tblGrid>
        <w:gridCol w:w="2825"/>
        <w:gridCol w:w="910"/>
        <w:gridCol w:w="910"/>
        <w:gridCol w:w="910"/>
        <w:gridCol w:w="911"/>
        <w:gridCol w:w="910"/>
        <w:gridCol w:w="910"/>
        <w:gridCol w:w="911"/>
      </w:tblGrid>
      <w:tr w:rsidR="004C04C7" w:rsidRPr="00D35D91" w14:paraId="7378A96D" w14:textId="77777777" w:rsidTr="00AE08ED">
        <w:trPr>
          <w:trHeight w:hRule="exact" w:val="292"/>
        </w:trPr>
        <w:tc>
          <w:tcPr>
            <w:tcW w:w="2825" w:type="dxa"/>
            <w:shd w:val="clear" w:color="auto" w:fill="auto"/>
          </w:tcPr>
          <w:p w14:paraId="6A1746F3" w14:textId="77777777" w:rsidR="004C04C7" w:rsidRPr="00D35D91" w:rsidRDefault="004C04C7" w:rsidP="00AE08ED">
            <w:pPr>
              <w:pStyle w:val="8"/>
              <w:tabs>
                <w:tab w:val="left" w:pos="252"/>
                <w:tab w:val="left" w:pos="7470"/>
                <w:tab w:val="left" w:pos="8064"/>
              </w:tabs>
              <w:overflowPunct w:val="0"/>
              <w:snapToGrid w:val="0"/>
              <w:spacing w:line="180" w:lineRule="exact"/>
              <w:ind w:left="960"/>
              <w:rPr>
                <w:bCs/>
                <w:sz w:val="20"/>
                <w:szCs w:val="20"/>
              </w:rPr>
            </w:pPr>
          </w:p>
        </w:tc>
        <w:tc>
          <w:tcPr>
            <w:tcW w:w="4551" w:type="dxa"/>
            <w:gridSpan w:val="5"/>
            <w:vAlign w:val="center"/>
          </w:tcPr>
          <w:p w14:paraId="1A09CE38" w14:textId="77777777" w:rsidR="004C04C7" w:rsidRPr="00D35D91" w:rsidRDefault="004C04C7" w:rsidP="00AE08ED">
            <w:pPr>
              <w:pStyle w:val="af4"/>
              <w:tabs>
                <w:tab w:val="left" w:pos="452"/>
                <w:tab w:val="decimal" w:pos="6440"/>
                <w:tab w:val="decimal" w:pos="6860"/>
              </w:tabs>
              <w:snapToGrid w:val="0"/>
              <w:spacing w:line="180" w:lineRule="exact"/>
              <w:ind w:left="-64"/>
              <w:jc w:val="center"/>
              <w:rPr>
                <w:bCs/>
                <w:sz w:val="20"/>
              </w:rPr>
            </w:pPr>
            <w:r w:rsidRPr="00D35D91">
              <w:rPr>
                <w:bCs/>
                <w:sz w:val="20"/>
                <w:u w:val="single"/>
              </w:rPr>
              <w:t>2024</w:t>
            </w:r>
          </w:p>
        </w:tc>
        <w:tc>
          <w:tcPr>
            <w:tcW w:w="1821" w:type="dxa"/>
            <w:gridSpan w:val="2"/>
            <w:vAlign w:val="center"/>
          </w:tcPr>
          <w:p w14:paraId="0538EA14" w14:textId="77777777" w:rsidR="004C04C7" w:rsidRPr="00D35D91" w:rsidRDefault="004C04C7" w:rsidP="00AE08ED">
            <w:pPr>
              <w:pStyle w:val="af4"/>
              <w:tabs>
                <w:tab w:val="left" w:pos="452"/>
                <w:tab w:val="decimal" w:pos="6440"/>
                <w:tab w:val="decimal" w:pos="6860"/>
              </w:tabs>
              <w:snapToGrid w:val="0"/>
              <w:spacing w:line="180" w:lineRule="exact"/>
              <w:ind w:left="-64"/>
              <w:jc w:val="center"/>
              <w:rPr>
                <w:bCs/>
                <w:sz w:val="20"/>
                <w:u w:val="single"/>
              </w:rPr>
            </w:pPr>
            <w:r w:rsidRPr="00D35D91">
              <w:rPr>
                <w:bCs/>
                <w:sz w:val="20"/>
                <w:u w:val="single"/>
              </w:rPr>
              <w:t>2025</w:t>
            </w:r>
          </w:p>
        </w:tc>
      </w:tr>
      <w:tr w:rsidR="004C04C7" w:rsidRPr="00D35D91" w14:paraId="7B8836BD" w14:textId="77777777" w:rsidTr="00AE08ED">
        <w:tc>
          <w:tcPr>
            <w:tcW w:w="2825" w:type="dxa"/>
            <w:shd w:val="clear" w:color="auto" w:fill="auto"/>
          </w:tcPr>
          <w:p w14:paraId="7708A238" w14:textId="77777777" w:rsidR="004C04C7" w:rsidRPr="00D35D91" w:rsidRDefault="004C04C7" w:rsidP="00AE08ED">
            <w:pPr>
              <w:pStyle w:val="8"/>
              <w:tabs>
                <w:tab w:val="left" w:pos="252"/>
                <w:tab w:val="left" w:pos="7470"/>
                <w:tab w:val="left" w:pos="8064"/>
              </w:tabs>
              <w:overflowPunct w:val="0"/>
              <w:snapToGrid w:val="0"/>
              <w:spacing w:line="180" w:lineRule="exact"/>
              <w:ind w:left="960"/>
              <w:rPr>
                <w:bCs/>
                <w:sz w:val="20"/>
                <w:szCs w:val="20"/>
              </w:rPr>
            </w:pPr>
          </w:p>
        </w:tc>
        <w:tc>
          <w:tcPr>
            <w:tcW w:w="910" w:type="dxa"/>
            <w:vAlign w:val="center"/>
          </w:tcPr>
          <w:p w14:paraId="214446A4" w14:textId="77777777" w:rsidR="004C04C7" w:rsidRPr="00D35D91" w:rsidRDefault="004C04C7" w:rsidP="00AE08ED">
            <w:pPr>
              <w:pStyle w:val="af4"/>
              <w:tabs>
                <w:tab w:val="left" w:pos="452"/>
                <w:tab w:val="decimal" w:pos="6440"/>
                <w:tab w:val="decimal" w:pos="6860"/>
              </w:tabs>
              <w:snapToGrid w:val="0"/>
              <w:spacing w:line="180" w:lineRule="exact"/>
              <w:ind w:left="-64"/>
              <w:jc w:val="right"/>
              <w:rPr>
                <w:bCs/>
                <w:sz w:val="20"/>
              </w:rPr>
            </w:pPr>
            <w:r w:rsidRPr="00D35D91">
              <w:rPr>
                <w:bCs/>
                <w:sz w:val="20"/>
              </w:rPr>
              <w:t>Annual</w:t>
            </w:r>
          </w:p>
        </w:tc>
        <w:tc>
          <w:tcPr>
            <w:tcW w:w="910" w:type="dxa"/>
            <w:vAlign w:val="center"/>
          </w:tcPr>
          <w:p w14:paraId="5356C4A3" w14:textId="77777777" w:rsidR="004C04C7" w:rsidRPr="00D35D91" w:rsidRDefault="004C04C7" w:rsidP="00AE08ED">
            <w:pPr>
              <w:pStyle w:val="af4"/>
              <w:tabs>
                <w:tab w:val="left" w:pos="452"/>
                <w:tab w:val="decimal" w:pos="6440"/>
                <w:tab w:val="decimal" w:pos="6860"/>
              </w:tabs>
              <w:snapToGrid w:val="0"/>
              <w:spacing w:line="180" w:lineRule="exact"/>
              <w:ind w:left="-64"/>
              <w:jc w:val="right"/>
              <w:rPr>
                <w:bCs/>
                <w:sz w:val="20"/>
              </w:rPr>
            </w:pPr>
          </w:p>
        </w:tc>
        <w:tc>
          <w:tcPr>
            <w:tcW w:w="910" w:type="dxa"/>
          </w:tcPr>
          <w:p w14:paraId="42C290DC" w14:textId="77777777" w:rsidR="004C04C7" w:rsidRPr="00D35D91" w:rsidRDefault="004C04C7" w:rsidP="00AE08ED">
            <w:pPr>
              <w:pStyle w:val="af4"/>
              <w:tabs>
                <w:tab w:val="left" w:pos="452"/>
                <w:tab w:val="decimal" w:pos="6440"/>
                <w:tab w:val="decimal" w:pos="6860"/>
              </w:tabs>
              <w:snapToGrid w:val="0"/>
              <w:spacing w:line="180" w:lineRule="exact"/>
              <w:ind w:left="-64"/>
              <w:jc w:val="right"/>
              <w:rPr>
                <w:bCs/>
                <w:sz w:val="20"/>
              </w:rPr>
            </w:pPr>
          </w:p>
        </w:tc>
        <w:tc>
          <w:tcPr>
            <w:tcW w:w="911" w:type="dxa"/>
          </w:tcPr>
          <w:p w14:paraId="3D3C1420" w14:textId="77777777" w:rsidR="004C04C7" w:rsidRPr="00D35D91" w:rsidRDefault="004C04C7" w:rsidP="00AE08ED">
            <w:pPr>
              <w:pStyle w:val="af4"/>
              <w:tabs>
                <w:tab w:val="left" w:pos="452"/>
                <w:tab w:val="decimal" w:pos="6440"/>
                <w:tab w:val="decimal" w:pos="6860"/>
              </w:tabs>
              <w:snapToGrid w:val="0"/>
              <w:spacing w:line="180" w:lineRule="exact"/>
              <w:ind w:left="-64"/>
              <w:jc w:val="right"/>
              <w:rPr>
                <w:bCs/>
                <w:sz w:val="20"/>
              </w:rPr>
            </w:pPr>
          </w:p>
        </w:tc>
        <w:tc>
          <w:tcPr>
            <w:tcW w:w="910" w:type="dxa"/>
          </w:tcPr>
          <w:p w14:paraId="44DCDF0D" w14:textId="77777777" w:rsidR="004C04C7" w:rsidRPr="00D35D91" w:rsidRDefault="004C04C7" w:rsidP="00AE08ED">
            <w:pPr>
              <w:pStyle w:val="af4"/>
              <w:tabs>
                <w:tab w:val="left" w:pos="452"/>
                <w:tab w:val="decimal" w:pos="6440"/>
                <w:tab w:val="decimal" w:pos="6860"/>
              </w:tabs>
              <w:snapToGrid w:val="0"/>
              <w:spacing w:line="180" w:lineRule="exact"/>
              <w:ind w:left="-64"/>
              <w:jc w:val="right"/>
              <w:rPr>
                <w:bCs/>
                <w:sz w:val="20"/>
              </w:rPr>
            </w:pPr>
          </w:p>
        </w:tc>
        <w:tc>
          <w:tcPr>
            <w:tcW w:w="910" w:type="dxa"/>
          </w:tcPr>
          <w:p w14:paraId="6865BDE0" w14:textId="77777777" w:rsidR="004C04C7" w:rsidRPr="00D35D91" w:rsidRDefault="004C04C7" w:rsidP="00AE08ED">
            <w:pPr>
              <w:pStyle w:val="af4"/>
              <w:tabs>
                <w:tab w:val="left" w:pos="452"/>
                <w:tab w:val="decimal" w:pos="6440"/>
                <w:tab w:val="decimal" w:pos="6860"/>
              </w:tabs>
              <w:snapToGrid w:val="0"/>
              <w:spacing w:line="180" w:lineRule="exact"/>
              <w:ind w:left="-64"/>
              <w:jc w:val="right"/>
              <w:rPr>
                <w:bCs/>
                <w:sz w:val="20"/>
              </w:rPr>
            </w:pPr>
          </w:p>
        </w:tc>
        <w:tc>
          <w:tcPr>
            <w:tcW w:w="911" w:type="dxa"/>
          </w:tcPr>
          <w:p w14:paraId="22323782" w14:textId="77777777" w:rsidR="004C04C7" w:rsidRPr="00D35D91" w:rsidRDefault="004C04C7" w:rsidP="00AE08ED">
            <w:pPr>
              <w:pStyle w:val="af4"/>
              <w:tabs>
                <w:tab w:val="left" w:pos="452"/>
                <w:tab w:val="decimal" w:pos="6440"/>
                <w:tab w:val="decimal" w:pos="6860"/>
              </w:tabs>
              <w:snapToGrid w:val="0"/>
              <w:spacing w:line="180" w:lineRule="exact"/>
              <w:ind w:left="-64"/>
              <w:jc w:val="right"/>
              <w:rPr>
                <w:bCs/>
                <w:sz w:val="20"/>
              </w:rPr>
            </w:pPr>
          </w:p>
        </w:tc>
      </w:tr>
      <w:tr w:rsidR="004C04C7" w:rsidRPr="00D35D91" w14:paraId="5C945BDC" w14:textId="77777777" w:rsidTr="00AE08ED">
        <w:trPr>
          <w:trHeight w:val="251"/>
        </w:trPr>
        <w:tc>
          <w:tcPr>
            <w:tcW w:w="2825" w:type="dxa"/>
            <w:shd w:val="clear" w:color="auto" w:fill="auto"/>
          </w:tcPr>
          <w:p w14:paraId="33A8D990" w14:textId="77777777" w:rsidR="004C04C7" w:rsidRPr="00D35D91" w:rsidRDefault="004C04C7" w:rsidP="00AE08ED">
            <w:pPr>
              <w:pStyle w:val="8"/>
              <w:tabs>
                <w:tab w:val="left" w:pos="252"/>
                <w:tab w:val="left" w:pos="7470"/>
                <w:tab w:val="left" w:pos="8064"/>
              </w:tabs>
              <w:overflowPunct w:val="0"/>
              <w:snapToGrid w:val="0"/>
              <w:spacing w:line="180" w:lineRule="exact"/>
              <w:ind w:left="960"/>
              <w:rPr>
                <w:bCs/>
                <w:sz w:val="20"/>
                <w:szCs w:val="20"/>
                <w:u w:val="single"/>
              </w:rPr>
            </w:pPr>
          </w:p>
        </w:tc>
        <w:tc>
          <w:tcPr>
            <w:tcW w:w="910" w:type="dxa"/>
            <w:vAlign w:val="center"/>
          </w:tcPr>
          <w:p w14:paraId="6FAF282D" w14:textId="77777777" w:rsidR="004C04C7" w:rsidRPr="00D35D91" w:rsidRDefault="004C04C7" w:rsidP="00AE08ED">
            <w:pPr>
              <w:pStyle w:val="af4"/>
              <w:tabs>
                <w:tab w:val="left" w:pos="452"/>
                <w:tab w:val="decimal" w:pos="6440"/>
                <w:tab w:val="decimal" w:pos="6860"/>
              </w:tabs>
              <w:snapToGrid w:val="0"/>
              <w:spacing w:line="180" w:lineRule="exact"/>
              <w:ind w:left="-64"/>
              <w:jc w:val="right"/>
              <w:rPr>
                <w:bCs/>
                <w:sz w:val="20"/>
                <w:u w:val="single"/>
              </w:rPr>
            </w:pPr>
            <w:r w:rsidRPr="00D35D91">
              <w:rPr>
                <w:bCs/>
                <w:sz w:val="20"/>
                <w:u w:val="single"/>
              </w:rPr>
              <w:t>average</w:t>
            </w:r>
          </w:p>
        </w:tc>
        <w:tc>
          <w:tcPr>
            <w:tcW w:w="910" w:type="dxa"/>
            <w:vAlign w:val="center"/>
          </w:tcPr>
          <w:p w14:paraId="2DA52F66" w14:textId="77777777" w:rsidR="004C04C7" w:rsidRPr="00D35D91" w:rsidRDefault="004C04C7" w:rsidP="00AE08ED">
            <w:pPr>
              <w:pStyle w:val="af4"/>
              <w:tabs>
                <w:tab w:val="left" w:pos="452"/>
                <w:tab w:val="decimal" w:pos="6440"/>
                <w:tab w:val="decimal" w:pos="6860"/>
              </w:tabs>
              <w:snapToGrid w:val="0"/>
              <w:spacing w:line="180" w:lineRule="exact"/>
              <w:ind w:left="-64"/>
              <w:jc w:val="right"/>
              <w:rPr>
                <w:bCs/>
                <w:sz w:val="20"/>
                <w:u w:val="single"/>
              </w:rPr>
            </w:pPr>
            <w:r w:rsidRPr="00D35D91">
              <w:rPr>
                <w:bCs/>
                <w:sz w:val="20"/>
                <w:u w:val="single"/>
              </w:rPr>
              <w:t>Mar</w:t>
            </w:r>
          </w:p>
        </w:tc>
        <w:tc>
          <w:tcPr>
            <w:tcW w:w="910" w:type="dxa"/>
            <w:vAlign w:val="center"/>
          </w:tcPr>
          <w:p w14:paraId="35182902" w14:textId="77777777" w:rsidR="004C04C7" w:rsidRPr="00D35D91" w:rsidRDefault="004C04C7" w:rsidP="00AE08ED">
            <w:pPr>
              <w:pStyle w:val="af4"/>
              <w:tabs>
                <w:tab w:val="left" w:pos="452"/>
                <w:tab w:val="decimal" w:pos="6440"/>
                <w:tab w:val="decimal" w:pos="6860"/>
              </w:tabs>
              <w:snapToGrid w:val="0"/>
              <w:spacing w:line="180" w:lineRule="exact"/>
              <w:ind w:left="-64"/>
              <w:jc w:val="right"/>
              <w:rPr>
                <w:bCs/>
                <w:sz w:val="20"/>
                <w:u w:val="single"/>
              </w:rPr>
            </w:pPr>
            <w:r w:rsidRPr="00D35D91">
              <w:rPr>
                <w:bCs/>
                <w:sz w:val="20"/>
                <w:u w:val="single"/>
              </w:rPr>
              <w:t>Jun</w:t>
            </w:r>
          </w:p>
        </w:tc>
        <w:tc>
          <w:tcPr>
            <w:tcW w:w="911" w:type="dxa"/>
            <w:vAlign w:val="center"/>
          </w:tcPr>
          <w:p w14:paraId="7AE9FA1B" w14:textId="77777777" w:rsidR="004C04C7" w:rsidRPr="00D35D91" w:rsidRDefault="004C04C7" w:rsidP="00AE08ED">
            <w:pPr>
              <w:pStyle w:val="af4"/>
              <w:tabs>
                <w:tab w:val="left" w:pos="452"/>
                <w:tab w:val="decimal" w:pos="6440"/>
                <w:tab w:val="decimal" w:pos="6860"/>
              </w:tabs>
              <w:snapToGrid w:val="0"/>
              <w:spacing w:line="180" w:lineRule="exact"/>
              <w:ind w:left="-64"/>
              <w:jc w:val="right"/>
              <w:rPr>
                <w:bCs/>
                <w:sz w:val="20"/>
                <w:u w:val="single"/>
              </w:rPr>
            </w:pPr>
            <w:r w:rsidRPr="00D35D91">
              <w:rPr>
                <w:rFonts w:hint="cs"/>
                <w:bCs/>
                <w:sz w:val="20"/>
                <w:u w:val="single"/>
              </w:rPr>
              <w:t>Sep</w:t>
            </w:r>
          </w:p>
        </w:tc>
        <w:tc>
          <w:tcPr>
            <w:tcW w:w="910" w:type="dxa"/>
            <w:vAlign w:val="center"/>
          </w:tcPr>
          <w:p w14:paraId="7D2CC97A" w14:textId="77777777" w:rsidR="004C04C7" w:rsidRPr="00D35D91" w:rsidRDefault="004C04C7" w:rsidP="00AE08ED">
            <w:pPr>
              <w:pStyle w:val="af4"/>
              <w:tabs>
                <w:tab w:val="left" w:pos="452"/>
                <w:tab w:val="decimal" w:pos="6440"/>
                <w:tab w:val="decimal" w:pos="6860"/>
              </w:tabs>
              <w:snapToGrid w:val="0"/>
              <w:spacing w:line="180" w:lineRule="exact"/>
              <w:ind w:left="-64"/>
              <w:jc w:val="right"/>
              <w:rPr>
                <w:bCs/>
                <w:sz w:val="20"/>
                <w:u w:val="single"/>
              </w:rPr>
            </w:pPr>
            <w:r w:rsidRPr="00D35D91">
              <w:rPr>
                <w:rFonts w:hint="cs"/>
                <w:bCs/>
                <w:sz w:val="20"/>
                <w:u w:val="single"/>
              </w:rPr>
              <w:t>Dec</w:t>
            </w:r>
          </w:p>
        </w:tc>
        <w:tc>
          <w:tcPr>
            <w:tcW w:w="910" w:type="dxa"/>
            <w:vAlign w:val="center"/>
          </w:tcPr>
          <w:p w14:paraId="3A3A4E46" w14:textId="77777777" w:rsidR="004C04C7" w:rsidRPr="008F1662" w:rsidRDefault="004C04C7" w:rsidP="00AE08ED">
            <w:pPr>
              <w:pStyle w:val="af4"/>
              <w:tabs>
                <w:tab w:val="left" w:pos="452"/>
                <w:tab w:val="decimal" w:pos="6440"/>
                <w:tab w:val="decimal" w:pos="6860"/>
              </w:tabs>
              <w:snapToGrid w:val="0"/>
              <w:spacing w:line="180" w:lineRule="exact"/>
              <w:ind w:left="-64"/>
              <w:jc w:val="right"/>
              <w:rPr>
                <w:bCs/>
                <w:sz w:val="20"/>
                <w:u w:val="single"/>
              </w:rPr>
            </w:pPr>
            <w:r w:rsidRPr="008F1662">
              <w:rPr>
                <w:rFonts w:hint="cs"/>
                <w:bCs/>
                <w:sz w:val="20"/>
                <w:u w:val="single"/>
              </w:rPr>
              <w:t>Mar</w:t>
            </w:r>
          </w:p>
        </w:tc>
        <w:tc>
          <w:tcPr>
            <w:tcW w:w="911" w:type="dxa"/>
            <w:vAlign w:val="center"/>
          </w:tcPr>
          <w:p w14:paraId="69D99E22" w14:textId="77777777" w:rsidR="004C04C7" w:rsidRPr="008F1662" w:rsidRDefault="004C04C7" w:rsidP="00AE08ED">
            <w:pPr>
              <w:pStyle w:val="af4"/>
              <w:tabs>
                <w:tab w:val="left" w:pos="452"/>
                <w:tab w:val="decimal" w:pos="6440"/>
                <w:tab w:val="decimal" w:pos="6860"/>
              </w:tabs>
              <w:snapToGrid w:val="0"/>
              <w:spacing w:line="180" w:lineRule="exact"/>
              <w:ind w:left="-64"/>
              <w:jc w:val="right"/>
              <w:rPr>
                <w:bCs/>
                <w:sz w:val="20"/>
                <w:u w:val="single"/>
              </w:rPr>
            </w:pPr>
            <w:r w:rsidRPr="008F1662">
              <w:rPr>
                <w:bCs/>
                <w:sz w:val="20"/>
                <w:u w:val="single"/>
              </w:rPr>
              <w:t>Jun</w:t>
            </w:r>
          </w:p>
        </w:tc>
      </w:tr>
      <w:tr w:rsidR="004C04C7" w:rsidRPr="00D35D91" w14:paraId="2BD79FE6" w14:textId="77777777" w:rsidTr="00AE08ED">
        <w:trPr>
          <w:trHeight w:hRule="exact" w:val="57"/>
        </w:trPr>
        <w:tc>
          <w:tcPr>
            <w:tcW w:w="2825" w:type="dxa"/>
            <w:shd w:val="clear" w:color="auto" w:fill="auto"/>
          </w:tcPr>
          <w:p w14:paraId="4294FB23" w14:textId="77777777" w:rsidR="004C04C7" w:rsidRPr="00D35D91" w:rsidRDefault="004C04C7" w:rsidP="00AE08ED">
            <w:pPr>
              <w:pStyle w:val="8"/>
              <w:numPr>
                <w:ilvl w:val="0"/>
                <w:numId w:val="0"/>
              </w:numPr>
              <w:tabs>
                <w:tab w:val="left" w:pos="0"/>
                <w:tab w:val="left" w:pos="7470"/>
                <w:tab w:val="left" w:pos="8064"/>
              </w:tabs>
              <w:overflowPunct w:val="0"/>
              <w:snapToGrid w:val="0"/>
              <w:spacing w:line="180" w:lineRule="exact"/>
              <w:ind w:leftChars="-45" w:hangingChars="54" w:hanging="108"/>
              <w:rPr>
                <w:bCs/>
                <w:sz w:val="20"/>
                <w:szCs w:val="20"/>
                <w:u w:val="single"/>
                <w:lang w:eastAsia="zh-TW"/>
              </w:rPr>
            </w:pPr>
          </w:p>
        </w:tc>
        <w:tc>
          <w:tcPr>
            <w:tcW w:w="910" w:type="dxa"/>
          </w:tcPr>
          <w:p w14:paraId="68733CFD" w14:textId="77777777" w:rsidR="004C04C7" w:rsidRPr="00D35D91" w:rsidRDefault="004C04C7" w:rsidP="00AE08ED">
            <w:pPr>
              <w:pStyle w:val="af4"/>
              <w:tabs>
                <w:tab w:val="left" w:pos="452"/>
                <w:tab w:val="decimal" w:pos="6440"/>
                <w:tab w:val="decimal" w:pos="6860"/>
              </w:tabs>
              <w:snapToGrid w:val="0"/>
              <w:spacing w:line="180" w:lineRule="exact"/>
              <w:ind w:left="-64"/>
              <w:jc w:val="center"/>
              <w:rPr>
                <w:bCs/>
                <w:sz w:val="20"/>
              </w:rPr>
            </w:pPr>
          </w:p>
        </w:tc>
        <w:tc>
          <w:tcPr>
            <w:tcW w:w="910" w:type="dxa"/>
          </w:tcPr>
          <w:p w14:paraId="27F7967F" w14:textId="77777777" w:rsidR="004C04C7" w:rsidRPr="00D35D91" w:rsidRDefault="004C04C7" w:rsidP="00AE08ED">
            <w:pPr>
              <w:pStyle w:val="af4"/>
              <w:tabs>
                <w:tab w:val="left" w:pos="452"/>
                <w:tab w:val="decimal" w:pos="6440"/>
                <w:tab w:val="decimal" w:pos="6860"/>
              </w:tabs>
              <w:snapToGrid w:val="0"/>
              <w:spacing w:line="180" w:lineRule="exact"/>
              <w:ind w:left="-64"/>
              <w:jc w:val="center"/>
              <w:rPr>
                <w:bCs/>
                <w:sz w:val="20"/>
              </w:rPr>
            </w:pPr>
          </w:p>
        </w:tc>
        <w:tc>
          <w:tcPr>
            <w:tcW w:w="910" w:type="dxa"/>
          </w:tcPr>
          <w:p w14:paraId="60553EC8" w14:textId="77777777" w:rsidR="004C04C7" w:rsidRPr="00D35D91" w:rsidRDefault="004C04C7" w:rsidP="00AE08ED">
            <w:pPr>
              <w:pStyle w:val="af4"/>
              <w:tabs>
                <w:tab w:val="left" w:pos="452"/>
                <w:tab w:val="decimal" w:pos="6440"/>
                <w:tab w:val="decimal" w:pos="6860"/>
              </w:tabs>
              <w:snapToGrid w:val="0"/>
              <w:spacing w:line="180" w:lineRule="exact"/>
              <w:ind w:left="-64"/>
              <w:jc w:val="center"/>
              <w:rPr>
                <w:bCs/>
                <w:sz w:val="20"/>
              </w:rPr>
            </w:pPr>
          </w:p>
        </w:tc>
        <w:tc>
          <w:tcPr>
            <w:tcW w:w="911" w:type="dxa"/>
          </w:tcPr>
          <w:p w14:paraId="415664C9" w14:textId="77777777" w:rsidR="004C04C7" w:rsidRPr="00D35D91" w:rsidRDefault="004C04C7" w:rsidP="00AE08ED">
            <w:pPr>
              <w:pStyle w:val="af4"/>
              <w:tabs>
                <w:tab w:val="left" w:pos="452"/>
                <w:tab w:val="decimal" w:pos="6440"/>
                <w:tab w:val="decimal" w:pos="6860"/>
              </w:tabs>
              <w:snapToGrid w:val="0"/>
              <w:spacing w:line="180" w:lineRule="exact"/>
              <w:ind w:left="-64"/>
              <w:jc w:val="center"/>
              <w:rPr>
                <w:bCs/>
                <w:sz w:val="20"/>
              </w:rPr>
            </w:pPr>
          </w:p>
        </w:tc>
        <w:tc>
          <w:tcPr>
            <w:tcW w:w="910" w:type="dxa"/>
          </w:tcPr>
          <w:p w14:paraId="2A653C9A" w14:textId="77777777" w:rsidR="004C04C7" w:rsidRPr="00D35D91" w:rsidRDefault="004C04C7" w:rsidP="00AE08ED">
            <w:pPr>
              <w:pStyle w:val="af4"/>
              <w:tabs>
                <w:tab w:val="left" w:pos="452"/>
                <w:tab w:val="decimal" w:pos="6440"/>
                <w:tab w:val="decimal" w:pos="6860"/>
              </w:tabs>
              <w:snapToGrid w:val="0"/>
              <w:spacing w:line="180" w:lineRule="exact"/>
              <w:ind w:left="-64"/>
              <w:jc w:val="center"/>
              <w:rPr>
                <w:bCs/>
                <w:sz w:val="20"/>
              </w:rPr>
            </w:pPr>
          </w:p>
        </w:tc>
        <w:tc>
          <w:tcPr>
            <w:tcW w:w="910" w:type="dxa"/>
          </w:tcPr>
          <w:p w14:paraId="08D2A1A9" w14:textId="77777777" w:rsidR="004C04C7" w:rsidRPr="00D35D91" w:rsidRDefault="004C04C7" w:rsidP="00AE08ED">
            <w:pPr>
              <w:pStyle w:val="af4"/>
              <w:tabs>
                <w:tab w:val="left" w:pos="452"/>
                <w:tab w:val="decimal" w:pos="6440"/>
                <w:tab w:val="decimal" w:pos="6860"/>
              </w:tabs>
              <w:snapToGrid w:val="0"/>
              <w:spacing w:line="180" w:lineRule="exact"/>
              <w:ind w:left="-64"/>
              <w:jc w:val="center"/>
              <w:rPr>
                <w:bCs/>
                <w:sz w:val="20"/>
              </w:rPr>
            </w:pPr>
          </w:p>
        </w:tc>
        <w:tc>
          <w:tcPr>
            <w:tcW w:w="911" w:type="dxa"/>
          </w:tcPr>
          <w:p w14:paraId="13908F56" w14:textId="77777777" w:rsidR="004C04C7" w:rsidRPr="00D35D91" w:rsidRDefault="004C04C7" w:rsidP="00AE08ED">
            <w:pPr>
              <w:pStyle w:val="af4"/>
              <w:tabs>
                <w:tab w:val="left" w:pos="452"/>
                <w:tab w:val="decimal" w:pos="6440"/>
                <w:tab w:val="decimal" w:pos="6860"/>
              </w:tabs>
              <w:snapToGrid w:val="0"/>
              <w:spacing w:line="180" w:lineRule="exact"/>
              <w:ind w:left="-64"/>
              <w:jc w:val="center"/>
              <w:rPr>
                <w:bCs/>
                <w:sz w:val="20"/>
              </w:rPr>
            </w:pPr>
          </w:p>
        </w:tc>
      </w:tr>
      <w:tr w:rsidR="004C04C7" w:rsidRPr="00D35D91" w14:paraId="64A73375" w14:textId="77777777" w:rsidTr="00AE08ED">
        <w:tc>
          <w:tcPr>
            <w:tcW w:w="2825" w:type="dxa"/>
            <w:shd w:val="clear" w:color="auto" w:fill="auto"/>
          </w:tcPr>
          <w:p w14:paraId="0A1E033D"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Import/export trade</w:t>
            </w:r>
          </w:p>
          <w:p w14:paraId="3C6EF5FB"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ab/>
              <w:t xml:space="preserve">and wholesale </w:t>
            </w:r>
          </w:p>
        </w:tc>
        <w:tc>
          <w:tcPr>
            <w:tcW w:w="910" w:type="dxa"/>
          </w:tcPr>
          <w:p w14:paraId="07DF6837"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070</w:t>
            </w:r>
          </w:p>
          <w:p w14:paraId="20ADCB24"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(5.2)</w:t>
            </w:r>
          </w:p>
        </w:tc>
        <w:tc>
          <w:tcPr>
            <w:tcW w:w="910" w:type="dxa"/>
          </w:tcPr>
          <w:p w14:paraId="4656F0A8"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4 030</w:t>
            </w:r>
          </w:p>
          <w:p w14:paraId="105B28F0"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(-5.1)</w:t>
            </w:r>
          </w:p>
        </w:tc>
        <w:tc>
          <w:tcPr>
            <w:tcW w:w="910" w:type="dxa"/>
          </w:tcPr>
          <w:p w14:paraId="143E32BE"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480</w:t>
            </w:r>
          </w:p>
          <w:p w14:paraId="312D554D"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(6.3)</w:t>
            </w:r>
          </w:p>
        </w:tc>
        <w:tc>
          <w:tcPr>
            <w:tcW w:w="911" w:type="dxa"/>
          </w:tcPr>
          <w:p w14:paraId="332E403E"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330</w:t>
            </w:r>
          </w:p>
          <w:p w14:paraId="10635920"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(12.3)</w:t>
            </w:r>
          </w:p>
        </w:tc>
        <w:tc>
          <w:tcPr>
            <w:tcW w:w="910" w:type="dxa"/>
          </w:tcPr>
          <w:p w14:paraId="4E5EE8DB"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420</w:t>
            </w:r>
          </w:p>
          <w:p w14:paraId="2A17F74C"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(8.7)</w:t>
            </w:r>
          </w:p>
        </w:tc>
        <w:tc>
          <w:tcPr>
            <w:tcW w:w="910" w:type="dxa"/>
            <w:shd w:val="clear" w:color="auto" w:fill="auto"/>
          </w:tcPr>
          <w:p w14:paraId="7476DB00"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990</w:t>
            </w:r>
          </w:p>
          <w:p w14:paraId="0EBC7847"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(-1.1)</w:t>
            </w:r>
          </w:p>
        </w:tc>
        <w:tc>
          <w:tcPr>
            <w:tcW w:w="911" w:type="dxa"/>
          </w:tcPr>
          <w:p w14:paraId="6F5EF735" w14:textId="77777777" w:rsidR="004C04C7" w:rsidRDefault="004C04C7" w:rsidP="00AE08ED">
            <w:pPr>
              <w:tabs>
                <w:tab w:val="left" w:pos="-108"/>
              </w:tabs>
              <w:overflowPunct w:val="0"/>
              <w:snapToGrid w:val="0"/>
              <w:spacing w:line="220" w:lineRule="exact"/>
              <w:ind w:leftChars="-46" w:left="-10" w:hangingChars="50" w:hanging="100"/>
              <w:jc w:val="right"/>
              <w:rPr>
                <w:bCs/>
                <w:sz w:val="20"/>
                <w:szCs w:val="20"/>
              </w:rPr>
            </w:pPr>
            <w:r>
              <w:rPr>
                <w:bCs/>
                <w:sz w:val="20"/>
                <w:szCs w:val="20"/>
              </w:rPr>
              <w:t>3 420</w:t>
            </w:r>
          </w:p>
          <w:p w14:paraId="293EAE08"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Pr>
                <w:bCs/>
                <w:sz w:val="20"/>
                <w:szCs w:val="20"/>
              </w:rPr>
              <w:t>(-23.7)</w:t>
            </w:r>
          </w:p>
        </w:tc>
      </w:tr>
      <w:tr w:rsidR="004C04C7" w:rsidRPr="00D35D91" w14:paraId="64354474" w14:textId="77777777" w:rsidTr="00AE08ED">
        <w:trPr>
          <w:trHeight w:hRule="exact" w:val="57"/>
        </w:trPr>
        <w:tc>
          <w:tcPr>
            <w:tcW w:w="2825" w:type="dxa"/>
            <w:shd w:val="clear" w:color="auto" w:fill="auto"/>
            <w:vAlign w:val="center"/>
          </w:tcPr>
          <w:p w14:paraId="7D6E0570"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209" w:right="-120" w:hanging="126"/>
              <w:rPr>
                <w:bCs/>
                <w:i/>
                <w:sz w:val="20"/>
                <w:szCs w:val="20"/>
              </w:rPr>
            </w:pPr>
          </w:p>
        </w:tc>
        <w:tc>
          <w:tcPr>
            <w:tcW w:w="910" w:type="dxa"/>
          </w:tcPr>
          <w:p w14:paraId="00D39626"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tcPr>
          <w:p w14:paraId="5033D80A"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0" w:type="dxa"/>
          </w:tcPr>
          <w:p w14:paraId="6FF3E63A"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1" w:type="dxa"/>
          </w:tcPr>
          <w:p w14:paraId="7AD42844"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tcPr>
          <w:p w14:paraId="3819B9CE"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shd w:val="clear" w:color="auto" w:fill="auto"/>
          </w:tcPr>
          <w:p w14:paraId="4DF9EC7A"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1" w:type="dxa"/>
          </w:tcPr>
          <w:p w14:paraId="07F1D998"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r>
      <w:tr w:rsidR="004C04C7" w:rsidRPr="00D35D91" w14:paraId="0D608B39" w14:textId="77777777" w:rsidTr="00AE08ED">
        <w:tc>
          <w:tcPr>
            <w:tcW w:w="2825" w:type="dxa"/>
            <w:shd w:val="clear" w:color="auto" w:fill="auto"/>
          </w:tcPr>
          <w:p w14:paraId="6A9004BC"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Retail</w:t>
            </w:r>
          </w:p>
        </w:tc>
        <w:tc>
          <w:tcPr>
            <w:tcW w:w="910" w:type="dxa"/>
          </w:tcPr>
          <w:p w14:paraId="32127E09"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230</w:t>
            </w:r>
          </w:p>
          <w:p w14:paraId="0A79DBAA"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(-30.5)</w:t>
            </w:r>
          </w:p>
        </w:tc>
        <w:tc>
          <w:tcPr>
            <w:tcW w:w="910" w:type="dxa"/>
          </w:tcPr>
          <w:p w14:paraId="7FECCBAA"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4 720</w:t>
            </w:r>
          </w:p>
          <w:p w14:paraId="3A4E40D4"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(-26.3)</w:t>
            </w:r>
          </w:p>
        </w:tc>
        <w:tc>
          <w:tcPr>
            <w:tcW w:w="910" w:type="dxa"/>
          </w:tcPr>
          <w:p w14:paraId="6719D975"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940</w:t>
            </w:r>
          </w:p>
          <w:p w14:paraId="65B8528A"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(-40.2)</w:t>
            </w:r>
          </w:p>
        </w:tc>
        <w:tc>
          <w:tcPr>
            <w:tcW w:w="911" w:type="dxa"/>
          </w:tcPr>
          <w:p w14:paraId="6B436DB1"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460</w:t>
            </w:r>
          </w:p>
          <w:p w14:paraId="14D41F48"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(-24.5)</w:t>
            </w:r>
          </w:p>
        </w:tc>
        <w:tc>
          <w:tcPr>
            <w:tcW w:w="910" w:type="dxa"/>
          </w:tcPr>
          <w:p w14:paraId="28C0C9ED"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810</w:t>
            </w:r>
          </w:p>
          <w:p w14:paraId="070F487E"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(-30.0)</w:t>
            </w:r>
          </w:p>
        </w:tc>
        <w:tc>
          <w:tcPr>
            <w:tcW w:w="910" w:type="dxa"/>
            <w:shd w:val="clear" w:color="auto" w:fill="auto"/>
          </w:tcPr>
          <w:p w14:paraId="705CB082"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730</w:t>
            </w:r>
          </w:p>
          <w:p w14:paraId="2EEC67E9"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(-20.9)</w:t>
            </w:r>
          </w:p>
        </w:tc>
        <w:tc>
          <w:tcPr>
            <w:tcW w:w="911" w:type="dxa"/>
          </w:tcPr>
          <w:p w14:paraId="3E5B12B6" w14:textId="77777777" w:rsidR="004C04C7" w:rsidRDefault="004C04C7" w:rsidP="00AE08ED">
            <w:pPr>
              <w:tabs>
                <w:tab w:val="left" w:pos="-108"/>
              </w:tabs>
              <w:overflowPunct w:val="0"/>
              <w:snapToGrid w:val="0"/>
              <w:spacing w:line="220" w:lineRule="exact"/>
              <w:ind w:leftChars="-46" w:left="-10" w:hangingChars="50" w:hanging="100"/>
              <w:jc w:val="right"/>
              <w:rPr>
                <w:bCs/>
                <w:sz w:val="20"/>
                <w:szCs w:val="20"/>
              </w:rPr>
            </w:pPr>
            <w:r>
              <w:rPr>
                <w:bCs/>
                <w:sz w:val="20"/>
                <w:szCs w:val="20"/>
              </w:rPr>
              <w:t>3 500</w:t>
            </w:r>
          </w:p>
          <w:p w14:paraId="46E9AB61"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Pr>
                <w:bCs/>
                <w:sz w:val="20"/>
                <w:szCs w:val="20"/>
              </w:rPr>
              <w:t>(-11.2)</w:t>
            </w:r>
          </w:p>
        </w:tc>
      </w:tr>
      <w:tr w:rsidR="004C04C7" w:rsidRPr="00D35D91" w14:paraId="34152A71" w14:textId="77777777" w:rsidTr="00AE08ED">
        <w:trPr>
          <w:trHeight w:hRule="exact" w:val="57"/>
        </w:trPr>
        <w:tc>
          <w:tcPr>
            <w:tcW w:w="2825" w:type="dxa"/>
            <w:shd w:val="clear" w:color="auto" w:fill="auto"/>
          </w:tcPr>
          <w:p w14:paraId="4BC9BB29" w14:textId="77777777" w:rsidR="004C04C7" w:rsidRPr="00D35D91" w:rsidRDefault="004C04C7" w:rsidP="00AE08E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10" w:type="dxa"/>
          </w:tcPr>
          <w:p w14:paraId="151DE93E"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tcPr>
          <w:p w14:paraId="37899EBB"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0" w:type="dxa"/>
          </w:tcPr>
          <w:p w14:paraId="359B300B" w14:textId="77777777" w:rsidR="004C04C7" w:rsidRPr="00D35D91" w:rsidRDefault="004C04C7" w:rsidP="00AE08ED">
            <w:pPr>
              <w:tabs>
                <w:tab w:val="decimal" w:pos="384"/>
              </w:tabs>
              <w:overflowPunct w:val="0"/>
              <w:snapToGrid w:val="0"/>
              <w:spacing w:line="180" w:lineRule="exact"/>
              <w:ind w:right="400"/>
              <w:rPr>
                <w:bCs/>
                <w:sz w:val="20"/>
                <w:szCs w:val="20"/>
              </w:rPr>
            </w:pPr>
          </w:p>
        </w:tc>
        <w:tc>
          <w:tcPr>
            <w:tcW w:w="911" w:type="dxa"/>
          </w:tcPr>
          <w:p w14:paraId="1D8EF41C"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tcPr>
          <w:p w14:paraId="10378F0C"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shd w:val="clear" w:color="auto" w:fill="auto"/>
          </w:tcPr>
          <w:p w14:paraId="3E776DAA"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1" w:type="dxa"/>
          </w:tcPr>
          <w:p w14:paraId="06B6F657"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r>
      <w:tr w:rsidR="004C04C7" w:rsidRPr="00D35D91" w14:paraId="3FA803E5" w14:textId="77777777" w:rsidTr="00AE08ED">
        <w:tc>
          <w:tcPr>
            <w:tcW w:w="2825" w:type="dxa"/>
            <w:shd w:val="clear" w:color="auto" w:fill="auto"/>
          </w:tcPr>
          <w:p w14:paraId="2B0A0BCA"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Accommodation services</w:t>
            </w:r>
          </w:p>
        </w:tc>
        <w:tc>
          <w:tcPr>
            <w:tcW w:w="910" w:type="dxa"/>
          </w:tcPr>
          <w:p w14:paraId="3B731CF3"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eastAsia"/>
                <w:bCs/>
                <w:sz w:val="20"/>
                <w:szCs w:val="20"/>
              </w:rPr>
              <w:t xml:space="preserve">1 </w:t>
            </w:r>
            <w:r w:rsidRPr="00D35D91">
              <w:rPr>
                <w:bCs/>
                <w:sz w:val="20"/>
                <w:szCs w:val="20"/>
              </w:rPr>
              <w:t>470</w:t>
            </w:r>
          </w:p>
          <w:p w14:paraId="4A2A6494"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(-42.7)</w:t>
            </w:r>
          </w:p>
        </w:tc>
        <w:tc>
          <w:tcPr>
            <w:tcW w:w="910" w:type="dxa"/>
          </w:tcPr>
          <w:p w14:paraId="5761547C" w14:textId="77777777" w:rsidR="004C04C7" w:rsidRPr="00D35D91" w:rsidRDefault="004C04C7" w:rsidP="00AE08ED">
            <w:pPr>
              <w:tabs>
                <w:tab w:val="decimal" w:pos="384"/>
              </w:tabs>
              <w:overflowPunct w:val="0"/>
              <w:spacing w:line="220" w:lineRule="exact"/>
              <w:ind w:left="-62"/>
              <w:jc w:val="right"/>
              <w:rPr>
                <w:bCs/>
                <w:sz w:val="20"/>
                <w:szCs w:val="20"/>
                <w:lang w:eastAsia="zh-TW"/>
              </w:rPr>
            </w:pPr>
            <w:r w:rsidRPr="00D35D91">
              <w:rPr>
                <w:bCs/>
                <w:sz w:val="20"/>
                <w:szCs w:val="20"/>
                <w:lang w:eastAsia="zh-TW"/>
              </w:rPr>
              <w:t>2 100</w:t>
            </w:r>
          </w:p>
          <w:p w14:paraId="4BF30744" w14:textId="77777777" w:rsidR="004C04C7" w:rsidRPr="00D35D91" w:rsidRDefault="004C04C7" w:rsidP="00AE08ED">
            <w:pPr>
              <w:tabs>
                <w:tab w:val="decimal" w:pos="384"/>
              </w:tabs>
              <w:overflowPunct w:val="0"/>
              <w:spacing w:line="220" w:lineRule="exact"/>
              <w:ind w:left="-62"/>
              <w:jc w:val="right"/>
              <w:rPr>
                <w:bCs/>
                <w:sz w:val="20"/>
                <w:szCs w:val="20"/>
                <w:lang w:eastAsia="zh-TW"/>
              </w:rPr>
            </w:pPr>
            <w:r w:rsidRPr="00D35D91">
              <w:rPr>
                <w:bCs/>
                <w:sz w:val="20"/>
                <w:szCs w:val="20"/>
                <w:lang w:eastAsia="zh-TW"/>
              </w:rPr>
              <w:t>(-25.6)</w:t>
            </w:r>
          </w:p>
        </w:tc>
        <w:tc>
          <w:tcPr>
            <w:tcW w:w="910" w:type="dxa"/>
          </w:tcPr>
          <w:p w14:paraId="456A9CF6"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 </w:t>
            </w:r>
            <w:r w:rsidRPr="00D35D91">
              <w:rPr>
                <w:bCs/>
                <w:sz w:val="20"/>
                <w:szCs w:val="20"/>
              </w:rPr>
              <w:t>580</w:t>
            </w:r>
          </w:p>
          <w:p w14:paraId="26145A5E" w14:textId="77777777" w:rsidR="004C04C7" w:rsidRPr="00D35D91" w:rsidRDefault="004C04C7" w:rsidP="00AE08ED">
            <w:pPr>
              <w:tabs>
                <w:tab w:val="decimal" w:pos="384"/>
              </w:tabs>
              <w:overflowPunct w:val="0"/>
              <w:spacing w:line="220" w:lineRule="exact"/>
              <w:ind w:left="-62"/>
              <w:jc w:val="right"/>
              <w:rPr>
                <w:bCs/>
                <w:sz w:val="20"/>
                <w:szCs w:val="20"/>
                <w:lang w:eastAsia="zh-TW"/>
              </w:rPr>
            </w:pPr>
            <w:r w:rsidRPr="00D35D91">
              <w:rPr>
                <w:bCs/>
                <w:sz w:val="20"/>
                <w:szCs w:val="20"/>
              </w:rPr>
              <w:t>(-39.8)</w:t>
            </w:r>
          </w:p>
        </w:tc>
        <w:tc>
          <w:tcPr>
            <w:tcW w:w="911" w:type="dxa"/>
          </w:tcPr>
          <w:p w14:paraId="75DB892F"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 </w:t>
            </w:r>
            <w:r w:rsidRPr="00D35D91">
              <w:rPr>
                <w:bCs/>
                <w:sz w:val="20"/>
                <w:szCs w:val="20"/>
              </w:rPr>
              <w:t>220</w:t>
            </w:r>
          </w:p>
          <w:p w14:paraId="022AC365"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(-52.1)</w:t>
            </w:r>
          </w:p>
        </w:tc>
        <w:tc>
          <w:tcPr>
            <w:tcW w:w="910" w:type="dxa"/>
          </w:tcPr>
          <w:p w14:paraId="3D969BC9"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 </w:t>
            </w:r>
            <w:r w:rsidRPr="00D35D91">
              <w:rPr>
                <w:bCs/>
                <w:sz w:val="20"/>
                <w:szCs w:val="20"/>
              </w:rPr>
              <w:t>000</w:t>
            </w:r>
          </w:p>
          <w:p w14:paraId="55E33A4C"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(-56.5)</w:t>
            </w:r>
          </w:p>
        </w:tc>
        <w:tc>
          <w:tcPr>
            <w:tcW w:w="910" w:type="dxa"/>
            <w:shd w:val="clear" w:color="auto" w:fill="auto"/>
          </w:tcPr>
          <w:p w14:paraId="09406302"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980</w:t>
            </w:r>
          </w:p>
          <w:p w14:paraId="0622FEB3"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(-53.4)</w:t>
            </w:r>
          </w:p>
        </w:tc>
        <w:tc>
          <w:tcPr>
            <w:tcW w:w="911" w:type="dxa"/>
          </w:tcPr>
          <w:p w14:paraId="0791CAA2" w14:textId="77777777" w:rsidR="004C04C7" w:rsidRDefault="004C04C7" w:rsidP="00AE08ED">
            <w:pPr>
              <w:tabs>
                <w:tab w:val="left" w:pos="-108"/>
              </w:tabs>
              <w:overflowPunct w:val="0"/>
              <w:snapToGrid w:val="0"/>
              <w:spacing w:line="220" w:lineRule="exact"/>
              <w:ind w:leftChars="-46" w:left="-10" w:hangingChars="50" w:hanging="100"/>
              <w:jc w:val="right"/>
              <w:rPr>
                <w:bCs/>
                <w:sz w:val="20"/>
                <w:szCs w:val="20"/>
              </w:rPr>
            </w:pPr>
            <w:r>
              <w:rPr>
                <w:bCs/>
                <w:sz w:val="20"/>
                <w:szCs w:val="20"/>
              </w:rPr>
              <w:t>970</w:t>
            </w:r>
          </w:p>
          <w:p w14:paraId="7F1765C4"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Pr>
                <w:bCs/>
                <w:sz w:val="20"/>
                <w:szCs w:val="20"/>
              </w:rPr>
              <w:t>(-38.2)</w:t>
            </w:r>
          </w:p>
        </w:tc>
      </w:tr>
      <w:tr w:rsidR="004C04C7" w:rsidRPr="00D35D91" w14:paraId="5301B410" w14:textId="77777777" w:rsidTr="00AE08ED">
        <w:trPr>
          <w:trHeight w:hRule="exact" w:val="57"/>
        </w:trPr>
        <w:tc>
          <w:tcPr>
            <w:tcW w:w="2825" w:type="dxa"/>
            <w:shd w:val="clear" w:color="auto" w:fill="auto"/>
          </w:tcPr>
          <w:p w14:paraId="2BAA2D0D" w14:textId="77777777" w:rsidR="004C04C7" w:rsidRPr="00D35D91" w:rsidRDefault="004C04C7" w:rsidP="00AE08E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10" w:type="dxa"/>
          </w:tcPr>
          <w:p w14:paraId="3A8F22CA"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tcPr>
          <w:p w14:paraId="20367BC6"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0" w:type="dxa"/>
          </w:tcPr>
          <w:p w14:paraId="65370CFB"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1" w:type="dxa"/>
          </w:tcPr>
          <w:p w14:paraId="0BF9DFEA"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tcPr>
          <w:p w14:paraId="0C0FC89C"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shd w:val="clear" w:color="auto" w:fill="auto"/>
          </w:tcPr>
          <w:p w14:paraId="548FCFC7"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1" w:type="dxa"/>
          </w:tcPr>
          <w:p w14:paraId="2C22ED98"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r>
      <w:tr w:rsidR="004C04C7" w:rsidRPr="00D35D91" w14:paraId="2EC404D1" w14:textId="77777777" w:rsidTr="00AE08ED">
        <w:tc>
          <w:tcPr>
            <w:tcW w:w="2825" w:type="dxa"/>
            <w:shd w:val="clear" w:color="auto" w:fill="auto"/>
          </w:tcPr>
          <w:p w14:paraId="0365AD79"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Food and beverage services</w:t>
            </w:r>
          </w:p>
        </w:tc>
        <w:tc>
          <w:tcPr>
            <w:tcW w:w="910" w:type="dxa"/>
          </w:tcPr>
          <w:p w14:paraId="6EBC9E65"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5 </w:t>
            </w:r>
            <w:r w:rsidRPr="00D35D91">
              <w:rPr>
                <w:bCs/>
                <w:sz w:val="20"/>
                <w:szCs w:val="20"/>
              </w:rPr>
              <w:t>630</w:t>
            </w:r>
          </w:p>
          <w:p w14:paraId="551585AC"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(-6.8)</w:t>
            </w:r>
          </w:p>
        </w:tc>
        <w:tc>
          <w:tcPr>
            <w:tcW w:w="910" w:type="dxa"/>
          </w:tcPr>
          <w:p w14:paraId="35B5F06D"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5 930</w:t>
            </w:r>
          </w:p>
          <w:p w14:paraId="1FD55061"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(2.2)</w:t>
            </w:r>
          </w:p>
        </w:tc>
        <w:tc>
          <w:tcPr>
            <w:tcW w:w="910" w:type="dxa"/>
          </w:tcPr>
          <w:p w14:paraId="5579575A"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5 </w:t>
            </w:r>
            <w:r w:rsidRPr="00D35D91">
              <w:rPr>
                <w:bCs/>
                <w:sz w:val="20"/>
                <w:szCs w:val="20"/>
              </w:rPr>
              <w:t>680</w:t>
            </w:r>
          </w:p>
          <w:p w14:paraId="2B1907CA"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(-6.2)</w:t>
            </w:r>
          </w:p>
        </w:tc>
        <w:tc>
          <w:tcPr>
            <w:tcW w:w="911" w:type="dxa"/>
          </w:tcPr>
          <w:p w14:paraId="7A4CA007"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5 </w:t>
            </w:r>
            <w:r w:rsidRPr="00D35D91">
              <w:rPr>
                <w:bCs/>
                <w:sz w:val="20"/>
                <w:szCs w:val="20"/>
              </w:rPr>
              <w:t>440</w:t>
            </w:r>
          </w:p>
          <w:p w14:paraId="68A42FF7"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(-12.6)</w:t>
            </w:r>
          </w:p>
        </w:tc>
        <w:tc>
          <w:tcPr>
            <w:tcW w:w="910" w:type="dxa"/>
          </w:tcPr>
          <w:p w14:paraId="7DD107A5"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5 </w:t>
            </w:r>
            <w:r w:rsidRPr="00D35D91">
              <w:rPr>
                <w:bCs/>
                <w:sz w:val="20"/>
                <w:szCs w:val="20"/>
              </w:rPr>
              <w:t>480</w:t>
            </w:r>
          </w:p>
          <w:p w14:paraId="571F3AE1"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(-10.2)</w:t>
            </w:r>
          </w:p>
        </w:tc>
        <w:tc>
          <w:tcPr>
            <w:tcW w:w="910" w:type="dxa"/>
            <w:shd w:val="clear" w:color="auto" w:fill="auto"/>
          </w:tcPr>
          <w:p w14:paraId="64229FFB"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w:t>
            </w:r>
            <w:r w:rsidRPr="00D35D91">
              <w:rPr>
                <w:rFonts w:hint="cs"/>
                <w:bCs/>
                <w:sz w:val="20"/>
                <w:szCs w:val="20"/>
              </w:rPr>
              <w:t xml:space="preserve"> </w:t>
            </w:r>
            <w:r w:rsidRPr="00D35D91">
              <w:rPr>
                <w:bCs/>
                <w:sz w:val="20"/>
                <w:szCs w:val="20"/>
              </w:rPr>
              <w:t>860</w:t>
            </w:r>
          </w:p>
          <w:p w14:paraId="1F603CA6"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(-18.0)</w:t>
            </w:r>
          </w:p>
        </w:tc>
        <w:tc>
          <w:tcPr>
            <w:tcW w:w="911" w:type="dxa"/>
          </w:tcPr>
          <w:p w14:paraId="4A036553" w14:textId="77777777" w:rsidR="004C04C7" w:rsidRDefault="004C04C7" w:rsidP="00AE08ED">
            <w:pPr>
              <w:tabs>
                <w:tab w:val="left" w:pos="-108"/>
              </w:tabs>
              <w:overflowPunct w:val="0"/>
              <w:snapToGrid w:val="0"/>
              <w:spacing w:line="220" w:lineRule="exact"/>
              <w:ind w:leftChars="-46" w:left="-10" w:hangingChars="50" w:hanging="100"/>
              <w:jc w:val="right"/>
              <w:rPr>
                <w:bCs/>
                <w:sz w:val="20"/>
                <w:szCs w:val="20"/>
              </w:rPr>
            </w:pPr>
            <w:r>
              <w:rPr>
                <w:bCs/>
                <w:sz w:val="20"/>
                <w:szCs w:val="20"/>
              </w:rPr>
              <w:t>4 090</w:t>
            </w:r>
          </w:p>
          <w:p w14:paraId="7F5303C1"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Pr>
                <w:bCs/>
                <w:sz w:val="20"/>
                <w:szCs w:val="20"/>
              </w:rPr>
              <w:t>(-27.9)</w:t>
            </w:r>
          </w:p>
        </w:tc>
      </w:tr>
      <w:tr w:rsidR="004C04C7" w:rsidRPr="00D35D91" w14:paraId="3DF62D71" w14:textId="77777777" w:rsidTr="00AE08ED">
        <w:trPr>
          <w:trHeight w:hRule="exact" w:val="57"/>
        </w:trPr>
        <w:tc>
          <w:tcPr>
            <w:tcW w:w="2825" w:type="dxa"/>
            <w:shd w:val="clear" w:color="auto" w:fill="auto"/>
            <w:vAlign w:val="center"/>
          </w:tcPr>
          <w:p w14:paraId="30F98996"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p>
        </w:tc>
        <w:tc>
          <w:tcPr>
            <w:tcW w:w="910" w:type="dxa"/>
          </w:tcPr>
          <w:p w14:paraId="70201A27"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tcPr>
          <w:p w14:paraId="1A984221"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0" w:type="dxa"/>
          </w:tcPr>
          <w:p w14:paraId="5E2DBE7C"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1" w:type="dxa"/>
          </w:tcPr>
          <w:p w14:paraId="1BF1745D"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tcPr>
          <w:p w14:paraId="1909DB0B"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shd w:val="clear" w:color="auto" w:fill="auto"/>
          </w:tcPr>
          <w:p w14:paraId="2A2504DF"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1" w:type="dxa"/>
          </w:tcPr>
          <w:p w14:paraId="6938AA9D"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r>
      <w:tr w:rsidR="004C04C7" w:rsidRPr="00D35D91" w14:paraId="41800C33" w14:textId="77777777" w:rsidTr="00AE08ED">
        <w:tc>
          <w:tcPr>
            <w:tcW w:w="2825" w:type="dxa"/>
            <w:shd w:val="clear" w:color="auto" w:fill="auto"/>
          </w:tcPr>
          <w:p w14:paraId="283A0AD0"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 xml:space="preserve">Transportation, </w:t>
            </w:r>
            <w:proofErr w:type="gramStart"/>
            <w:r w:rsidRPr="00D35D91">
              <w:rPr>
                <w:bCs/>
                <w:sz w:val="20"/>
                <w:szCs w:val="20"/>
              </w:rPr>
              <w:t xml:space="preserve">storage,   </w:t>
            </w:r>
            <w:proofErr w:type="gramEnd"/>
            <w:r w:rsidRPr="00D35D91">
              <w:rPr>
                <w:bCs/>
                <w:sz w:val="20"/>
                <w:szCs w:val="20"/>
              </w:rPr>
              <w:t xml:space="preserve">  postal and courier services</w:t>
            </w:r>
          </w:p>
        </w:tc>
        <w:tc>
          <w:tcPr>
            <w:tcW w:w="910" w:type="dxa"/>
          </w:tcPr>
          <w:p w14:paraId="55BDA155"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6 </w:t>
            </w:r>
            <w:r w:rsidRPr="00D35D91">
              <w:rPr>
                <w:bCs/>
                <w:sz w:val="20"/>
                <w:szCs w:val="20"/>
              </w:rPr>
              <w:t>390</w:t>
            </w:r>
          </w:p>
          <w:p w14:paraId="66E31690"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(-4.1)</w:t>
            </w:r>
          </w:p>
        </w:tc>
        <w:tc>
          <w:tcPr>
            <w:tcW w:w="910" w:type="dxa"/>
          </w:tcPr>
          <w:p w14:paraId="30E5869A"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bCs/>
                <w:sz w:val="20"/>
                <w:szCs w:val="20"/>
              </w:rPr>
              <w:t>8 820</w:t>
            </w:r>
          </w:p>
          <w:p w14:paraId="7069982F"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bCs/>
                <w:sz w:val="20"/>
                <w:szCs w:val="20"/>
              </w:rPr>
              <w:t>(18.5)</w:t>
            </w:r>
          </w:p>
        </w:tc>
        <w:tc>
          <w:tcPr>
            <w:tcW w:w="910" w:type="dxa"/>
          </w:tcPr>
          <w:p w14:paraId="1E0045E7"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7 </w:t>
            </w:r>
            <w:r w:rsidRPr="00D35D91">
              <w:rPr>
                <w:bCs/>
                <w:sz w:val="20"/>
                <w:szCs w:val="20"/>
              </w:rPr>
              <w:t>640</w:t>
            </w:r>
          </w:p>
          <w:p w14:paraId="0B866817"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bCs/>
                <w:sz w:val="20"/>
                <w:szCs w:val="20"/>
              </w:rPr>
              <w:t>(8.7)</w:t>
            </w:r>
          </w:p>
        </w:tc>
        <w:tc>
          <w:tcPr>
            <w:tcW w:w="911" w:type="dxa"/>
          </w:tcPr>
          <w:p w14:paraId="3E540489"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5 </w:t>
            </w:r>
            <w:r w:rsidRPr="00D35D91">
              <w:rPr>
                <w:bCs/>
                <w:sz w:val="20"/>
                <w:szCs w:val="20"/>
              </w:rPr>
              <w:t>040</w:t>
            </w:r>
          </w:p>
          <w:p w14:paraId="383ECEDE"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(-26.4)</w:t>
            </w:r>
          </w:p>
        </w:tc>
        <w:tc>
          <w:tcPr>
            <w:tcW w:w="910" w:type="dxa"/>
          </w:tcPr>
          <w:p w14:paraId="5C92DEFB"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080</w:t>
            </w:r>
          </w:p>
          <w:p w14:paraId="09813634"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(-24.0)</w:t>
            </w:r>
          </w:p>
        </w:tc>
        <w:tc>
          <w:tcPr>
            <w:tcW w:w="910" w:type="dxa"/>
            <w:shd w:val="clear" w:color="auto" w:fill="auto"/>
          </w:tcPr>
          <w:p w14:paraId="3D091566"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3</w:t>
            </w:r>
            <w:r w:rsidRPr="00D35D91">
              <w:rPr>
                <w:rFonts w:hint="cs"/>
                <w:bCs/>
                <w:sz w:val="20"/>
                <w:szCs w:val="20"/>
              </w:rPr>
              <w:t xml:space="preserve"> </w:t>
            </w:r>
            <w:r w:rsidRPr="00D35D91">
              <w:rPr>
                <w:bCs/>
                <w:sz w:val="20"/>
                <w:szCs w:val="20"/>
              </w:rPr>
              <w:t>740</w:t>
            </w:r>
          </w:p>
          <w:p w14:paraId="2086BFDA"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(-57.6)</w:t>
            </w:r>
          </w:p>
        </w:tc>
        <w:tc>
          <w:tcPr>
            <w:tcW w:w="911" w:type="dxa"/>
          </w:tcPr>
          <w:p w14:paraId="6C7AC0D8" w14:textId="77777777" w:rsidR="004C04C7" w:rsidRDefault="004C04C7" w:rsidP="00AE08ED">
            <w:pPr>
              <w:tabs>
                <w:tab w:val="left" w:pos="-108"/>
              </w:tabs>
              <w:overflowPunct w:val="0"/>
              <w:snapToGrid w:val="0"/>
              <w:spacing w:line="220" w:lineRule="exact"/>
              <w:ind w:leftChars="-46" w:left="-10" w:hangingChars="50" w:hanging="100"/>
              <w:jc w:val="right"/>
              <w:rPr>
                <w:bCs/>
                <w:sz w:val="20"/>
                <w:szCs w:val="20"/>
              </w:rPr>
            </w:pPr>
            <w:r>
              <w:rPr>
                <w:bCs/>
                <w:sz w:val="20"/>
                <w:szCs w:val="20"/>
              </w:rPr>
              <w:t>3 320</w:t>
            </w:r>
          </w:p>
          <w:p w14:paraId="3C451694"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Pr>
                <w:bCs/>
                <w:sz w:val="20"/>
                <w:szCs w:val="20"/>
              </w:rPr>
              <w:t>(-56.6)</w:t>
            </w:r>
          </w:p>
        </w:tc>
      </w:tr>
      <w:tr w:rsidR="004C04C7" w:rsidRPr="00D35D91" w14:paraId="7C050399" w14:textId="77777777" w:rsidTr="00AE08ED">
        <w:trPr>
          <w:trHeight w:hRule="exact" w:val="57"/>
        </w:trPr>
        <w:tc>
          <w:tcPr>
            <w:tcW w:w="2825" w:type="dxa"/>
            <w:shd w:val="clear" w:color="auto" w:fill="auto"/>
          </w:tcPr>
          <w:p w14:paraId="6860D199" w14:textId="77777777" w:rsidR="004C04C7" w:rsidRPr="00D35D91" w:rsidRDefault="004C04C7" w:rsidP="00AE08E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10" w:type="dxa"/>
          </w:tcPr>
          <w:p w14:paraId="6555C8F3"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tcPr>
          <w:p w14:paraId="270B0179"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0" w:type="dxa"/>
          </w:tcPr>
          <w:p w14:paraId="6C4447B6"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1" w:type="dxa"/>
          </w:tcPr>
          <w:p w14:paraId="127FF945"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tcPr>
          <w:p w14:paraId="528A9220"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shd w:val="clear" w:color="auto" w:fill="auto"/>
          </w:tcPr>
          <w:p w14:paraId="2914A919"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1" w:type="dxa"/>
          </w:tcPr>
          <w:p w14:paraId="18A7E4E6"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r>
      <w:tr w:rsidR="004C04C7" w:rsidRPr="00D35D91" w14:paraId="6335D33F" w14:textId="77777777" w:rsidTr="00AE08ED">
        <w:tc>
          <w:tcPr>
            <w:tcW w:w="2825" w:type="dxa"/>
            <w:shd w:val="clear" w:color="auto" w:fill="auto"/>
          </w:tcPr>
          <w:p w14:paraId="6767FFB0"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Information and communications</w:t>
            </w:r>
          </w:p>
        </w:tc>
        <w:tc>
          <w:tcPr>
            <w:tcW w:w="910" w:type="dxa"/>
          </w:tcPr>
          <w:p w14:paraId="1BC8ED90"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2 </w:t>
            </w:r>
            <w:r w:rsidRPr="00D35D91">
              <w:rPr>
                <w:bCs/>
                <w:sz w:val="20"/>
                <w:szCs w:val="20"/>
              </w:rPr>
              <w:t>660</w:t>
            </w:r>
          </w:p>
          <w:p w14:paraId="064E7300"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(-8.5)</w:t>
            </w:r>
          </w:p>
        </w:tc>
        <w:tc>
          <w:tcPr>
            <w:tcW w:w="910" w:type="dxa"/>
          </w:tcPr>
          <w:p w14:paraId="0A9E77A2"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bCs/>
                <w:sz w:val="20"/>
                <w:szCs w:val="20"/>
              </w:rPr>
              <w:t>3 100</w:t>
            </w:r>
          </w:p>
          <w:p w14:paraId="7C6030E7"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bCs/>
                <w:sz w:val="20"/>
                <w:szCs w:val="20"/>
              </w:rPr>
              <w:t>(2.5)</w:t>
            </w:r>
          </w:p>
        </w:tc>
        <w:tc>
          <w:tcPr>
            <w:tcW w:w="910" w:type="dxa"/>
          </w:tcPr>
          <w:p w14:paraId="114110D2"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040</w:t>
            </w:r>
          </w:p>
          <w:p w14:paraId="082F085B"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bCs/>
                <w:sz w:val="20"/>
                <w:szCs w:val="20"/>
              </w:rPr>
              <w:t>(0.1)</w:t>
            </w:r>
          </w:p>
        </w:tc>
        <w:tc>
          <w:tcPr>
            <w:tcW w:w="911" w:type="dxa"/>
          </w:tcPr>
          <w:p w14:paraId="0F604A27"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2 </w:t>
            </w:r>
            <w:r w:rsidRPr="00D35D91">
              <w:rPr>
                <w:bCs/>
                <w:sz w:val="20"/>
                <w:szCs w:val="20"/>
              </w:rPr>
              <w:t>350</w:t>
            </w:r>
          </w:p>
          <w:p w14:paraId="7C096B64"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(-17.7)</w:t>
            </w:r>
          </w:p>
        </w:tc>
        <w:tc>
          <w:tcPr>
            <w:tcW w:w="910" w:type="dxa"/>
          </w:tcPr>
          <w:p w14:paraId="1069E87F"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2 </w:t>
            </w:r>
            <w:r w:rsidRPr="00D35D91">
              <w:rPr>
                <w:bCs/>
                <w:sz w:val="20"/>
                <w:szCs w:val="20"/>
              </w:rPr>
              <w:t>140</w:t>
            </w:r>
          </w:p>
          <w:p w14:paraId="4A090BB4"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(-20.7)</w:t>
            </w:r>
          </w:p>
        </w:tc>
        <w:tc>
          <w:tcPr>
            <w:tcW w:w="910" w:type="dxa"/>
            <w:shd w:val="clear" w:color="auto" w:fill="auto"/>
          </w:tcPr>
          <w:p w14:paraId="5812E1BD"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2 </w:t>
            </w:r>
            <w:r w:rsidRPr="00D35D91">
              <w:rPr>
                <w:bCs/>
                <w:sz w:val="20"/>
                <w:szCs w:val="20"/>
              </w:rPr>
              <w:t>430</w:t>
            </w:r>
          </w:p>
          <w:p w14:paraId="676AF855"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(-21.5)</w:t>
            </w:r>
          </w:p>
        </w:tc>
        <w:tc>
          <w:tcPr>
            <w:tcW w:w="911" w:type="dxa"/>
          </w:tcPr>
          <w:p w14:paraId="0DC5CB92" w14:textId="77777777" w:rsidR="004C04C7" w:rsidRDefault="004C04C7" w:rsidP="00AE08ED">
            <w:pPr>
              <w:tabs>
                <w:tab w:val="left" w:pos="-108"/>
              </w:tabs>
              <w:overflowPunct w:val="0"/>
              <w:snapToGrid w:val="0"/>
              <w:spacing w:line="220" w:lineRule="exact"/>
              <w:ind w:leftChars="-46" w:left="-10" w:hangingChars="50" w:hanging="100"/>
              <w:jc w:val="right"/>
              <w:rPr>
                <w:bCs/>
                <w:sz w:val="20"/>
                <w:szCs w:val="20"/>
              </w:rPr>
            </w:pPr>
            <w:r>
              <w:rPr>
                <w:bCs/>
                <w:sz w:val="20"/>
                <w:szCs w:val="20"/>
              </w:rPr>
              <w:t>2 330</w:t>
            </w:r>
          </w:p>
          <w:p w14:paraId="781F48B9"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Pr>
                <w:bCs/>
                <w:sz w:val="20"/>
                <w:szCs w:val="20"/>
              </w:rPr>
              <w:t>(-23.5)</w:t>
            </w:r>
          </w:p>
        </w:tc>
      </w:tr>
      <w:tr w:rsidR="004C04C7" w:rsidRPr="00D35D91" w14:paraId="771974DD" w14:textId="77777777" w:rsidTr="00AE08ED">
        <w:trPr>
          <w:trHeight w:hRule="exact" w:val="57"/>
        </w:trPr>
        <w:tc>
          <w:tcPr>
            <w:tcW w:w="2825" w:type="dxa"/>
            <w:shd w:val="clear" w:color="auto" w:fill="auto"/>
          </w:tcPr>
          <w:p w14:paraId="22F60369" w14:textId="77777777" w:rsidR="004C04C7" w:rsidRPr="00D35D91" w:rsidRDefault="004C04C7" w:rsidP="00AE08E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10" w:type="dxa"/>
          </w:tcPr>
          <w:p w14:paraId="52ED9FB8"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tcPr>
          <w:p w14:paraId="0115481D"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0" w:type="dxa"/>
          </w:tcPr>
          <w:p w14:paraId="287C3416"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1" w:type="dxa"/>
          </w:tcPr>
          <w:p w14:paraId="3FE708A2"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tcPr>
          <w:p w14:paraId="1D430FA0"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0" w:type="dxa"/>
            <w:shd w:val="clear" w:color="auto" w:fill="auto"/>
          </w:tcPr>
          <w:p w14:paraId="30BB23F9"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c>
          <w:tcPr>
            <w:tcW w:w="911" w:type="dxa"/>
          </w:tcPr>
          <w:p w14:paraId="165FDFCD"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p>
        </w:tc>
      </w:tr>
      <w:tr w:rsidR="004C04C7" w:rsidRPr="00D35D91" w14:paraId="22582CC5" w14:textId="77777777" w:rsidTr="00AE08ED">
        <w:tc>
          <w:tcPr>
            <w:tcW w:w="2825" w:type="dxa"/>
            <w:shd w:val="clear" w:color="auto" w:fill="auto"/>
          </w:tcPr>
          <w:p w14:paraId="26A547BC"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Financing, insurance, real estate, professional and business services</w:t>
            </w:r>
          </w:p>
        </w:tc>
        <w:tc>
          <w:tcPr>
            <w:tcW w:w="910" w:type="dxa"/>
          </w:tcPr>
          <w:p w14:paraId="2DBDBE1B"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17 </w:t>
            </w:r>
            <w:r w:rsidRPr="00D35D91">
              <w:rPr>
                <w:bCs/>
                <w:sz w:val="20"/>
                <w:szCs w:val="20"/>
              </w:rPr>
              <w:t>300</w:t>
            </w:r>
          </w:p>
          <w:p w14:paraId="6332DE3C"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(-8.9)</w:t>
            </w:r>
          </w:p>
        </w:tc>
        <w:tc>
          <w:tcPr>
            <w:tcW w:w="910" w:type="dxa"/>
          </w:tcPr>
          <w:p w14:paraId="31848821"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bCs/>
                <w:sz w:val="20"/>
                <w:szCs w:val="20"/>
              </w:rPr>
              <w:t>17 570</w:t>
            </w:r>
          </w:p>
          <w:p w14:paraId="446715C8"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bCs/>
                <w:sz w:val="20"/>
                <w:szCs w:val="20"/>
              </w:rPr>
              <w:t>(-9.5)</w:t>
            </w:r>
          </w:p>
        </w:tc>
        <w:tc>
          <w:tcPr>
            <w:tcW w:w="910" w:type="dxa"/>
          </w:tcPr>
          <w:p w14:paraId="41BB718C"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17 </w:t>
            </w:r>
            <w:r w:rsidRPr="00D35D91">
              <w:rPr>
                <w:bCs/>
                <w:sz w:val="20"/>
                <w:szCs w:val="20"/>
              </w:rPr>
              <w:t>630</w:t>
            </w:r>
          </w:p>
          <w:p w14:paraId="4EFFE42C"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bCs/>
                <w:sz w:val="20"/>
                <w:szCs w:val="20"/>
              </w:rPr>
              <w:t>(-13.4)</w:t>
            </w:r>
          </w:p>
        </w:tc>
        <w:tc>
          <w:tcPr>
            <w:tcW w:w="911" w:type="dxa"/>
          </w:tcPr>
          <w:p w14:paraId="49E13D6E"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17 </w:t>
            </w:r>
            <w:r w:rsidRPr="00D35D91">
              <w:rPr>
                <w:bCs/>
                <w:sz w:val="20"/>
                <w:szCs w:val="20"/>
              </w:rPr>
              <w:t>520</w:t>
            </w:r>
          </w:p>
          <w:p w14:paraId="60FE8FCF"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(-5.2)</w:t>
            </w:r>
          </w:p>
        </w:tc>
        <w:tc>
          <w:tcPr>
            <w:tcW w:w="910" w:type="dxa"/>
          </w:tcPr>
          <w:p w14:paraId="20DFD2CA"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16 </w:t>
            </w:r>
            <w:r w:rsidRPr="00D35D91">
              <w:rPr>
                <w:bCs/>
                <w:sz w:val="20"/>
                <w:szCs w:val="20"/>
              </w:rPr>
              <w:t>490</w:t>
            </w:r>
          </w:p>
          <w:p w14:paraId="45A65A03"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(-6.8)</w:t>
            </w:r>
          </w:p>
        </w:tc>
        <w:tc>
          <w:tcPr>
            <w:tcW w:w="910" w:type="dxa"/>
            <w:shd w:val="clear" w:color="auto" w:fill="auto"/>
          </w:tcPr>
          <w:p w14:paraId="19D7FBA2"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1</w:t>
            </w:r>
            <w:r w:rsidRPr="00D35D91">
              <w:rPr>
                <w:bCs/>
                <w:sz w:val="20"/>
                <w:szCs w:val="20"/>
              </w:rPr>
              <w:t>4</w:t>
            </w:r>
            <w:r w:rsidRPr="00D35D91">
              <w:rPr>
                <w:rFonts w:hint="cs"/>
                <w:bCs/>
                <w:sz w:val="20"/>
                <w:szCs w:val="20"/>
              </w:rPr>
              <w:t xml:space="preserve"> </w:t>
            </w:r>
            <w:r w:rsidRPr="00D35D91">
              <w:rPr>
                <w:bCs/>
                <w:sz w:val="20"/>
                <w:szCs w:val="20"/>
              </w:rPr>
              <w:t>990</w:t>
            </w:r>
          </w:p>
          <w:p w14:paraId="0DDD47D4"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(-14.7)</w:t>
            </w:r>
          </w:p>
        </w:tc>
        <w:tc>
          <w:tcPr>
            <w:tcW w:w="911" w:type="dxa"/>
          </w:tcPr>
          <w:p w14:paraId="7D19388C" w14:textId="77777777" w:rsidR="004C04C7" w:rsidRDefault="004C04C7" w:rsidP="00AE08ED">
            <w:pPr>
              <w:tabs>
                <w:tab w:val="left" w:pos="-108"/>
              </w:tabs>
              <w:overflowPunct w:val="0"/>
              <w:snapToGrid w:val="0"/>
              <w:spacing w:line="220" w:lineRule="exact"/>
              <w:ind w:leftChars="-46" w:left="-10" w:hangingChars="50" w:hanging="100"/>
              <w:jc w:val="right"/>
              <w:rPr>
                <w:bCs/>
                <w:sz w:val="20"/>
                <w:szCs w:val="20"/>
              </w:rPr>
            </w:pPr>
            <w:r>
              <w:rPr>
                <w:bCs/>
                <w:sz w:val="20"/>
                <w:szCs w:val="20"/>
              </w:rPr>
              <w:t>14 630</w:t>
            </w:r>
          </w:p>
          <w:p w14:paraId="4B9B5D54" w14:textId="77777777" w:rsidR="004C04C7" w:rsidRPr="00D35D91" w:rsidRDefault="004C04C7" w:rsidP="00AE08ED">
            <w:pPr>
              <w:tabs>
                <w:tab w:val="left" w:pos="-108"/>
              </w:tabs>
              <w:overflowPunct w:val="0"/>
              <w:snapToGrid w:val="0"/>
              <w:spacing w:line="220" w:lineRule="exact"/>
              <w:ind w:leftChars="-46" w:left="-10" w:hangingChars="50" w:hanging="100"/>
              <w:jc w:val="right"/>
              <w:rPr>
                <w:bCs/>
                <w:sz w:val="20"/>
                <w:szCs w:val="20"/>
              </w:rPr>
            </w:pPr>
            <w:r>
              <w:rPr>
                <w:bCs/>
                <w:sz w:val="20"/>
                <w:szCs w:val="20"/>
              </w:rPr>
              <w:t>(-17.0)</w:t>
            </w:r>
          </w:p>
        </w:tc>
      </w:tr>
      <w:tr w:rsidR="004C04C7" w:rsidRPr="00D35D91" w14:paraId="0B2B2E3E" w14:textId="77777777" w:rsidTr="00AE08ED">
        <w:tc>
          <w:tcPr>
            <w:tcW w:w="2825" w:type="dxa"/>
            <w:shd w:val="clear" w:color="auto" w:fill="auto"/>
            <w:vAlign w:val="center"/>
          </w:tcPr>
          <w:p w14:paraId="2BBA3F75" w14:textId="77777777" w:rsidR="004C04C7" w:rsidRPr="00D35D91" w:rsidRDefault="004C04C7" w:rsidP="00AE08E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D35D91">
              <w:rPr>
                <w:bCs/>
                <w:i/>
                <w:sz w:val="20"/>
                <w:szCs w:val="20"/>
              </w:rPr>
              <w:t>of which:</w:t>
            </w:r>
          </w:p>
        </w:tc>
        <w:tc>
          <w:tcPr>
            <w:tcW w:w="910" w:type="dxa"/>
          </w:tcPr>
          <w:p w14:paraId="232146B2" w14:textId="77777777" w:rsidR="004C04C7" w:rsidRPr="00D35D91" w:rsidRDefault="004C04C7" w:rsidP="00AE08ED">
            <w:pPr>
              <w:tabs>
                <w:tab w:val="decimal" w:pos="384"/>
              </w:tabs>
              <w:overflowPunct w:val="0"/>
              <w:spacing w:line="220" w:lineRule="exact"/>
              <w:ind w:left="-62"/>
              <w:jc w:val="right"/>
              <w:rPr>
                <w:bCs/>
                <w:sz w:val="20"/>
                <w:szCs w:val="20"/>
              </w:rPr>
            </w:pPr>
          </w:p>
        </w:tc>
        <w:tc>
          <w:tcPr>
            <w:tcW w:w="910" w:type="dxa"/>
          </w:tcPr>
          <w:p w14:paraId="4EA1D050" w14:textId="77777777" w:rsidR="004C04C7" w:rsidRPr="00D35D91" w:rsidRDefault="004C04C7" w:rsidP="00AE08ED">
            <w:pPr>
              <w:tabs>
                <w:tab w:val="decimal" w:pos="384"/>
              </w:tabs>
              <w:overflowPunct w:val="0"/>
              <w:spacing w:line="220" w:lineRule="exact"/>
              <w:ind w:left="-62"/>
              <w:jc w:val="right"/>
              <w:rPr>
                <w:bCs/>
                <w:sz w:val="20"/>
                <w:szCs w:val="20"/>
              </w:rPr>
            </w:pPr>
          </w:p>
        </w:tc>
        <w:tc>
          <w:tcPr>
            <w:tcW w:w="910" w:type="dxa"/>
          </w:tcPr>
          <w:p w14:paraId="30C16900" w14:textId="77777777" w:rsidR="004C04C7" w:rsidRPr="00D35D91" w:rsidRDefault="004C04C7" w:rsidP="00AE08ED">
            <w:pPr>
              <w:tabs>
                <w:tab w:val="decimal" w:pos="384"/>
              </w:tabs>
              <w:overflowPunct w:val="0"/>
              <w:spacing w:line="220" w:lineRule="exact"/>
              <w:ind w:left="-62"/>
              <w:jc w:val="right"/>
              <w:rPr>
                <w:bCs/>
                <w:sz w:val="20"/>
                <w:szCs w:val="20"/>
              </w:rPr>
            </w:pPr>
          </w:p>
        </w:tc>
        <w:tc>
          <w:tcPr>
            <w:tcW w:w="911" w:type="dxa"/>
          </w:tcPr>
          <w:p w14:paraId="06E5F9F9" w14:textId="77777777" w:rsidR="004C04C7" w:rsidRPr="00D35D91" w:rsidRDefault="004C04C7" w:rsidP="00AE08ED">
            <w:pPr>
              <w:tabs>
                <w:tab w:val="decimal" w:pos="384"/>
              </w:tabs>
              <w:overflowPunct w:val="0"/>
              <w:spacing w:line="220" w:lineRule="exact"/>
              <w:ind w:left="-62"/>
              <w:jc w:val="right"/>
              <w:rPr>
                <w:bCs/>
                <w:sz w:val="20"/>
                <w:szCs w:val="20"/>
              </w:rPr>
            </w:pPr>
          </w:p>
        </w:tc>
        <w:tc>
          <w:tcPr>
            <w:tcW w:w="910" w:type="dxa"/>
          </w:tcPr>
          <w:p w14:paraId="3FB3782F" w14:textId="77777777" w:rsidR="004C04C7" w:rsidRPr="00D35D91" w:rsidRDefault="004C04C7" w:rsidP="00AE08ED">
            <w:pPr>
              <w:tabs>
                <w:tab w:val="decimal" w:pos="384"/>
              </w:tabs>
              <w:overflowPunct w:val="0"/>
              <w:spacing w:line="220" w:lineRule="exact"/>
              <w:ind w:left="-62"/>
              <w:jc w:val="right"/>
              <w:rPr>
                <w:bCs/>
                <w:sz w:val="20"/>
                <w:szCs w:val="20"/>
              </w:rPr>
            </w:pPr>
          </w:p>
        </w:tc>
        <w:tc>
          <w:tcPr>
            <w:tcW w:w="910" w:type="dxa"/>
            <w:shd w:val="clear" w:color="auto" w:fill="auto"/>
          </w:tcPr>
          <w:p w14:paraId="63167BCA" w14:textId="77777777" w:rsidR="004C04C7" w:rsidRPr="00D35D91" w:rsidRDefault="004C04C7" w:rsidP="00AE08ED">
            <w:pPr>
              <w:tabs>
                <w:tab w:val="decimal" w:pos="384"/>
              </w:tabs>
              <w:overflowPunct w:val="0"/>
              <w:spacing w:line="220" w:lineRule="exact"/>
              <w:ind w:left="-62"/>
              <w:jc w:val="right"/>
              <w:rPr>
                <w:bCs/>
                <w:sz w:val="20"/>
                <w:szCs w:val="20"/>
              </w:rPr>
            </w:pPr>
          </w:p>
        </w:tc>
        <w:tc>
          <w:tcPr>
            <w:tcW w:w="911" w:type="dxa"/>
          </w:tcPr>
          <w:p w14:paraId="7097D09E" w14:textId="77777777" w:rsidR="004C04C7" w:rsidRPr="00D35D91" w:rsidRDefault="004C04C7" w:rsidP="00AE08ED">
            <w:pPr>
              <w:tabs>
                <w:tab w:val="decimal" w:pos="384"/>
              </w:tabs>
              <w:overflowPunct w:val="0"/>
              <w:spacing w:line="220" w:lineRule="exact"/>
              <w:ind w:left="-62"/>
              <w:jc w:val="right"/>
              <w:rPr>
                <w:bCs/>
                <w:sz w:val="20"/>
                <w:szCs w:val="20"/>
              </w:rPr>
            </w:pPr>
          </w:p>
        </w:tc>
      </w:tr>
      <w:tr w:rsidR="004C04C7" w:rsidRPr="00D35D91" w14:paraId="0BBE924B" w14:textId="77777777" w:rsidTr="00AE08ED">
        <w:tc>
          <w:tcPr>
            <w:tcW w:w="2825" w:type="dxa"/>
            <w:shd w:val="clear" w:color="auto" w:fill="auto"/>
          </w:tcPr>
          <w:p w14:paraId="1299C948"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bCs/>
                <w:i/>
                <w:sz w:val="20"/>
                <w:szCs w:val="20"/>
              </w:rPr>
              <w:t>Financing and insurance</w:t>
            </w:r>
          </w:p>
        </w:tc>
        <w:tc>
          <w:tcPr>
            <w:tcW w:w="910" w:type="dxa"/>
          </w:tcPr>
          <w:p w14:paraId="30CB90F2" w14:textId="77777777" w:rsidR="004C04C7" w:rsidRDefault="004C04C7"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4 880</w:t>
            </w:r>
          </w:p>
          <w:p w14:paraId="0C8459D3" w14:textId="77777777" w:rsidR="004C04C7" w:rsidRPr="00D35D91" w:rsidRDefault="004C04C7"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(-17.1)</w:t>
            </w:r>
          </w:p>
        </w:tc>
        <w:tc>
          <w:tcPr>
            <w:tcW w:w="910" w:type="dxa"/>
          </w:tcPr>
          <w:p w14:paraId="4C76B92F" w14:textId="77777777" w:rsidR="004C04C7" w:rsidRPr="00510531" w:rsidRDefault="004C04C7" w:rsidP="00AE08ED">
            <w:pPr>
              <w:tabs>
                <w:tab w:val="decimal" w:pos="384"/>
              </w:tabs>
              <w:overflowPunct w:val="0"/>
              <w:spacing w:line="220" w:lineRule="exact"/>
              <w:ind w:left="-62"/>
              <w:jc w:val="right"/>
              <w:rPr>
                <w:bCs/>
                <w:i/>
                <w:iCs/>
                <w:sz w:val="20"/>
                <w:szCs w:val="20"/>
              </w:rPr>
            </w:pPr>
            <w:r w:rsidRPr="00510531">
              <w:rPr>
                <w:bCs/>
                <w:i/>
                <w:iCs/>
                <w:sz w:val="20"/>
                <w:szCs w:val="20"/>
              </w:rPr>
              <w:t>4 840</w:t>
            </w:r>
          </w:p>
          <w:p w14:paraId="01AB2F7F" w14:textId="77777777" w:rsidR="004C04C7" w:rsidRPr="00510531" w:rsidRDefault="004C04C7" w:rsidP="00AE08ED">
            <w:pPr>
              <w:tabs>
                <w:tab w:val="left" w:pos="-108"/>
              </w:tabs>
              <w:overflowPunct w:val="0"/>
              <w:snapToGrid w:val="0"/>
              <w:spacing w:line="220" w:lineRule="exact"/>
              <w:ind w:leftChars="-46" w:left="-10" w:hangingChars="50" w:hanging="100"/>
              <w:jc w:val="right"/>
              <w:rPr>
                <w:b/>
                <w:i/>
                <w:iCs/>
                <w:sz w:val="20"/>
                <w:szCs w:val="20"/>
              </w:rPr>
            </w:pPr>
            <w:r w:rsidRPr="00510531">
              <w:rPr>
                <w:bCs/>
                <w:i/>
                <w:iCs/>
                <w:sz w:val="20"/>
                <w:szCs w:val="20"/>
              </w:rPr>
              <w:t>(-22.0)</w:t>
            </w:r>
          </w:p>
        </w:tc>
        <w:tc>
          <w:tcPr>
            <w:tcW w:w="910" w:type="dxa"/>
          </w:tcPr>
          <w:p w14:paraId="1F49D270" w14:textId="77777777" w:rsidR="004C04C7" w:rsidRPr="00510531" w:rsidRDefault="004C04C7" w:rsidP="00AE08ED">
            <w:pPr>
              <w:tabs>
                <w:tab w:val="decimal" w:pos="384"/>
              </w:tabs>
              <w:overflowPunct w:val="0"/>
              <w:spacing w:line="220" w:lineRule="exact"/>
              <w:ind w:left="-62"/>
              <w:jc w:val="right"/>
              <w:rPr>
                <w:bCs/>
                <w:i/>
                <w:iCs/>
                <w:sz w:val="20"/>
                <w:szCs w:val="20"/>
              </w:rPr>
            </w:pPr>
            <w:r w:rsidRPr="00510531">
              <w:rPr>
                <w:bCs/>
                <w:i/>
                <w:iCs/>
                <w:sz w:val="20"/>
                <w:szCs w:val="20"/>
              </w:rPr>
              <w:t>4 780</w:t>
            </w:r>
          </w:p>
          <w:p w14:paraId="6E1AC81C" w14:textId="77777777" w:rsidR="004C04C7" w:rsidRPr="00510531" w:rsidRDefault="004C04C7" w:rsidP="00AE08ED">
            <w:pPr>
              <w:tabs>
                <w:tab w:val="left" w:pos="-108"/>
              </w:tabs>
              <w:overflowPunct w:val="0"/>
              <w:snapToGrid w:val="0"/>
              <w:spacing w:line="220" w:lineRule="exact"/>
              <w:ind w:leftChars="-46" w:left="-10" w:hangingChars="50" w:hanging="100"/>
              <w:jc w:val="right"/>
              <w:rPr>
                <w:b/>
                <w:i/>
                <w:iCs/>
                <w:sz w:val="20"/>
                <w:szCs w:val="20"/>
              </w:rPr>
            </w:pPr>
            <w:r w:rsidRPr="00510531">
              <w:rPr>
                <w:bCs/>
                <w:i/>
                <w:iCs/>
                <w:sz w:val="20"/>
                <w:szCs w:val="20"/>
              </w:rPr>
              <w:t>(-23.3)</w:t>
            </w:r>
          </w:p>
        </w:tc>
        <w:tc>
          <w:tcPr>
            <w:tcW w:w="911" w:type="dxa"/>
          </w:tcPr>
          <w:p w14:paraId="147BDE93" w14:textId="77777777" w:rsidR="004C04C7" w:rsidRPr="00510531" w:rsidRDefault="004C04C7" w:rsidP="00AE08ED">
            <w:pPr>
              <w:tabs>
                <w:tab w:val="decimal" w:pos="384"/>
              </w:tabs>
              <w:overflowPunct w:val="0"/>
              <w:spacing w:line="220" w:lineRule="exact"/>
              <w:ind w:left="-62"/>
              <w:jc w:val="right"/>
              <w:rPr>
                <w:bCs/>
                <w:i/>
                <w:iCs/>
                <w:sz w:val="20"/>
                <w:szCs w:val="20"/>
              </w:rPr>
            </w:pPr>
            <w:r w:rsidRPr="00510531">
              <w:rPr>
                <w:bCs/>
                <w:i/>
                <w:iCs/>
                <w:sz w:val="20"/>
                <w:szCs w:val="20"/>
              </w:rPr>
              <w:t>5 000</w:t>
            </w:r>
          </w:p>
          <w:p w14:paraId="6F165F61" w14:textId="77777777" w:rsidR="004C04C7" w:rsidRPr="00510531" w:rsidRDefault="004C04C7" w:rsidP="00AE08ED">
            <w:pPr>
              <w:tabs>
                <w:tab w:val="left" w:pos="-108"/>
              </w:tabs>
              <w:overflowPunct w:val="0"/>
              <w:snapToGrid w:val="0"/>
              <w:spacing w:line="220" w:lineRule="exact"/>
              <w:ind w:leftChars="-46" w:left="-10" w:hangingChars="50" w:hanging="100"/>
              <w:jc w:val="right"/>
              <w:rPr>
                <w:b/>
                <w:i/>
                <w:iCs/>
                <w:sz w:val="20"/>
                <w:szCs w:val="20"/>
              </w:rPr>
            </w:pPr>
            <w:r w:rsidRPr="00510531">
              <w:rPr>
                <w:bCs/>
                <w:i/>
                <w:iCs/>
                <w:sz w:val="20"/>
                <w:szCs w:val="20"/>
              </w:rPr>
              <w:t>(-12.5)</w:t>
            </w:r>
          </w:p>
        </w:tc>
        <w:tc>
          <w:tcPr>
            <w:tcW w:w="910" w:type="dxa"/>
          </w:tcPr>
          <w:p w14:paraId="4855EBFF" w14:textId="77777777" w:rsidR="004C04C7" w:rsidRPr="00510531" w:rsidRDefault="004C04C7" w:rsidP="00AE08ED">
            <w:pPr>
              <w:tabs>
                <w:tab w:val="decimal" w:pos="384"/>
              </w:tabs>
              <w:overflowPunct w:val="0"/>
              <w:spacing w:line="220" w:lineRule="exact"/>
              <w:ind w:left="-62"/>
              <w:jc w:val="right"/>
              <w:rPr>
                <w:bCs/>
                <w:i/>
                <w:iCs/>
                <w:sz w:val="20"/>
                <w:szCs w:val="20"/>
              </w:rPr>
            </w:pPr>
            <w:r w:rsidRPr="00510531">
              <w:rPr>
                <w:bCs/>
                <w:i/>
                <w:iCs/>
                <w:sz w:val="20"/>
                <w:szCs w:val="20"/>
              </w:rPr>
              <w:t>4 920</w:t>
            </w:r>
          </w:p>
          <w:p w14:paraId="234B74DF" w14:textId="77777777" w:rsidR="004C04C7" w:rsidRPr="00510531" w:rsidRDefault="004C04C7" w:rsidP="00AE08ED">
            <w:pPr>
              <w:tabs>
                <w:tab w:val="left" w:pos="-108"/>
              </w:tabs>
              <w:overflowPunct w:val="0"/>
              <w:snapToGrid w:val="0"/>
              <w:spacing w:line="220" w:lineRule="exact"/>
              <w:ind w:leftChars="-46" w:left="-10" w:hangingChars="50" w:hanging="100"/>
              <w:jc w:val="right"/>
              <w:rPr>
                <w:b/>
                <w:i/>
                <w:iCs/>
                <w:sz w:val="20"/>
                <w:szCs w:val="20"/>
              </w:rPr>
            </w:pPr>
            <w:r w:rsidRPr="00510531">
              <w:rPr>
                <w:bCs/>
                <w:i/>
                <w:iCs/>
                <w:sz w:val="20"/>
                <w:szCs w:val="20"/>
              </w:rPr>
              <w:t>(-9.2)</w:t>
            </w:r>
          </w:p>
        </w:tc>
        <w:tc>
          <w:tcPr>
            <w:tcW w:w="910" w:type="dxa"/>
            <w:shd w:val="clear" w:color="auto" w:fill="auto"/>
          </w:tcPr>
          <w:p w14:paraId="20CF63AF" w14:textId="77777777" w:rsidR="004C04C7" w:rsidRPr="00510531" w:rsidRDefault="004C04C7" w:rsidP="00AE08ED">
            <w:pPr>
              <w:tabs>
                <w:tab w:val="decimal" w:pos="384"/>
              </w:tabs>
              <w:overflowPunct w:val="0"/>
              <w:spacing w:line="220" w:lineRule="exact"/>
              <w:ind w:left="-62"/>
              <w:jc w:val="right"/>
              <w:rPr>
                <w:bCs/>
                <w:i/>
                <w:iCs/>
                <w:sz w:val="20"/>
                <w:szCs w:val="20"/>
              </w:rPr>
            </w:pPr>
            <w:r w:rsidRPr="00510531">
              <w:rPr>
                <w:bCs/>
                <w:i/>
                <w:iCs/>
                <w:sz w:val="20"/>
                <w:szCs w:val="20"/>
              </w:rPr>
              <w:t>4 660</w:t>
            </w:r>
          </w:p>
          <w:p w14:paraId="4F2FEDCA" w14:textId="77777777" w:rsidR="004C04C7" w:rsidRPr="00510531" w:rsidRDefault="004C04C7" w:rsidP="00AE08ED">
            <w:pPr>
              <w:tabs>
                <w:tab w:val="left" w:pos="-108"/>
              </w:tabs>
              <w:overflowPunct w:val="0"/>
              <w:snapToGrid w:val="0"/>
              <w:spacing w:line="220" w:lineRule="exact"/>
              <w:ind w:leftChars="-46" w:left="-10" w:hangingChars="50" w:hanging="100"/>
              <w:jc w:val="right"/>
              <w:rPr>
                <w:b/>
                <w:i/>
                <w:iCs/>
                <w:sz w:val="20"/>
                <w:szCs w:val="20"/>
              </w:rPr>
            </w:pPr>
            <w:r w:rsidRPr="00510531">
              <w:rPr>
                <w:bCs/>
                <w:i/>
                <w:iCs/>
                <w:sz w:val="20"/>
                <w:szCs w:val="20"/>
              </w:rPr>
              <w:t>(-3.7)</w:t>
            </w:r>
          </w:p>
        </w:tc>
        <w:tc>
          <w:tcPr>
            <w:tcW w:w="911" w:type="dxa"/>
          </w:tcPr>
          <w:p w14:paraId="7CC24794" w14:textId="77777777" w:rsidR="004C04C7" w:rsidRPr="00510531" w:rsidRDefault="004C04C7" w:rsidP="00AE08ED">
            <w:pPr>
              <w:tabs>
                <w:tab w:val="decimal" w:pos="384"/>
              </w:tabs>
              <w:overflowPunct w:val="0"/>
              <w:spacing w:line="220" w:lineRule="exact"/>
              <w:ind w:left="-62"/>
              <w:jc w:val="right"/>
              <w:rPr>
                <w:bCs/>
                <w:i/>
                <w:iCs/>
                <w:sz w:val="20"/>
                <w:szCs w:val="20"/>
              </w:rPr>
            </w:pPr>
            <w:r w:rsidRPr="00510531">
              <w:rPr>
                <w:bCs/>
                <w:i/>
                <w:iCs/>
                <w:sz w:val="20"/>
                <w:szCs w:val="20"/>
              </w:rPr>
              <w:t>5 180</w:t>
            </w:r>
          </w:p>
          <w:p w14:paraId="4440F9DE" w14:textId="77777777" w:rsidR="004C04C7" w:rsidRPr="00510531" w:rsidRDefault="004C04C7" w:rsidP="00AE08ED">
            <w:pPr>
              <w:tabs>
                <w:tab w:val="left" w:pos="-108"/>
              </w:tabs>
              <w:overflowPunct w:val="0"/>
              <w:snapToGrid w:val="0"/>
              <w:spacing w:line="220" w:lineRule="exact"/>
              <w:ind w:leftChars="-46" w:left="-10" w:hangingChars="50" w:hanging="100"/>
              <w:jc w:val="right"/>
              <w:rPr>
                <w:b/>
                <w:i/>
                <w:iCs/>
                <w:sz w:val="20"/>
                <w:szCs w:val="20"/>
              </w:rPr>
            </w:pPr>
            <w:r w:rsidRPr="00510531">
              <w:rPr>
                <w:bCs/>
                <w:i/>
                <w:iCs/>
                <w:sz w:val="20"/>
                <w:szCs w:val="20"/>
              </w:rPr>
              <w:t>(</w:t>
            </w:r>
            <w:r>
              <w:rPr>
                <w:bCs/>
                <w:i/>
                <w:iCs/>
                <w:sz w:val="20"/>
                <w:szCs w:val="20"/>
              </w:rPr>
              <w:t>8</w:t>
            </w:r>
            <w:r w:rsidRPr="00510531">
              <w:rPr>
                <w:bCs/>
                <w:i/>
                <w:iCs/>
                <w:sz w:val="20"/>
                <w:szCs w:val="20"/>
              </w:rPr>
              <w:t>.5)</w:t>
            </w:r>
          </w:p>
        </w:tc>
      </w:tr>
      <w:tr w:rsidR="00F23445" w:rsidRPr="00D35D91" w14:paraId="506FEF57" w14:textId="77777777" w:rsidTr="00AE08ED">
        <w:tc>
          <w:tcPr>
            <w:tcW w:w="2825" w:type="dxa"/>
            <w:shd w:val="clear" w:color="auto" w:fill="auto"/>
          </w:tcPr>
          <w:p w14:paraId="0C83D34C" w14:textId="30B7AC8B" w:rsidR="00F23445" w:rsidRDefault="00F23445" w:rsidP="00AE08ED">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bCs/>
                <w:i/>
                <w:sz w:val="20"/>
                <w:szCs w:val="20"/>
              </w:rPr>
              <w:t>Real estate</w:t>
            </w:r>
          </w:p>
        </w:tc>
        <w:tc>
          <w:tcPr>
            <w:tcW w:w="910" w:type="dxa"/>
          </w:tcPr>
          <w:p w14:paraId="480D45FD" w14:textId="77777777" w:rsidR="00F23445" w:rsidRDefault="00234A22"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4 470</w:t>
            </w:r>
          </w:p>
          <w:p w14:paraId="384DC43B" w14:textId="7C5D4314" w:rsidR="00234A22" w:rsidRDefault="00234A22"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(-1.4)</w:t>
            </w:r>
          </w:p>
        </w:tc>
        <w:tc>
          <w:tcPr>
            <w:tcW w:w="910" w:type="dxa"/>
          </w:tcPr>
          <w:p w14:paraId="01AB5D5B" w14:textId="77777777" w:rsidR="00F23445" w:rsidRDefault="00234A22" w:rsidP="00AE08ED">
            <w:pPr>
              <w:tabs>
                <w:tab w:val="decimal" w:pos="384"/>
              </w:tabs>
              <w:overflowPunct w:val="0"/>
              <w:spacing w:line="220" w:lineRule="exact"/>
              <w:ind w:left="-62"/>
              <w:jc w:val="right"/>
              <w:rPr>
                <w:bCs/>
                <w:i/>
                <w:iCs/>
                <w:sz w:val="20"/>
                <w:szCs w:val="20"/>
              </w:rPr>
            </w:pPr>
            <w:r>
              <w:rPr>
                <w:bCs/>
                <w:i/>
                <w:iCs/>
                <w:sz w:val="20"/>
                <w:szCs w:val="20"/>
              </w:rPr>
              <w:t>4 410</w:t>
            </w:r>
          </w:p>
          <w:p w14:paraId="1A6DD910" w14:textId="73F3D6C6" w:rsidR="00234A22" w:rsidRPr="00510531" w:rsidRDefault="00234A22" w:rsidP="00AE08ED">
            <w:pPr>
              <w:tabs>
                <w:tab w:val="decimal" w:pos="384"/>
              </w:tabs>
              <w:overflowPunct w:val="0"/>
              <w:spacing w:line="220" w:lineRule="exact"/>
              <w:ind w:left="-62"/>
              <w:jc w:val="right"/>
              <w:rPr>
                <w:bCs/>
                <w:i/>
                <w:iCs/>
                <w:sz w:val="20"/>
                <w:szCs w:val="20"/>
              </w:rPr>
            </w:pPr>
            <w:r>
              <w:rPr>
                <w:bCs/>
                <w:i/>
                <w:iCs/>
                <w:sz w:val="20"/>
                <w:szCs w:val="20"/>
              </w:rPr>
              <w:t>(-4.9)</w:t>
            </w:r>
          </w:p>
        </w:tc>
        <w:tc>
          <w:tcPr>
            <w:tcW w:w="910" w:type="dxa"/>
          </w:tcPr>
          <w:p w14:paraId="0FD41B0F" w14:textId="77777777" w:rsidR="00F23445" w:rsidRDefault="00234A22" w:rsidP="00AE08ED">
            <w:pPr>
              <w:tabs>
                <w:tab w:val="decimal" w:pos="384"/>
              </w:tabs>
              <w:overflowPunct w:val="0"/>
              <w:spacing w:line="220" w:lineRule="exact"/>
              <w:ind w:left="-62"/>
              <w:jc w:val="right"/>
              <w:rPr>
                <w:bCs/>
                <w:i/>
                <w:iCs/>
                <w:sz w:val="20"/>
                <w:szCs w:val="20"/>
              </w:rPr>
            </w:pPr>
            <w:r>
              <w:rPr>
                <w:bCs/>
                <w:i/>
                <w:iCs/>
                <w:sz w:val="20"/>
                <w:szCs w:val="20"/>
              </w:rPr>
              <w:t>4 440</w:t>
            </w:r>
          </w:p>
          <w:p w14:paraId="032CF530" w14:textId="73DE152F" w:rsidR="00234A22" w:rsidRPr="00510531" w:rsidRDefault="00234A22" w:rsidP="00AE08ED">
            <w:pPr>
              <w:tabs>
                <w:tab w:val="decimal" w:pos="384"/>
              </w:tabs>
              <w:overflowPunct w:val="0"/>
              <w:spacing w:line="220" w:lineRule="exact"/>
              <w:ind w:left="-62"/>
              <w:jc w:val="right"/>
              <w:rPr>
                <w:bCs/>
                <w:i/>
                <w:iCs/>
                <w:sz w:val="20"/>
                <w:szCs w:val="20"/>
              </w:rPr>
            </w:pPr>
            <w:r>
              <w:rPr>
                <w:bCs/>
                <w:i/>
                <w:iCs/>
                <w:sz w:val="20"/>
                <w:szCs w:val="20"/>
              </w:rPr>
              <w:t>(-6.0)</w:t>
            </w:r>
          </w:p>
        </w:tc>
        <w:tc>
          <w:tcPr>
            <w:tcW w:w="911" w:type="dxa"/>
          </w:tcPr>
          <w:p w14:paraId="6FCF867B" w14:textId="77777777" w:rsidR="00F23445" w:rsidRDefault="00234A22" w:rsidP="00AE08ED">
            <w:pPr>
              <w:tabs>
                <w:tab w:val="decimal" w:pos="384"/>
              </w:tabs>
              <w:overflowPunct w:val="0"/>
              <w:spacing w:line="220" w:lineRule="exact"/>
              <w:ind w:left="-62"/>
              <w:jc w:val="right"/>
              <w:rPr>
                <w:bCs/>
                <w:i/>
                <w:iCs/>
                <w:sz w:val="20"/>
                <w:szCs w:val="20"/>
              </w:rPr>
            </w:pPr>
            <w:r>
              <w:rPr>
                <w:bCs/>
                <w:i/>
                <w:iCs/>
                <w:sz w:val="20"/>
                <w:szCs w:val="20"/>
              </w:rPr>
              <w:t>4 600</w:t>
            </w:r>
          </w:p>
          <w:p w14:paraId="6EC6D2A7" w14:textId="5419DB3F" w:rsidR="00234A22" w:rsidRPr="00510531" w:rsidRDefault="00234A22" w:rsidP="00AE08ED">
            <w:pPr>
              <w:tabs>
                <w:tab w:val="decimal" w:pos="384"/>
              </w:tabs>
              <w:overflowPunct w:val="0"/>
              <w:spacing w:line="220" w:lineRule="exact"/>
              <w:ind w:left="-62"/>
              <w:jc w:val="right"/>
              <w:rPr>
                <w:bCs/>
                <w:i/>
                <w:iCs/>
                <w:sz w:val="20"/>
                <w:szCs w:val="20"/>
              </w:rPr>
            </w:pPr>
            <w:r>
              <w:rPr>
                <w:bCs/>
                <w:i/>
                <w:iCs/>
                <w:sz w:val="20"/>
                <w:szCs w:val="20"/>
              </w:rPr>
              <w:t>(5.5)</w:t>
            </w:r>
          </w:p>
        </w:tc>
        <w:tc>
          <w:tcPr>
            <w:tcW w:w="910" w:type="dxa"/>
          </w:tcPr>
          <w:p w14:paraId="34A50A5F" w14:textId="77777777" w:rsidR="00F23445" w:rsidRDefault="00234A22" w:rsidP="00AE08ED">
            <w:pPr>
              <w:tabs>
                <w:tab w:val="decimal" w:pos="384"/>
              </w:tabs>
              <w:overflowPunct w:val="0"/>
              <w:spacing w:line="220" w:lineRule="exact"/>
              <w:ind w:left="-62"/>
              <w:jc w:val="right"/>
              <w:rPr>
                <w:bCs/>
                <w:i/>
                <w:iCs/>
                <w:sz w:val="20"/>
                <w:szCs w:val="20"/>
              </w:rPr>
            </w:pPr>
            <w:r>
              <w:rPr>
                <w:bCs/>
                <w:i/>
                <w:iCs/>
                <w:sz w:val="20"/>
                <w:szCs w:val="20"/>
              </w:rPr>
              <w:t>4 450</w:t>
            </w:r>
          </w:p>
          <w:p w14:paraId="5C8C54EB" w14:textId="7B94DF02" w:rsidR="00234A22" w:rsidRPr="00510531" w:rsidRDefault="00234A22" w:rsidP="00AE08ED">
            <w:pPr>
              <w:tabs>
                <w:tab w:val="decimal" w:pos="384"/>
              </w:tabs>
              <w:overflowPunct w:val="0"/>
              <w:spacing w:line="220" w:lineRule="exact"/>
              <w:ind w:left="-62"/>
              <w:jc w:val="right"/>
              <w:rPr>
                <w:bCs/>
                <w:i/>
                <w:iCs/>
                <w:sz w:val="20"/>
                <w:szCs w:val="20"/>
              </w:rPr>
            </w:pPr>
            <w:r>
              <w:rPr>
                <w:bCs/>
                <w:i/>
                <w:iCs/>
                <w:sz w:val="20"/>
                <w:szCs w:val="20"/>
              </w:rPr>
              <w:t>(0.3)</w:t>
            </w:r>
          </w:p>
        </w:tc>
        <w:tc>
          <w:tcPr>
            <w:tcW w:w="910" w:type="dxa"/>
            <w:shd w:val="clear" w:color="auto" w:fill="auto"/>
          </w:tcPr>
          <w:p w14:paraId="041A28FA" w14:textId="77777777" w:rsidR="00F23445" w:rsidRDefault="00234A22" w:rsidP="00AE08ED">
            <w:pPr>
              <w:tabs>
                <w:tab w:val="decimal" w:pos="384"/>
              </w:tabs>
              <w:overflowPunct w:val="0"/>
              <w:spacing w:line="220" w:lineRule="exact"/>
              <w:ind w:left="-62"/>
              <w:jc w:val="right"/>
              <w:rPr>
                <w:bCs/>
                <w:i/>
                <w:iCs/>
                <w:sz w:val="20"/>
                <w:szCs w:val="20"/>
              </w:rPr>
            </w:pPr>
            <w:r>
              <w:rPr>
                <w:bCs/>
                <w:i/>
                <w:iCs/>
                <w:sz w:val="20"/>
                <w:szCs w:val="20"/>
              </w:rPr>
              <w:t>3 950</w:t>
            </w:r>
          </w:p>
          <w:p w14:paraId="0EA29CB5" w14:textId="48C26750" w:rsidR="00234A22" w:rsidRPr="00510531" w:rsidRDefault="00234A22" w:rsidP="00AE08ED">
            <w:pPr>
              <w:tabs>
                <w:tab w:val="decimal" w:pos="384"/>
              </w:tabs>
              <w:overflowPunct w:val="0"/>
              <w:spacing w:line="220" w:lineRule="exact"/>
              <w:ind w:left="-62"/>
              <w:jc w:val="right"/>
              <w:rPr>
                <w:bCs/>
                <w:i/>
                <w:iCs/>
                <w:sz w:val="20"/>
                <w:szCs w:val="20"/>
              </w:rPr>
            </w:pPr>
            <w:r>
              <w:rPr>
                <w:bCs/>
                <w:i/>
                <w:iCs/>
                <w:sz w:val="20"/>
                <w:szCs w:val="20"/>
              </w:rPr>
              <w:t>(-10.5)</w:t>
            </w:r>
          </w:p>
        </w:tc>
        <w:tc>
          <w:tcPr>
            <w:tcW w:w="911" w:type="dxa"/>
          </w:tcPr>
          <w:p w14:paraId="33A95BE6" w14:textId="77777777" w:rsidR="00F23445" w:rsidRDefault="00234A22" w:rsidP="00AE08ED">
            <w:pPr>
              <w:tabs>
                <w:tab w:val="decimal" w:pos="384"/>
              </w:tabs>
              <w:overflowPunct w:val="0"/>
              <w:spacing w:line="220" w:lineRule="exact"/>
              <w:ind w:left="-62"/>
              <w:jc w:val="right"/>
              <w:rPr>
                <w:bCs/>
                <w:i/>
                <w:iCs/>
                <w:sz w:val="20"/>
                <w:szCs w:val="20"/>
              </w:rPr>
            </w:pPr>
            <w:r>
              <w:rPr>
                <w:bCs/>
                <w:i/>
                <w:iCs/>
                <w:sz w:val="20"/>
                <w:szCs w:val="20"/>
              </w:rPr>
              <w:t>3 510</w:t>
            </w:r>
          </w:p>
          <w:p w14:paraId="0F627D5C" w14:textId="53707D14" w:rsidR="00234A22" w:rsidRPr="00510531" w:rsidRDefault="00234A22" w:rsidP="00AE08ED">
            <w:pPr>
              <w:tabs>
                <w:tab w:val="decimal" w:pos="384"/>
              </w:tabs>
              <w:overflowPunct w:val="0"/>
              <w:spacing w:line="220" w:lineRule="exact"/>
              <w:ind w:left="-62"/>
              <w:jc w:val="right"/>
              <w:rPr>
                <w:bCs/>
                <w:i/>
                <w:iCs/>
                <w:sz w:val="20"/>
                <w:szCs w:val="20"/>
              </w:rPr>
            </w:pPr>
            <w:r>
              <w:rPr>
                <w:bCs/>
                <w:i/>
                <w:iCs/>
                <w:sz w:val="20"/>
                <w:szCs w:val="20"/>
              </w:rPr>
              <w:t>(-21.0)</w:t>
            </w:r>
          </w:p>
        </w:tc>
      </w:tr>
      <w:tr w:rsidR="004C04C7" w:rsidRPr="00D35D91" w14:paraId="0CC6D2F8" w14:textId="77777777" w:rsidTr="00AE08ED">
        <w:tc>
          <w:tcPr>
            <w:tcW w:w="2825" w:type="dxa"/>
            <w:shd w:val="clear" w:color="auto" w:fill="auto"/>
          </w:tcPr>
          <w:p w14:paraId="28FEF627"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CF368B">
              <w:rPr>
                <w:bCs/>
                <w:i/>
                <w:sz w:val="20"/>
                <w:szCs w:val="20"/>
              </w:rPr>
              <w:t>Professional and business services (excluding cleaning and similar services)</w:t>
            </w:r>
          </w:p>
        </w:tc>
        <w:tc>
          <w:tcPr>
            <w:tcW w:w="910" w:type="dxa"/>
          </w:tcPr>
          <w:p w14:paraId="583604C4" w14:textId="77777777" w:rsidR="004C04C7" w:rsidRDefault="004C04C7"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6 430</w:t>
            </w:r>
          </w:p>
          <w:p w14:paraId="2B61C1CD" w14:textId="77777777" w:rsidR="004C04C7" w:rsidRPr="00D35D91" w:rsidRDefault="004C04C7"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(-4.8)</w:t>
            </w:r>
          </w:p>
        </w:tc>
        <w:tc>
          <w:tcPr>
            <w:tcW w:w="910" w:type="dxa"/>
          </w:tcPr>
          <w:p w14:paraId="60548CD8" w14:textId="77777777" w:rsidR="004C04C7" w:rsidRDefault="004C04C7"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6 720</w:t>
            </w:r>
          </w:p>
          <w:p w14:paraId="26AC1D3A" w14:textId="77777777" w:rsidR="004C04C7" w:rsidRPr="00D35D91" w:rsidRDefault="004C04C7"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(-1.2)</w:t>
            </w:r>
          </w:p>
        </w:tc>
        <w:tc>
          <w:tcPr>
            <w:tcW w:w="910" w:type="dxa"/>
          </w:tcPr>
          <w:p w14:paraId="33E9FCFB" w14:textId="77777777" w:rsidR="004C04C7" w:rsidRDefault="004C04C7"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7 120</w:t>
            </w:r>
          </w:p>
          <w:p w14:paraId="329B0AE4" w14:textId="77777777" w:rsidR="004C04C7" w:rsidRPr="00D35D91" w:rsidRDefault="004C04C7"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(-5.1)</w:t>
            </w:r>
          </w:p>
        </w:tc>
        <w:tc>
          <w:tcPr>
            <w:tcW w:w="911" w:type="dxa"/>
          </w:tcPr>
          <w:p w14:paraId="00FDA147" w14:textId="77777777" w:rsidR="004C04C7" w:rsidRDefault="004C04C7"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6 210</w:t>
            </w:r>
          </w:p>
          <w:p w14:paraId="1D20C91B" w14:textId="77777777" w:rsidR="004C04C7" w:rsidRPr="00D35D91" w:rsidRDefault="004C04C7"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(-5.5)</w:t>
            </w:r>
          </w:p>
        </w:tc>
        <w:tc>
          <w:tcPr>
            <w:tcW w:w="910" w:type="dxa"/>
          </w:tcPr>
          <w:p w14:paraId="0DCFE003" w14:textId="77777777" w:rsidR="004C04C7" w:rsidRDefault="004C04C7"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5 670</w:t>
            </w:r>
          </w:p>
          <w:p w14:paraId="7AD191D7" w14:textId="77777777" w:rsidR="004C04C7" w:rsidRPr="00D35D91" w:rsidRDefault="004C04C7"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(-7.7)</w:t>
            </w:r>
          </w:p>
        </w:tc>
        <w:tc>
          <w:tcPr>
            <w:tcW w:w="910" w:type="dxa"/>
            <w:shd w:val="clear" w:color="auto" w:fill="auto"/>
          </w:tcPr>
          <w:p w14:paraId="54D4D6E2" w14:textId="77777777" w:rsidR="004C04C7" w:rsidRDefault="004C04C7"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5 050</w:t>
            </w:r>
          </w:p>
          <w:p w14:paraId="04448262" w14:textId="77777777" w:rsidR="004C04C7" w:rsidRPr="00D35D91" w:rsidRDefault="004C04C7"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(-24.9)</w:t>
            </w:r>
          </w:p>
        </w:tc>
        <w:tc>
          <w:tcPr>
            <w:tcW w:w="911" w:type="dxa"/>
          </w:tcPr>
          <w:p w14:paraId="534A9AC1" w14:textId="77777777" w:rsidR="004C04C7" w:rsidRDefault="004C04C7"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4 810</w:t>
            </w:r>
          </w:p>
          <w:p w14:paraId="701FBDF2" w14:textId="77777777" w:rsidR="004C04C7" w:rsidRDefault="004C04C7" w:rsidP="00AE08ED">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(-32.4)</w:t>
            </w:r>
          </w:p>
        </w:tc>
      </w:tr>
      <w:tr w:rsidR="004C04C7" w:rsidRPr="00D35D91" w14:paraId="0AE7F601" w14:textId="77777777" w:rsidTr="00AE08ED">
        <w:trPr>
          <w:trHeight w:hRule="exact" w:val="57"/>
        </w:trPr>
        <w:tc>
          <w:tcPr>
            <w:tcW w:w="2825" w:type="dxa"/>
            <w:shd w:val="clear" w:color="auto" w:fill="auto"/>
          </w:tcPr>
          <w:p w14:paraId="429836DB" w14:textId="77777777" w:rsidR="004C04C7" w:rsidRPr="00D35D91" w:rsidRDefault="004C04C7" w:rsidP="00AE08E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10" w:type="dxa"/>
          </w:tcPr>
          <w:p w14:paraId="647D4354" w14:textId="77777777" w:rsidR="004C04C7" w:rsidRPr="00D35D91" w:rsidRDefault="004C04C7" w:rsidP="00AE08ED">
            <w:pPr>
              <w:tabs>
                <w:tab w:val="decimal" w:pos="384"/>
              </w:tabs>
              <w:overflowPunct w:val="0"/>
              <w:snapToGrid w:val="0"/>
              <w:spacing w:line="220" w:lineRule="exact"/>
              <w:ind w:left="-62"/>
              <w:jc w:val="right"/>
              <w:rPr>
                <w:bCs/>
                <w:i/>
                <w:sz w:val="20"/>
                <w:szCs w:val="20"/>
              </w:rPr>
            </w:pPr>
          </w:p>
        </w:tc>
        <w:tc>
          <w:tcPr>
            <w:tcW w:w="910" w:type="dxa"/>
          </w:tcPr>
          <w:p w14:paraId="348CCA34" w14:textId="77777777" w:rsidR="004C04C7" w:rsidRPr="00D35D91" w:rsidRDefault="004C04C7" w:rsidP="00AE08ED">
            <w:pPr>
              <w:tabs>
                <w:tab w:val="decimal" w:pos="384"/>
              </w:tabs>
              <w:overflowPunct w:val="0"/>
              <w:snapToGrid w:val="0"/>
              <w:spacing w:line="220" w:lineRule="exact"/>
              <w:ind w:left="-62"/>
              <w:jc w:val="right"/>
              <w:rPr>
                <w:bCs/>
                <w:i/>
                <w:sz w:val="20"/>
                <w:szCs w:val="20"/>
              </w:rPr>
            </w:pPr>
          </w:p>
        </w:tc>
        <w:tc>
          <w:tcPr>
            <w:tcW w:w="910" w:type="dxa"/>
          </w:tcPr>
          <w:p w14:paraId="1835FAD2" w14:textId="77777777" w:rsidR="004C04C7" w:rsidRPr="00D35D91" w:rsidRDefault="004C04C7" w:rsidP="00AE08ED">
            <w:pPr>
              <w:tabs>
                <w:tab w:val="decimal" w:pos="384"/>
              </w:tabs>
              <w:overflowPunct w:val="0"/>
              <w:snapToGrid w:val="0"/>
              <w:spacing w:line="220" w:lineRule="exact"/>
              <w:ind w:left="-62"/>
              <w:jc w:val="right"/>
              <w:rPr>
                <w:bCs/>
                <w:i/>
                <w:sz w:val="20"/>
                <w:szCs w:val="20"/>
              </w:rPr>
            </w:pPr>
          </w:p>
        </w:tc>
        <w:tc>
          <w:tcPr>
            <w:tcW w:w="911" w:type="dxa"/>
          </w:tcPr>
          <w:p w14:paraId="69E3FA2A" w14:textId="77777777" w:rsidR="004C04C7" w:rsidRPr="00D35D91" w:rsidRDefault="004C04C7" w:rsidP="00AE08ED">
            <w:pPr>
              <w:tabs>
                <w:tab w:val="decimal" w:pos="384"/>
              </w:tabs>
              <w:overflowPunct w:val="0"/>
              <w:snapToGrid w:val="0"/>
              <w:spacing w:line="220" w:lineRule="exact"/>
              <w:ind w:left="-62"/>
              <w:jc w:val="right"/>
              <w:rPr>
                <w:bCs/>
                <w:i/>
                <w:sz w:val="20"/>
                <w:szCs w:val="20"/>
              </w:rPr>
            </w:pPr>
          </w:p>
        </w:tc>
        <w:tc>
          <w:tcPr>
            <w:tcW w:w="910" w:type="dxa"/>
          </w:tcPr>
          <w:p w14:paraId="6A012015" w14:textId="77777777" w:rsidR="004C04C7" w:rsidRPr="00D35D91" w:rsidRDefault="004C04C7" w:rsidP="00AE08ED">
            <w:pPr>
              <w:tabs>
                <w:tab w:val="decimal" w:pos="384"/>
              </w:tabs>
              <w:overflowPunct w:val="0"/>
              <w:snapToGrid w:val="0"/>
              <w:spacing w:line="220" w:lineRule="exact"/>
              <w:ind w:left="-62"/>
              <w:jc w:val="right"/>
              <w:rPr>
                <w:bCs/>
                <w:i/>
                <w:sz w:val="20"/>
                <w:szCs w:val="20"/>
              </w:rPr>
            </w:pPr>
          </w:p>
        </w:tc>
        <w:tc>
          <w:tcPr>
            <w:tcW w:w="910" w:type="dxa"/>
            <w:shd w:val="clear" w:color="auto" w:fill="auto"/>
          </w:tcPr>
          <w:p w14:paraId="4838A503" w14:textId="77777777" w:rsidR="004C04C7" w:rsidRPr="00D35D91" w:rsidRDefault="004C04C7" w:rsidP="00AE08ED">
            <w:pPr>
              <w:tabs>
                <w:tab w:val="decimal" w:pos="384"/>
              </w:tabs>
              <w:overflowPunct w:val="0"/>
              <w:snapToGrid w:val="0"/>
              <w:spacing w:line="220" w:lineRule="exact"/>
              <w:ind w:left="-62"/>
              <w:jc w:val="right"/>
              <w:rPr>
                <w:bCs/>
                <w:i/>
                <w:sz w:val="20"/>
                <w:szCs w:val="20"/>
              </w:rPr>
            </w:pPr>
          </w:p>
        </w:tc>
        <w:tc>
          <w:tcPr>
            <w:tcW w:w="911" w:type="dxa"/>
          </w:tcPr>
          <w:p w14:paraId="401F46B2" w14:textId="77777777" w:rsidR="004C04C7" w:rsidRPr="00D35D91" w:rsidRDefault="004C04C7" w:rsidP="00AE08ED">
            <w:pPr>
              <w:tabs>
                <w:tab w:val="decimal" w:pos="384"/>
              </w:tabs>
              <w:overflowPunct w:val="0"/>
              <w:snapToGrid w:val="0"/>
              <w:spacing w:line="220" w:lineRule="exact"/>
              <w:ind w:left="-62"/>
              <w:jc w:val="right"/>
              <w:rPr>
                <w:bCs/>
                <w:i/>
                <w:sz w:val="20"/>
                <w:szCs w:val="20"/>
              </w:rPr>
            </w:pPr>
          </w:p>
        </w:tc>
      </w:tr>
      <w:tr w:rsidR="004C04C7" w:rsidRPr="00D35D91" w14:paraId="0C08D241" w14:textId="77777777" w:rsidTr="00AE08ED">
        <w:tc>
          <w:tcPr>
            <w:tcW w:w="2825" w:type="dxa"/>
            <w:shd w:val="clear" w:color="auto" w:fill="auto"/>
          </w:tcPr>
          <w:p w14:paraId="7FD547F2"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Social and personal services</w:t>
            </w:r>
          </w:p>
        </w:tc>
        <w:tc>
          <w:tcPr>
            <w:tcW w:w="910" w:type="dxa"/>
          </w:tcPr>
          <w:p w14:paraId="343608F9"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rFonts w:hint="cs"/>
                <w:bCs/>
                <w:sz w:val="20"/>
                <w:szCs w:val="20"/>
              </w:rPr>
              <w:t xml:space="preserve">21 </w:t>
            </w:r>
            <w:r w:rsidRPr="00D35D91">
              <w:rPr>
                <w:bCs/>
                <w:sz w:val="20"/>
                <w:szCs w:val="20"/>
              </w:rPr>
              <w:t>430</w:t>
            </w:r>
          </w:p>
          <w:p w14:paraId="18030E41"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bCs/>
                <w:sz w:val="20"/>
                <w:szCs w:val="20"/>
              </w:rPr>
              <w:t>(-18.3)</w:t>
            </w:r>
          </w:p>
        </w:tc>
        <w:tc>
          <w:tcPr>
            <w:tcW w:w="910" w:type="dxa"/>
          </w:tcPr>
          <w:p w14:paraId="48468644"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bCs/>
                <w:sz w:val="20"/>
                <w:szCs w:val="20"/>
              </w:rPr>
              <w:t>23 810</w:t>
            </w:r>
          </w:p>
          <w:p w14:paraId="5499B073"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bCs/>
                <w:sz w:val="20"/>
                <w:szCs w:val="20"/>
              </w:rPr>
              <w:t>(-5.9)</w:t>
            </w:r>
          </w:p>
        </w:tc>
        <w:tc>
          <w:tcPr>
            <w:tcW w:w="910" w:type="dxa"/>
          </w:tcPr>
          <w:p w14:paraId="27130C23"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rFonts w:hint="cs"/>
                <w:bCs/>
                <w:sz w:val="20"/>
                <w:szCs w:val="20"/>
              </w:rPr>
              <w:t xml:space="preserve">20 </w:t>
            </w:r>
            <w:r w:rsidRPr="00D35D91">
              <w:rPr>
                <w:bCs/>
                <w:sz w:val="20"/>
                <w:szCs w:val="20"/>
              </w:rPr>
              <w:t>950</w:t>
            </w:r>
          </w:p>
          <w:p w14:paraId="20C564D2"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bCs/>
                <w:sz w:val="20"/>
                <w:szCs w:val="20"/>
              </w:rPr>
              <w:t>(-19.6)</w:t>
            </w:r>
          </w:p>
        </w:tc>
        <w:tc>
          <w:tcPr>
            <w:tcW w:w="911" w:type="dxa"/>
          </w:tcPr>
          <w:p w14:paraId="4FB9986A"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rFonts w:hint="cs"/>
                <w:bCs/>
                <w:sz w:val="20"/>
                <w:szCs w:val="20"/>
              </w:rPr>
              <w:t xml:space="preserve">22 </w:t>
            </w:r>
            <w:r w:rsidRPr="00D35D91">
              <w:rPr>
                <w:bCs/>
                <w:sz w:val="20"/>
                <w:szCs w:val="20"/>
              </w:rPr>
              <w:t>370</w:t>
            </w:r>
          </w:p>
          <w:p w14:paraId="1E190954"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bCs/>
                <w:sz w:val="20"/>
                <w:szCs w:val="20"/>
              </w:rPr>
              <w:t>(-21.2)</w:t>
            </w:r>
          </w:p>
        </w:tc>
        <w:tc>
          <w:tcPr>
            <w:tcW w:w="910" w:type="dxa"/>
          </w:tcPr>
          <w:p w14:paraId="4187A7CB"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rFonts w:hint="cs"/>
                <w:bCs/>
                <w:sz w:val="20"/>
                <w:szCs w:val="20"/>
              </w:rPr>
              <w:t xml:space="preserve">18 </w:t>
            </w:r>
            <w:r w:rsidRPr="00D35D91">
              <w:rPr>
                <w:bCs/>
                <w:sz w:val="20"/>
                <w:szCs w:val="20"/>
              </w:rPr>
              <w:t>590</w:t>
            </w:r>
          </w:p>
          <w:p w14:paraId="0C3CED24"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bCs/>
                <w:sz w:val="20"/>
                <w:szCs w:val="20"/>
              </w:rPr>
              <w:t>(-26.2)</w:t>
            </w:r>
          </w:p>
        </w:tc>
        <w:tc>
          <w:tcPr>
            <w:tcW w:w="910" w:type="dxa"/>
            <w:shd w:val="clear" w:color="auto" w:fill="auto"/>
          </w:tcPr>
          <w:p w14:paraId="1862421E"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rFonts w:hint="cs"/>
                <w:bCs/>
                <w:sz w:val="20"/>
                <w:szCs w:val="20"/>
              </w:rPr>
              <w:t>1</w:t>
            </w:r>
            <w:r w:rsidRPr="00D35D91">
              <w:rPr>
                <w:bCs/>
                <w:sz w:val="20"/>
                <w:szCs w:val="20"/>
              </w:rPr>
              <w:t>7</w:t>
            </w:r>
            <w:r w:rsidRPr="00D35D91">
              <w:rPr>
                <w:rFonts w:hint="cs"/>
                <w:bCs/>
                <w:sz w:val="20"/>
                <w:szCs w:val="20"/>
              </w:rPr>
              <w:t xml:space="preserve"> </w:t>
            </w:r>
            <w:r w:rsidRPr="00D35D91">
              <w:rPr>
                <w:bCs/>
                <w:sz w:val="20"/>
                <w:szCs w:val="20"/>
              </w:rPr>
              <w:t>730</w:t>
            </w:r>
          </w:p>
          <w:p w14:paraId="0C8F29AE" w14:textId="77777777" w:rsidR="004C04C7" w:rsidRPr="00D35D91" w:rsidRDefault="004C04C7" w:rsidP="00AE08ED">
            <w:pPr>
              <w:tabs>
                <w:tab w:val="decimal" w:pos="384"/>
              </w:tabs>
              <w:overflowPunct w:val="0"/>
              <w:spacing w:line="220" w:lineRule="exact"/>
              <w:ind w:left="-62"/>
              <w:jc w:val="right"/>
              <w:rPr>
                <w:bCs/>
                <w:sz w:val="20"/>
                <w:szCs w:val="20"/>
              </w:rPr>
            </w:pPr>
            <w:r w:rsidRPr="00D35D91">
              <w:rPr>
                <w:bCs/>
                <w:sz w:val="20"/>
                <w:szCs w:val="20"/>
              </w:rPr>
              <w:t>(-25.5)</w:t>
            </w:r>
          </w:p>
        </w:tc>
        <w:tc>
          <w:tcPr>
            <w:tcW w:w="911" w:type="dxa"/>
          </w:tcPr>
          <w:p w14:paraId="6B3EB533" w14:textId="77777777" w:rsidR="004C04C7" w:rsidRDefault="004C04C7" w:rsidP="00AE08ED">
            <w:pPr>
              <w:tabs>
                <w:tab w:val="decimal" w:pos="384"/>
              </w:tabs>
              <w:overflowPunct w:val="0"/>
              <w:spacing w:line="220" w:lineRule="exact"/>
              <w:ind w:left="-62"/>
              <w:jc w:val="right"/>
              <w:rPr>
                <w:bCs/>
                <w:sz w:val="20"/>
                <w:szCs w:val="20"/>
              </w:rPr>
            </w:pPr>
            <w:r>
              <w:rPr>
                <w:bCs/>
                <w:sz w:val="20"/>
                <w:szCs w:val="20"/>
              </w:rPr>
              <w:t>15 220</w:t>
            </w:r>
          </w:p>
          <w:p w14:paraId="5FBA602F" w14:textId="77777777" w:rsidR="004C04C7" w:rsidRPr="00D35D91" w:rsidRDefault="004C04C7" w:rsidP="00AE08ED">
            <w:pPr>
              <w:tabs>
                <w:tab w:val="decimal" w:pos="384"/>
              </w:tabs>
              <w:overflowPunct w:val="0"/>
              <w:spacing w:line="220" w:lineRule="exact"/>
              <w:ind w:left="-62"/>
              <w:jc w:val="right"/>
              <w:rPr>
                <w:bCs/>
                <w:sz w:val="20"/>
                <w:szCs w:val="20"/>
              </w:rPr>
            </w:pPr>
            <w:r>
              <w:rPr>
                <w:bCs/>
                <w:sz w:val="20"/>
                <w:szCs w:val="20"/>
              </w:rPr>
              <w:t>(-27.3)</w:t>
            </w:r>
          </w:p>
        </w:tc>
      </w:tr>
      <w:tr w:rsidR="004C04C7" w:rsidRPr="00D35D91" w14:paraId="0920F4BE" w14:textId="77777777" w:rsidTr="00AE08ED">
        <w:trPr>
          <w:trHeight w:val="206"/>
        </w:trPr>
        <w:tc>
          <w:tcPr>
            <w:tcW w:w="2825" w:type="dxa"/>
            <w:shd w:val="clear" w:color="auto" w:fill="auto"/>
            <w:vAlign w:val="center"/>
          </w:tcPr>
          <w:p w14:paraId="4976BFA9" w14:textId="77777777" w:rsidR="004C04C7" w:rsidRPr="00D35D91" w:rsidRDefault="004C04C7" w:rsidP="00AE08E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r w:rsidRPr="00D35D91">
              <w:rPr>
                <w:bCs/>
                <w:i/>
                <w:sz w:val="20"/>
                <w:szCs w:val="20"/>
              </w:rPr>
              <w:t>of which:</w:t>
            </w:r>
          </w:p>
        </w:tc>
        <w:tc>
          <w:tcPr>
            <w:tcW w:w="910" w:type="dxa"/>
          </w:tcPr>
          <w:p w14:paraId="6BA38B23"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0" w:type="dxa"/>
          </w:tcPr>
          <w:p w14:paraId="7C1DA842"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0" w:type="dxa"/>
          </w:tcPr>
          <w:p w14:paraId="18CCF792"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1" w:type="dxa"/>
          </w:tcPr>
          <w:p w14:paraId="0A425ECE"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0" w:type="dxa"/>
          </w:tcPr>
          <w:p w14:paraId="2F3BB23E"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0" w:type="dxa"/>
            <w:shd w:val="clear" w:color="auto" w:fill="auto"/>
          </w:tcPr>
          <w:p w14:paraId="2031D136"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1" w:type="dxa"/>
          </w:tcPr>
          <w:p w14:paraId="3233D28B"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r>
      <w:tr w:rsidR="00F23445" w:rsidRPr="00D35D91" w14:paraId="3887A669" w14:textId="77777777" w:rsidTr="00AE08ED">
        <w:tc>
          <w:tcPr>
            <w:tcW w:w="2825" w:type="dxa"/>
            <w:shd w:val="clear" w:color="auto" w:fill="auto"/>
          </w:tcPr>
          <w:p w14:paraId="1ECCABF4" w14:textId="6BD8852A" w:rsidR="00F23445" w:rsidRPr="00CF368B" w:rsidRDefault="00F23445" w:rsidP="00AE08ED">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bCs/>
                <w:i/>
                <w:sz w:val="20"/>
                <w:szCs w:val="20"/>
              </w:rPr>
              <w:t>Human health services</w:t>
            </w:r>
          </w:p>
        </w:tc>
        <w:tc>
          <w:tcPr>
            <w:tcW w:w="910" w:type="dxa"/>
          </w:tcPr>
          <w:p w14:paraId="721B0AF1" w14:textId="77777777" w:rsidR="00F23445" w:rsidRDefault="00234A22" w:rsidP="00AE08ED">
            <w:pPr>
              <w:tabs>
                <w:tab w:val="decimal" w:pos="384"/>
              </w:tabs>
              <w:overflowPunct w:val="0"/>
              <w:spacing w:line="220" w:lineRule="exact"/>
              <w:ind w:left="-62"/>
              <w:jc w:val="right"/>
              <w:rPr>
                <w:bCs/>
                <w:i/>
                <w:sz w:val="20"/>
                <w:szCs w:val="20"/>
              </w:rPr>
            </w:pPr>
            <w:r>
              <w:rPr>
                <w:bCs/>
                <w:i/>
                <w:sz w:val="20"/>
                <w:szCs w:val="20"/>
              </w:rPr>
              <w:t>5 420</w:t>
            </w:r>
          </w:p>
          <w:p w14:paraId="2CED6C56" w14:textId="2E07451A" w:rsidR="00234A22" w:rsidRDefault="00234A22" w:rsidP="00AE08ED">
            <w:pPr>
              <w:tabs>
                <w:tab w:val="decimal" w:pos="384"/>
              </w:tabs>
              <w:overflowPunct w:val="0"/>
              <w:spacing w:line="220" w:lineRule="exact"/>
              <w:ind w:left="-62"/>
              <w:jc w:val="right"/>
              <w:rPr>
                <w:bCs/>
                <w:i/>
                <w:sz w:val="20"/>
                <w:szCs w:val="20"/>
              </w:rPr>
            </w:pPr>
            <w:r>
              <w:rPr>
                <w:bCs/>
                <w:i/>
                <w:sz w:val="20"/>
                <w:szCs w:val="20"/>
              </w:rPr>
              <w:t>(-20.9)</w:t>
            </w:r>
          </w:p>
        </w:tc>
        <w:tc>
          <w:tcPr>
            <w:tcW w:w="910" w:type="dxa"/>
          </w:tcPr>
          <w:p w14:paraId="4E1021BA" w14:textId="77777777" w:rsidR="00F23445" w:rsidRDefault="00234A22" w:rsidP="00AE08ED">
            <w:pPr>
              <w:tabs>
                <w:tab w:val="decimal" w:pos="384"/>
              </w:tabs>
              <w:overflowPunct w:val="0"/>
              <w:spacing w:line="220" w:lineRule="exact"/>
              <w:ind w:left="-62"/>
              <w:jc w:val="right"/>
              <w:rPr>
                <w:bCs/>
                <w:i/>
                <w:sz w:val="20"/>
                <w:szCs w:val="20"/>
              </w:rPr>
            </w:pPr>
            <w:r>
              <w:rPr>
                <w:bCs/>
                <w:i/>
                <w:sz w:val="20"/>
                <w:szCs w:val="20"/>
              </w:rPr>
              <w:t>6 380</w:t>
            </w:r>
          </w:p>
          <w:p w14:paraId="2B61D7AA" w14:textId="17B81BA1" w:rsidR="00234A22" w:rsidRDefault="00234A22" w:rsidP="00AE08ED">
            <w:pPr>
              <w:tabs>
                <w:tab w:val="decimal" w:pos="384"/>
              </w:tabs>
              <w:overflowPunct w:val="0"/>
              <w:spacing w:line="220" w:lineRule="exact"/>
              <w:ind w:left="-62"/>
              <w:jc w:val="right"/>
              <w:rPr>
                <w:bCs/>
                <w:i/>
                <w:sz w:val="20"/>
                <w:szCs w:val="20"/>
              </w:rPr>
            </w:pPr>
            <w:r>
              <w:rPr>
                <w:bCs/>
                <w:i/>
                <w:sz w:val="20"/>
                <w:szCs w:val="20"/>
              </w:rPr>
              <w:t>(-3.4)</w:t>
            </w:r>
          </w:p>
        </w:tc>
        <w:tc>
          <w:tcPr>
            <w:tcW w:w="910" w:type="dxa"/>
          </w:tcPr>
          <w:p w14:paraId="50F17193" w14:textId="77777777" w:rsidR="00F23445" w:rsidRDefault="00234A22" w:rsidP="00AE08ED">
            <w:pPr>
              <w:tabs>
                <w:tab w:val="decimal" w:pos="384"/>
              </w:tabs>
              <w:overflowPunct w:val="0"/>
              <w:spacing w:line="220" w:lineRule="exact"/>
              <w:ind w:left="-62"/>
              <w:jc w:val="right"/>
              <w:rPr>
                <w:bCs/>
                <w:i/>
                <w:sz w:val="20"/>
                <w:szCs w:val="20"/>
              </w:rPr>
            </w:pPr>
            <w:r>
              <w:rPr>
                <w:bCs/>
                <w:i/>
                <w:sz w:val="20"/>
                <w:szCs w:val="20"/>
              </w:rPr>
              <w:t>4 870</w:t>
            </w:r>
          </w:p>
          <w:p w14:paraId="639B65FA" w14:textId="4E9F0CF3" w:rsidR="00234A22" w:rsidRDefault="00234A22" w:rsidP="00AE08ED">
            <w:pPr>
              <w:tabs>
                <w:tab w:val="decimal" w:pos="384"/>
              </w:tabs>
              <w:overflowPunct w:val="0"/>
              <w:spacing w:line="220" w:lineRule="exact"/>
              <w:ind w:left="-62"/>
              <w:jc w:val="right"/>
              <w:rPr>
                <w:bCs/>
                <w:i/>
                <w:sz w:val="20"/>
                <w:szCs w:val="20"/>
              </w:rPr>
            </w:pPr>
            <w:r>
              <w:rPr>
                <w:bCs/>
                <w:i/>
                <w:sz w:val="20"/>
                <w:szCs w:val="20"/>
              </w:rPr>
              <w:t>(-17.9)</w:t>
            </w:r>
          </w:p>
        </w:tc>
        <w:tc>
          <w:tcPr>
            <w:tcW w:w="911" w:type="dxa"/>
          </w:tcPr>
          <w:p w14:paraId="0C1D4AED" w14:textId="77777777" w:rsidR="00F23445" w:rsidRDefault="00234A22" w:rsidP="00AE08ED">
            <w:pPr>
              <w:tabs>
                <w:tab w:val="decimal" w:pos="384"/>
              </w:tabs>
              <w:overflowPunct w:val="0"/>
              <w:spacing w:line="220" w:lineRule="exact"/>
              <w:ind w:left="-62"/>
              <w:jc w:val="right"/>
              <w:rPr>
                <w:bCs/>
                <w:i/>
                <w:sz w:val="20"/>
                <w:szCs w:val="20"/>
              </w:rPr>
            </w:pPr>
            <w:r>
              <w:rPr>
                <w:bCs/>
                <w:i/>
                <w:sz w:val="20"/>
                <w:szCs w:val="20"/>
              </w:rPr>
              <w:t>6 590</w:t>
            </w:r>
          </w:p>
          <w:p w14:paraId="5BA42420" w14:textId="4466AC0E" w:rsidR="00234A22" w:rsidRDefault="00234A22" w:rsidP="00AE08ED">
            <w:pPr>
              <w:tabs>
                <w:tab w:val="decimal" w:pos="384"/>
              </w:tabs>
              <w:overflowPunct w:val="0"/>
              <w:spacing w:line="220" w:lineRule="exact"/>
              <w:ind w:left="-62"/>
              <w:jc w:val="right"/>
              <w:rPr>
                <w:bCs/>
                <w:i/>
                <w:sz w:val="20"/>
                <w:szCs w:val="20"/>
              </w:rPr>
            </w:pPr>
            <w:r>
              <w:rPr>
                <w:bCs/>
                <w:i/>
                <w:sz w:val="20"/>
                <w:szCs w:val="20"/>
              </w:rPr>
              <w:t>(-22.3)</w:t>
            </w:r>
          </w:p>
        </w:tc>
        <w:tc>
          <w:tcPr>
            <w:tcW w:w="910" w:type="dxa"/>
          </w:tcPr>
          <w:p w14:paraId="5F6ADDAB" w14:textId="77777777" w:rsidR="00F23445" w:rsidRDefault="00234A22" w:rsidP="00AE08ED">
            <w:pPr>
              <w:tabs>
                <w:tab w:val="decimal" w:pos="384"/>
              </w:tabs>
              <w:overflowPunct w:val="0"/>
              <w:spacing w:line="220" w:lineRule="exact"/>
              <w:ind w:left="-62"/>
              <w:jc w:val="right"/>
              <w:rPr>
                <w:bCs/>
                <w:i/>
                <w:sz w:val="20"/>
                <w:szCs w:val="20"/>
              </w:rPr>
            </w:pPr>
            <w:r>
              <w:rPr>
                <w:bCs/>
                <w:i/>
                <w:sz w:val="20"/>
                <w:szCs w:val="20"/>
              </w:rPr>
              <w:t>3 850</w:t>
            </w:r>
          </w:p>
          <w:p w14:paraId="430AC694" w14:textId="11B86B91" w:rsidR="00234A22" w:rsidRDefault="00234A22" w:rsidP="00AE08ED">
            <w:pPr>
              <w:tabs>
                <w:tab w:val="decimal" w:pos="384"/>
              </w:tabs>
              <w:overflowPunct w:val="0"/>
              <w:spacing w:line="220" w:lineRule="exact"/>
              <w:ind w:left="-62"/>
              <w:jc w:val="right"/>
              <w:rPr>
                <w:bCs/>
                <w:i/>
                <w:sz w:val="20"/>
                <w:szCs w:val="20"/>
              </w:rPr>
            </w:pPr>
            <w:r>
              <w:rPr>
                <w:bCs/>
                <w:i/>
                <w:sz w:val="20"/>
                <w:szCs w:val="20"/>
              </w:rPr>
              <w:t>(-39.9)</w:t>
            </w:r>
          </w:p>
        </w:tc>
        <w:tc>
          <w:tcPr>
            <w:tcW w:w="910" w:type="dxa"/>
            <w:shd w:val="clear" w:color="auto" w:fill="auto"/>
          </w:tcPr>
          <w:p w14:paraId="7DF9DD0F" w14:textId="77777777" w:rsidR="00F23445" w:rsidRDefault="00234A22" w:rsidP="00AE08ED">
            <w:pPr>
              <w:tabs>
                <w:tab w:val="decimal" w:pos="384"/>
              </w:tabs>
              <w:overflowPunct w:val="0"/>
              <w:spacing w:line="220" w:lineRule="exact"/>
              <w:ind w:left="-62"/>
              <w:jc w:val="right"/>
              <w:rPr>
                <w:bCs/>
                <w:i/>
                <w:sz w:val="20"/>
                <w:szCs w:val="20"/>
              </w:rPr>
            </w:pPr>
            <w:r>
              <w:rPr>
                <w:bCs/>
                <w:i/>
                <w:sz w:val="20"/>
                <w:szCs w:val="20"/>
              </w:rPr>
              <w:t>3 620</w:t>
            </w:r>
          </w:p>
          <w:p w14:paraId="0F70E546" w14:textId="4FCF3FF9" w:rsidR="00234A22" w:rsidRDefault="00234A22" w:rsidP="00AE08ED">
            <w:pPr>
              <w:tabs>
                <w:tab w:val="decimal" w:pos="384"/>
              </w:tabs>
              <w:overflowPunct w:val="0"/>
              <w:spacing w:line="220" w:lineRule="exact"/>
              <w:ind w:left="-62"/>
              <w:jc w:val="right"/>
              <w:rPr>
                <w:bCs/>
                <w:i/>
                <w:sz w:val="20"/>
                <w:szCs w:val="20"/>
              </w:rPr>
            </w:pPr>
            <w:r>
              <w:rPr>
                <w:bCs/>
                <w:i/>
                <w:sz w:val="20"/>
                <w:szCs w:val="20"/>
              </w:rPr>
              <w:t>(-43.2)</w:t>
            </w:r>
          </w:p>
        </w:tc>
        <w:tc>
          <w:tcPr>
            <w:tcW w:w="911" w:type="dxa"/>
          </w:tcPr>
          <w:p w14:paraId="3AD7AADE" w14:textId="77777777" w:rsidR="00F23445" w:rsidRDefault="00234A22" w:rsidP="00AE08ED">
            <w:pPr>
              <w:tabs>
                <w:tab w:val="decimal" w:pos="384"/>
              </w:tabs>
              <w:overflowPunct w:val="0"/>
              <w:spacing w:line="220" w:lineRule="exact"/>
              <w:ind w:left="-62"/>
              <w:jc w:val="right"/>
              <w:rPr>
                <w:bCs/>
                <w:i/>
                <w:sz w:val="20"/>
                <w:szCs w:val="20"/>
              </w:rPr>
            </w:pPr>
            <w:r>
              <w:rPr>
                <w:bCs/>
                <w:i/>
                <w:sz w:val="20"/>
                <w:szCs w:val="20"/>
              </w:rPr>
              <w:t>3 350</w:t>
            </w:r>
          </w:p>
          <w:p w14:paraId="7918692C" w14:textId="7CD7FEFA" w:rsidR="00234A22" w:rsidRDefault="00234A22" w:rsidP="00AE08ED">
            <w:pPr>
              <w:tabs>
                <w:tab w:val="decimal" w:pos="384"/>
              </w:tabs>
              <w:overflowPunct w:val="0"/>
              <w:spacing w:line="220" w:lineRule="exact"/>
              <w:ind w:left="-62"/>
              <w:jc w:val="right"/>
              <w:rPr>
                <w:bCs/>
                <w:i/>
                <w:sz w:val="20"/>
                <w:szCs w:val="20"/>
              </w:rPr>
            </w:pPr>
            <w:r>
              <w:rPr>
                <w:bCs/>
                <w:i/>
                <w:sz w:val="20"/>
                <w:szCs w:val="20"/>
              </w:rPr>
              <w:t>(-31.3)</w:t>
            </w:r>
          </w:p>
        </w:tc>
      </w:tr>
      <w:tr w:rsidR="004C04C7" w:rsidRPr="00D35D91" w14:paraId="77340EB4" w14:textId="77777777" w:rsidTr="00AE08ED">
        <w:tc>
          <w:tcPr>
            <w:tcW w:w="2825" w:type="dxa"/>
            <w:shd w:val="clear" w:color="auto" w:fill="auto"/>
          </w:tcPr>
          <w:p w14:paraId="5059D31F"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CF368B">
              <w:rPr>
                <w:bCs/>
                <w:i/>
                <w:sz w:val="20"/>
                <w:szCs w:val="20"/>
              </w:rPr>
              <w:t>Arts, entertainment, recreation and other services</w:t>
            </w:r>
          </w:p>
        </w:tc>
        <w:tc>
          <w:tcPr>
            <w:tcW w:w="910" w:type="dxa"/>
          </w:tcPr>
          <w:p w14:paraId="21052BA6" w14:textId="77777777" w:rsidR="004C04C7" w:rsidRDefault="004C04C7" w:rsidP="00AE08ED">
            <w:pPr>
              <w:tabs>
                <w:tab w:val="decimal" w:pos="384"/>
              </w:tabs>
              <w:overflowPunct w:val="0"/>
              <w:spacing w:line="220" w:lineRule="exact"/>
              <w:ind w:left="-62"/>
              <w:jc w:val="right"/>
              <w:rPr>
                <w:bCs/>
                <w:i/>
                <w:sz w:val="20"/>
                <w:szCs w:val="20"/>
              </w:rPr>
            </w:pPr>
            <w:r>
              <w:rPr>
                <w:bCs/>
                <w:i/>
                <w:sz w:val="20"/>
                <w:szCs w:val="20"/>
              </w:rPr>
              <w:t>4 320</w:t>
            </w:r>
          </w:p>
          <w:p w14:paraId="5E683B8C" w14:textId="77777777" w:rsidR="004C04C7" w:rsidRPr="00D35D91" w:rsidRDefault="004C04C7" w:rsidP="00AE08ED">
            <w:pPr>
              <w:tabs>
                <w:tab w:val="decimal" w:pos="384"/>
              </w:tabs>
              <w:overflowPunct w:val="0"/>
              <w:spacing w:line="220" w:lineRule="exact"/>
              <w:ind w:left="-62"/>
              <w:jc w:val="right"/>
              <w:rPr>
                <w:bCs/>
                <w:i/>
                <w:sz w:val="20"/>
                <w:szCs w:val="20"/>
              </w:rPr>
            </w:pPr>
            <w:r>
              <w:rPr>
                <w:bCs/>
                <w:i/>
                <w:sz w:val="20"/>
                <w:szCs w:val="20"/>
              </w:rPr>
              <w:t>(-20.0)</w:t>
            </w:r>
          </w:p>
        </w:tc>
        <w:tc>
          <w:tcPr>
            <w:tcW w:w="910" w:type="dxa"/>
          </w:tcPr>
          <w:p w14:paraId="5FC14532" w14:textId="77777777" w:rsidR="004C04C7" w:rsidRDefault="004C04C7" w:rsidP="00AE08ED">
            <w:pPr>
              <w:tabs>
                <w:tab w:val="decimal" w:pos="384"/>
              </w:tabs>
              <w:overflowPunct w:val="0"/>
              <w:spacing w:line="220" w:lineRule="exact"/>
              <w:ind w:left="-62"/>
              <w:jc w:val="right"/>
              <w:rPr>
                <w:bCs/>
                <w:i/>
                <w:sz w:val="20"/>
                <w:szCs w:val="20"/>
              </w:rPr>
            </w:pPr>
            <w:r>
              <w:rPr>
                <w:bCs/>
                <w:i/>
                <w:sz w:val="20"/>
                <w:szCs w:val="20"/>
              </w:rPr>
              <w:t>5 050</w:t>
            </w:r>
          </w:p>
          <w:p w14:paraId="1488791E" w14:textId="77777777" w:rsidR="004C04C7" w:rsidRPr="00D35D91" w:rsidRDefault="004C04C7" w:rsidP="00AE08ED">
            <w:pPr>
              <w:tabs>
                <w:tab w:val="decimal" w:pos="384"/>
              </w:tabs>
              <w:overflowPunct w:val="0"/>
              <w:spacing w:line="220" w:lineRule="exact"/>
              <w:ind w:left="-62"/>
              <w:jc w:val="right"/>
              <w:rPr>
                <w:bCs/>
                <w:i/>
                <w:sz w:val="20"/>
                <w:szCs w:val="20"/>
              </w:rPr>
            </w:pPr>
            <w:r>
              <w:rPr>
                <w:bCs/>
                <w:i/>
                <w:sz w:val="20"/>
                <w:szCs w:val="20"/>
              </w:rPr>
              <w:t>(-7.2)</w:t>
            </w:r>
          </w:p>
        </w:tc>
        <w:tc>
          <w:tcPr>
            <w:tcW w:w="910" w:type="dxa"/>
          </w:tcPr>
          <w:p w14:paraId="529B213B" w14:textId="77777777" w:rsidR="004C04C7" w:rsidRDefault="004C04C7" w:rsidP="00AE08ED">
            <w:pPr>
              <w:tabs>
                <w:tab w:val="decimal" w:pos="384"/>
              </w:tabs>
              <w:overflowPunct w:val="0"/>
              <w:spacing w:line="220" w:lineRule="exact"/>
              <w:ind w:left="-62"/>
              <w:jc w:val="right"/>
              <w:rPr>
                <w:bCs/>
                <w:i/>
                <w:sz w:val="20"/>
                <w:szCs w:val="20"/>
              </w:rPr>
            </w:pPr>
            <w:r>
              <w:rPr>
                <w:bCs/>
                <w:i/>
                <w:sz w:val="20"/>
                <w:szCs w:val="20"/>
              </w:rPr>
              <w:t>4 140</w:t>
            </w:r>
          </w:p>
          <w:p w14:paraId="2456AA27" w14:textId="77777777" w:rsidR="004C04C7" w:rsidRPr="00D35D91" w:rsidRDefault="004C04C7" w:rsidP="00AE08ED">
            <w:pPr>
              <w:tabs>
                <w:tab w:val="decimal" w:pos="384"/>
              </w:tabs>
              <w:overflowPunct w:val="0"/>
              <w:spacing w:line="220" w:lineRule="exact"/>
              <w:ind w:left="-62"/>
              <w:jc w:val="right"/>
              <w:rPr>
                <w:bCs/>
                <w:i/>
                <w:sz w:val="20"/>
                <w:szCs w:val="20"/>
              </w:rPr>
            </w:pPr>
            <w:r>
              <w:rPr>
                <w:bCs/>
                <w:i/>
                <w:sz w:val="20"/>
                <w:szCs w:val="20"/>
              </w:rPr>
              <w:t>(-24.9)</w:t>
            </w:r>
          </w:p>
        </w:tc>
        <w:tc>
          <w:tcPr>
            <w:tcW w:w="911" w:type="dxa"/>
          </w:tcPr>
          <w:p w14:paraId="2BCA6C37" w14:textId="77777777" w:rsidR="004C04C7" w:rsidRDefault="004C04C7" w:rsidP="00AE08ED">
            <w:pPr>
              <w:tabs>
                <w:tab w:val="decimal" w:pos="384"/>
              </w:tabs>
              <w:overflowPunct w:val="0"/>
              <w:spacing w:line="220" w:lineRule="exact"/>
              <w:ind w:left="-62"/>
              <w:jc w:val="right"/>
              <w:rPr>
                <w:bCs/>
                <w:i/>
                <w:sz w:val="20"/>
                <w:szCs w:val="20"/>
              </w:rPr>
            </w:pPr>
            <w:r>
              <w:rPr>
                <w:bCs/>
                <w:i/>
                <w:sz w:val="20"/>
                <w:szCs w:val="20"/>
              </w:rPr>
              <w:t>4 290</w:t>
            </w:r>
          </w:p>
          <w:p w14:paraId="0FA64FDA" w14:textId="77777777" w:rsidR="004C04C7" w:rsidRPr="00D35D91" w:rsidRDefault="004C04C7" w:rsidP="00AE08ED">
            <w:pPr>
              <w:tabs>
                <w:tab w:val="decimal" w:pos="384"/>
              </w:tabs>
              <w:overflowPunct w:val="0"/>
              <w:spacing w:line="220" w:lineRule="exact"/>
              <w:ind w:left="-62"/>
              <w:jc w:val="right"/>
              <w:rPr>
                <w:bCs/>
                <w:i/>
                <w:sz w:val="20"/>
                <w:szCs w:val="20"/>
              </w:rPr>
            </w:pPr>
            <w:r>
              <w:rPr>
                <w:bCs/>
                <w:i/>
                <w:sz w:val="20"/>
                <w:szCs w:val="20"/>
              </w:rPr>
              <w:t>(-18.8)</w:t>
            </w:r>
          </w:p>
        </w:tc>
        <w:tc>
          <w:tcPr>
            <w:tcW w:w="910" w:type="dxa"/>
          </w:tcPr>
          <w:p w14:paraId="7A5217D0" w14:textId="77777777" w:rsidR="004C04C7" w:rsidRDefault="004C04C7" w:rsidP="00AE08ED">
            <w:pPr>
              <w:tabs>
                <w:tab w:val="decimal" w:pos="384"/>
              </w:tabs>
              <w:overflowPunct w:val="0"/>
              <w:spacing w:line="220" w:lineRule="exact"/>
              <w:ind w:left="-62"/>
              <w:jc w:val="right"/>
              <w:rPr>
                <w:bCs/>
                <w:i/>
                <w:sz w:val="20"/>
                <w:szCs w:val="20"/>
              </w:rPr>
            </w:pPr>
            <w:r>
              <w:rPr>
                <w:bCs/>
                <w:i/>
                <w:sz w:val="20"/>
                <w:szCs w:val="20"/>
              </w:rPr>
              <w:t>3 810</w:t>
            </w:r>
          </w:p>
          <w:p w14:paraId="3A687A8D" w14:textId="77777777" w:rsidR="004C04C7" w:rsidRPr="00D35D91" w:rsidRDefault="004C04C7" w:rsidP="00AE08ED">
            <w:pPr>
              <w:tabs>
                <w:tab w:val="decimal" w:pos="384"/>
              </w:tabs>
              <w:overflowPunct w:val="0"/>
              <w:spacing w:line="220" w:lineRule="exact"/>
              <w:ind w:left="-62"/>
              <w:jc w:val="right"/>
              <w:rPr>
                <w:bCs/>
                <w:i/>
                <w:sz w:val="20"/>
                <w:szCs w:val="20"/>
              </w:rPr>
            </w:pPr>
            <w:r>
              <w:rPr>
                <w:bCs/>
                <w:i/>
                <w:sz w:val="20"/>
                <w:szCs w:val="20"/>
              </w:rPr>
              <w:t>(-29.2)</w:t>
            </w:r>
          </w:p>
        </w:tc>
        <w:tc>
          <w:tcPr>
            <w:tcW w:w="910" w:type="dxa"/>
            <w:shd w:val="clear" w:color="auto" w:fill="auto"/>
          </w:tcPr>
          <w:p w14:paraId="553253F4" w14:textId="77777777" w:rsidR="004C04C7" w:rsidRDefault="004C04C7" w:rsidP="00AE08ED">
            <w:pPr>
              <w:tabs>
                <w:tab w:val="decimal" w:pos="384"/>
              </w:tabs>
              <w:overflowPunct w:val="0"/>
              <w:spacing w:line="220" w:lineRule="exact"/>
              <w:ind w:left="-62"/>
              <w:jc w:val="right"/>
              <w:rPr>
                <w:bCs/>
                <w:i/>
                <w:sz w:val="20"/>
                <w:szCs w:val="20"/>
              </w:rPr>
            </w:pPr>
            <w:r>
              <w:rPr>
                <w:bCs/>
                <w:i/>
                <w:sz w:val="20"/>
                <w:szCs w:val="20"/>
              </w:rPr>
              <w:t>3 500</w:t>
            </w:r>
          </w:p>
          <w:p w14:paraId="06CBA497" w14:textId="77777777" w:rsidR="004C04C7" w:rsidRPr="00D35D91" w:rsidRDefault="004C04C7" w:rsidP="00AE08ED">
            <w:pPr>
              <w:tabs>
                <w:tab w:val="decimal" w:pos="384"/>
              </w:tabs>
              <w:overflowPunct w:val="0"/>
              <w:spacing w:line="220" w:lineRule="exact"/>
              <w:ind w:left="-62"/>
              <w:jc w:val="right"/>
              <w:rPr>
                <w:bCs/>
                <w:i/>
                <w:sz w:val="20"/>
                <w:szCs w:val="20"/>
              </w:rPr>
            </w:pPr>
            <w:r>
              <w:rPr>
                <w:bCs/>
                <w:i/>
                <w:sz w:val="20"/>
                <w:szCs w:val="20"/>
              </w:rPr>
              <w:t>(-30.7)</w:t>
            </w:r>
          </w:p>
        </w:tc>
        <w:tc>
          <w:tcPr>
            <w:tcW w:w="911" w:type="dxa"/>
          </w:tcPr>
          <w:p w14:paraId="4D75EC60" w14:textId="77777777" w:rsidR="004C04C7" w:rsidRDefault="004C04C7" w:rsidP="00AE08ED">
            <w:pPr>
              <w:tabs>
                <w:tab w:val="decimal" w:pos="384"/>
              </w:tabs>
              <w:overflowPunct w:val="0"/>
              <w:spacing w:line="220" w:lineRule="exact"/>
              <w:ind w:left="-62"/>
              <w:jc w:val="right"/>
              <w:rPr>
                <w:bCs/>
                <w:i/>
                <w:sz w:val="20"/>
                <w:szCs w:val="20"/>
              </w:rPr>
            </w:pPr>
            <w:r>
              <w:rPr>
                <w:bCs/>
                <w:i/>
                <w:sz w:val="20"/>
                <w:szCs w:val="20"/>
              </w:rPr>
              <w:t>2 440</w:t>
            </w:r>
          </w:p>
          <w:p w14:paraId="3FFA0F91" w14:textId="77777777" w:rsidR="004C04C7" w:rsidRDefault="004C04C7" w:rsidP="00AE08ED">
            <w:pPr>
              <w:tabs>
                <w:tab w:val="decimal" w:pos="384"/>
              </w:tabs>
              <w:overflowPunct w:val="0"/>
              <w:spacing w:line="220" w:lineRule="exact"/>
              <w:ind w:left="-62"/>
              <w:jc w:val="right"/>
              <w:rPr>
                <w:bCs/>
                <w:i/>
                <w:sz w:val="20"/>
                <w:szCs w:val="20"/>
              </w:rPr>
            </w:pPr>
            <w:r>
              <w:rPr>
                <w:bCs/>
                <w:i/>
                <w:sz w:val="20"/>
                <w:szCs w:val="20"/>
              </w:rPr>
              <w:t>(-41.2)</w:t>
            </w:r>
          </w:p>
        </w:tc>
      </w:tr>
      <w:tr w:rsidR="004C04C7" w:rsidRPr="00D35D91" w14:paraId="2FD53EFC" w14:textId="77777777" w:rsidTr="00AE08ED">
        <w:trPr>
          <w:trHeight w:hRule="exact" w:val="57"/>
        </w:trPr>
        <w:tc>
          <w:tcPr>
            <w:tcW w:w="2825" w:type="dxa"/>
            <w:shd w:val="clear" w:color="auto" w:fill="auto"/>
          </w:tcPr>
          <w:p w14:paraId="23251836" w14:textId="77777777" w:rsidR="004C04C7" w:rsidRPr="00D35D91" w:rsidRDefault="004C04C7" w:rsidP="00AE08E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10" w:type="dxa"/>
          </w:tcPr>
          <w:p w14:paraId="611E9D2B"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0" w:type="dxa"/>
          </w:tcPr>
          <w:p w14:paraId="6E805462"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0" w:type="dxa"/>
          </w:tcPr>
          <w:p w14:paraId="4C3224AB"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1" w:type="dxa"/>
          </w:tcPr>
          <w:p w14:paraId="3AB591B5"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0" w:type="dxa"/>
          </w:tcPr>
          <w:p w14:paraId="62A3A192"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0" w:type="dxa"/>
            <w:shd w:val="clear" w:color="auto" w:fill="auto"/>
          </w:tcPr>
          <w:p w14:paraId="3A7A4F8E"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c>
          <w:tcPr>
            <w:tcW w:w="911" w:type="dxa"/>
          </w:tcPr>
          <w:p w14:paraId="014ADB8C" w14:textId="77777777" w:rsidR="004C04C7" w:rsidRPr="00D35D91" w:rsidRDefault="004C04C7" w:rsidP="00AE08ED">
            <w:pPr>
              <w:tabs>
                <w:tab w:val="decimal" w:pos="384"/>
              </w:tabs>
              <w:overflowPunct w:val="0"/>
              <w:snapToGrid w:val="0"/>
              <w:spacing w:line="180" w:lineRule="exact"/>
              <w:ind w:left="-62"/>
              <w:jc w:val="right"/>
              <w:rPr>
                <w:bCs/>
                <w:sz w:val="20"/>
                <w:szCs w:val="20"/>
              </w:rPr>
            </w:pPr>
          </w:p>
        </w:tc>
      </w:tr>
      <w:tr w:rsidR="004C04C7" w:rsidRPr="00D35D91" w14:paraId="20375C0A" w14:textId="77777777" w:rsidTr="00AE08ED">
        <w:tc>
          <w:tcPr>
            <w:tcW w:w="2825" w:type="dxa"/>
            <w:shd w:val="clear" w:color="auto" w:fill="auto"/>
          </w:tcPr>
          <w:p w14:paraId="22DE1B12"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Manufacturing</w:t>
            </w:r>
          </w:p>
        </w:tc>
        <w:tc>
          <w:tcPr>
            <w:tcW w:w="910" w:type="dxa"/>
          </w:tcPr>
          <w:p w14:paraId="3DC1587E"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2 </w:t>
            </w:r>
            <w:r w:rsidRPr="00D35D91">
              <w:rPr>
                <w:bCs/>
                <w:sz w:val="20"/>
                <w:szCs w:val="20"/>
                <w:lang w:eastAsia="zh-TW"/>
              </w:rPr>
              <w:t>140</w:t>
            </w:r>
          </w:p>
          <w:p w14:paraId="3D6CBEE4"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(-15.1)</w:t>
            </w:r>
          </w:p>
        </w:tc>
        <w:tc>
          <w:tcPr>
            <w:tcW w:w="910" w:type="dxa"/>
          </w:tcPr>
          <w:p w14:paraId="0FE3FC36"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2 750</w:t>
            </w:r>
          </w:p>
          <w:p w14:paraId="384F4CC1"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(15.7)</w:t>
            </w:r>
          </w:p>
        </w:tc>
        <w:tc>
          <w:tcPr>
            <w:tcW w:w="910" w:type="dxa"/>
          </w:tcPr>
          <w:p w14:paraId="5540573D"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2 510</w:t>
            </w:r>
          </w:p>
          <w:p w14:paraId="205F91CF"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(1.6)</w:t>
            </w:r>
          </w:p>
        </w:tc>
        <w:tc>
          <w:tcPr>
            <w:tcW w:w="911" w:type="dxa"/>
          </w:tcPr>
          <w:p w14:paraId="0D697317"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810</w:t>
            </w:r>
          </w:p>
          <w:p w14:paraId="2170F85F"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(-32.8)</w:t>
            </w:r>
          </w:p>
        </w:tc>
        <w:tc>
          <w:tcPr>
            <w:tcW w:w="910" w:type="dxa"/>
          </w:tcPr>
          <w:p w14:paraId="05F52523"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470</w:t>
            </w:r>
          </w:p>
          <w:p w14:paraId="289E7447"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(-41.8)</w:t>
            </w:r>
          </w:p>
        </w:tc>
        <w:tc>
          <w:tcPr>
            <w:tcW w:w="910" w:type="dxa"/>
            <w:shd w:val="clear" w:color="auto" w:fill="auto"/>
          </w:tcPr>
          <w:p w14:paraId="61DF82FC"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800</w:t>
            </w:r>
          </w:p>
          <w:p w14:paraId="56B0EA6B"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(-34.5)</w:t>
            </w:r>
          </w:p>
        </w:tc>
        <w:tc>
          <w:tcPr>
            <w:tcW w:w="911" w:type="dxa"/>
          </w:tcPr>
          <w:p w14:paraId="5C1DE1C9" w14:textId="77777777" w:rsidR="004C04C7"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1 700</w:t>
            </w:r>
          </w:p>
          <w:p w14:paraId="016BD0D6"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(-32.5)</w:t>
            </w:r>
          </w:p>
        </w:tc>
      </w:tr>
      <w:tr w:rsidR="004C04C7" w:rsidRPr="00D35D91" w14:paraId="50EC055D" w14:textId="77777777" w:rsidTr="00AE08ED">
        <w:trPr>
          <w:trHeight w:hRule="exact" w:val="57"/>
        </w:trPr>
        <w:tc>
          <w:tcPr>
            <w:tcW w:w="2825" w:type="dxa"/>
            <w:shd w:val="clear" w:color="auto" w:fill="auto"/>
          </w:tcPr>
          <w:p w14:paraId="06D2AB40" w14:textId="77777777" w:rsidR="004C04C7" w:rsidRPr="00D35D91" w:rsidRDefault="004C04C7" w:rsidP="00AE08E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10" w:type="dxa"/>
          </w:tcPr>
          <w:p w14:paraId="5B007D65"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p>
        </w:tc>
        <w:tc>
          <w:tcPr>
            <w:tcW w:w="910" w:type="dxa"/>
          </w:tcPr>
          <w:p w14:paraId="3CD7644B" w14:textId="77777777" w:rsidR="004C04C7" w:rsidRPr="00D35D91" w:rsidRDefault="004C04C7" w:rsidP="00AE08ED">
            <w:pPr>
              <w:tabs>
                <w:tab w:val="decimal" w:pos="384"/>
              </w:tabs>
              <w:overflowPunct w:val="0"/>
              <w:snapToGrid w:val="0"/>
              <w:spacing w:line="180" w:lineRule="exact"/>
              <w:ind w:left="-64"/>
              <w:jc w:val="right"/>
              <w:rPr>
                <w:bCs/>
                <w:sz w:val="20"/>
                <w:szCs w:val="20"/>
              </w:rPr>
            </w:pPr>
          </w:p>
        </w:tc>
        <w:tc>
          <w:tcPr>
            <w:tcW w:w="910" w:type="dxa"/>
          </w:tcPr>
          <w:p w14:paraId="2E2F7640" w14:textId="77777777" w:rsidR="004C04C7" w:rsidRPr="00D35D91" w:rsidRDefault="004C04C7" w:rsidP="00AE08ED">
            <w:pPr>
              <w:tabs>
                <w:tab w:val="decimal" w:pos="384"/>
              </w:tabs>
              <w:overflowPunct w:val="0"/>
              <w:snapToGrid w:val="0"/>
              <w:spacing w:line="180" w:lineRule="exact"/>
              <w:ind w:left="-64"/>
              <w:jc w:val="right"/>
              <w:rPr>
                <w:bCs/>
                <w:sz w:val="20"/>
                <w:szCs w:val="20"/>
              </w:rPr>
            </w:pPr>
          </w:p>
        </w:tc>
        <w:tc>
          <w:tcPr>
            <w:tcW w:w="911" w:type="dxa"/>
          </w:tcPr>
          <w:p w14:paraId="6DD84964"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p>
        </w:tc>
        <w:tc>
          <w:tcPr>
            <w:tcW w:w="910" w:type="dxa"/>
          </w:tcPr>
          <w:p w14:paraId="1D8480DC"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p>
        </w:tc>
        <w:tc>
          <w:tcPr>
            <w:tcW w:w="910" w:type="dxa"/>
            <w:shd w:val="clear" w:color="auto" w:fill="auto"/>
          </w:tcPr>
          <w:p w14:paraId="7F503163"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p>
        </w:tc>
        <w:tc>
          <w:tcPr>
            <w:tcW w:w="911" w:type="dxa"/>
          </w:tcPr>
          <w:p w14:paraId="4283AF61"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p>
        </w:tc>
      </w:tr>
      <w:tr w:rsidR="004C04C7" w:rsidRPr="00D35D91" w14:paraId="3A75B16D" w14:textId="77777777" w:rsidTr="00AE08ED">
        <w:tc>
          <w:tcPr>
            <w:tcW w:w="2825" w:type="dxa"/>
            <w:shd w:val="clear" w:color="auto" w:fill="auto"/>
          </w:tcPr>
          <w:p w14:paraId="0996948F" w14:textId="77777777" w:rsidR="004C04C7" w:rsidRPr="00D35D91" w:rsidRDefault="004C04C7" w:rsidP="00AE08E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Construction sites (</w:t>
            </w:r>
            <w:r w:rsidRPr="00D35D91">
              <w:rPr>
                <w:rFonts w:hint="eastAsia"/>
                <w:bCs/>
                <w:sz w:val="20"/>
                <w:szCs w:val="20"/>
                <w:lang w:eastAsia="zh-TW"/>
              </w:rPr>
              <w:t xml:space="preserve">covering </w:t>
            </w:r>
            <w:r w:rsidRPr="00D35D91">
              <w:rPr>
                <w:bCs/>
                <w:sz w:val="20"/>
                <w:szCs w:val="20"/>
              </w:rPr>
              <w:t>manual workers only)</w:t>
            </w:r>
          </w:p>
        </w:tc>
        <w:tc>
          <w:tcPr>
            <w:tcW w:w="910" w:type="dxa"/>
          </w:tcPr>
          <w:p w14:paraId="70CDE845"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840</w:t>
            </w:r>
          </w:p>
          <w:p w14:paraId="2654935B"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(-12.0)</w:t>
            </w:r>
          </w:p>
        </w:tc>
        <w:tc>
          <w:tcPr>
            <w:tcW w:w="910" w:type="dxa"/>
          </w:tcPr>
          <w:p w14:paraId="15A5E04E"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2 070</w:t>
            </w:r>
          </w:p>
          <w:p w14:paraId="179AC670" w14:textId="77777777" w:rsidR="004C04C7" w:rsidRPr="00D35D91" w:rsidRDefault="004C04C7" w:rsidP="00AE08E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(221.1)</w:t>
            </w:r>
          </w:p>
        </w:tc>
        <w:tc>
          <w:tcPr>
            <w:tcW w:w="910" w:type="dxa"/>
          </w:tcPr>
          <w:p w14:paraId="27BB6FB6"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cs"/>
                <w:bCs/>
                <w:sz w:val="20"/>
                <w:szCs w:val="20"/>
                <w:lang w:eastAsia="zh-TW"/>
              </w:rPr>
              <w:t xml:space="preserve">1 </w:t>
            </w:r>
            <w:r w:rsidRPr="00D35D91">
              <w:rPr>
                <w:bCs/>
                <w:sz w:val="20"/>
                <w:szCs w:val="20"/>
                <w:lang w:eastAsia="zh-TW"/>
              </w:rPr>
              <w:t>800</w:t>
            </w:r>
          </w:p>
          <w:p w14:paraId="5CB9555C"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(-34.9)</w:t>
            </w:r>
          </w:p>
        </w:tc>
        <w:tc>
          <w:tcPr>
            <w:tcW w:w="911" w:type="dxa"/>
          </w:tcPr>
          <w:p w14:paraId="4D0C85C2"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760</w:t>
            </w:r>
          </w:p>
          <w:p w14:paraId="74744D6C"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(-31.4)</w:t>
            </w:r>
          </w:p>
        </w:tc>
        <w:tc>
          <w:tcPr>
            <w:tcW w:w="910" w:type="dxa"/>
          </w:tcPr>
          <w:p w14:paraId="2CCB224B"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730</w:t>
            </w:r>
          </w:p>
          <w:p w14:paraId="07EF6D0B"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(-27.7)</w:t>
            </w:r>
          </w:p>
        </w:tc>
        <w:tc>
          <w:tcPr>
            <w:tcW w:w="910" w:type="dxa"/>
            <w:shd w:val="clear" w:color="auto" w:fill="auto"/>
          </w:tcPr>
          <w:p w14:paraId="0736F1A7"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730</w:t>
            </w:r>
          </w:p>
          <w:p w14:paraId="61E13F0D"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(-64.9)</w:t>
            </w:r>
          </w:p>
        </w:tc>
        <w:tc>
          <w:tcPr>
            <w:tcW w:w="911" w:type="dxa"/>
          </w:tcPr>
          <w:p w14:paraId="193CB615" w14:textId="77777777" w:rsidR="004C04C7"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180</w:t>
            </w:r>
          </w:p>
          <w:p w14:paraId="49220DBC" w14:textId="77777777" w:rsidR="004C04C7" w:rsidRPr="00D35D91" w:rsidRDefault="004C04C7" w:rsidP="00AE08ED">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(-90.0)</w:t>
            </w:r>
          </w:p>
        </w:tc>
      </w:tr>
      <w:tr w:rsidR="004C04C7" w:rsidRPr="00D35D91" w14:paraId="5E73120D" w14:textId="77777777" w:rsidTr="00AE08ED">
        <w:trPr>
          <w:trHeight w:hRule="exact" w:val="57"/>
        </w:trPr>
        <w:tc>
          <w:tcPr>
            <w:tcW w:w="2825" w:type="dxa"/>
            <w:shd w:val="clear" w:color="auto" w:fill="auto"/>
          </w:tcPr>
          <w:p w14:paraId="50246B0D" w14:textId="77777777" w:rsidR="004C04C7" w:rsidRPr="00D35D91" w:rsidRDefault="004C04C7" w:rsidP="00AE08E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10" w:type="dxa"/>
          </w:tcPr>
          <w:p w14:paraId="202BC45D" w14:textId="77777777" w:rsidR="004C04C7" w:rsidRPr="00D35D91" w:rsidRDefault="004C04C7" w:rsidP="00AE08ED">
            <w:pPr>
              <w:tabs>
                <w:tab w:val="decimal" w:pos="384"/>
              </w:tabs>
              <w:overflowPunct w:val="0"/>
              <w:snapToGrid w:val="0"/>
              <w:spacing w:line="180" w:lineRule="exact"/>
              <w:ind w:left="-64"/>
              <w:jc w:val="right"/>
              <w:rPr>
                <w:bCs/>
                <w:sz w:val="20"/>
                <w:szCs w:val="20"/>
              </w:rPr>
            </w:pPr>
          </w:p>
        </w:tc>
        <w:tc>
          <w:tcPr>
            <w:tcW w:w="910" w:type="dxa"/>
          </w:tcPr>
          <w:p w14:paraId="4A18FA2D" w14:textId="77777777" w:rsidR="004C04C7" w:rsidRPr="00D35D91" w:rsidRDefault="004C04C7" w:rsidP="00AE08ED">
            <w:pPr>
              <w:tabs>
                <w:tab w:val="decimal" w:pos="384"/>
              </w:tabs>
              <w:overflowPunct w:val="0"/>
              <w:snapToGrid w:val="0"/>
              <w:spacing w:line="180" w:lineRule="exact"/>
              <w:ind w:left="-64"/>
              <w:jc w:val="right"/>
              <w:rPr>
                <w:bCs/>
                <w:sz w:val="20"/>
                <w:szCs w:val="20"/>
              </w:rPr>
            </w:pPr>
          </w:p>
        </w:tc>
        <w:tc>
          <w:tcPr>
            <w:tcW w:w="910" w:type="dxa"/>
          </w:tcPr>
          <w:p w14:paraId="3B427ABF" w14:textId="77777777" w:rsidR="004C04C7" w:rsidRPr="00D35D91" w:rsidRDefault="004C04C7" w:rsidP="00AE08ED">
            <w:pPr>
              <w:tabs>
                <w:tab w:val="decimal" w:pos="384"/>
              </w:tabs>
              <w:overflowPunct w:val="0"/>
              <w:snapToGrid w:val="0"/>
              <w:spacing w:line="180" w:lineRule="exact"/>
              <w:ind w:left="-64"/>
              <w:jc w:val="right"/>
              <w:rPr>
                <w:bCs/>
                <w:sz w:val="20"/>
                <w:szCs w:val="20"/>
              </w:rPr>
            </w:pPr>
          </w:p>
        </w:tc>
        <w:tc>
          <w:tcPr>
            <w:tcW w:w="911" w:type="dxa"/>
          </w:tcPr>
          <w:p w14:paraId="006BC888" w14:textId="77777777" w:rsidR="004C04C7" w:rsidRPr="00D35D91" w:rsidRDefault="004C04C7" w:rsidP="00AE08ED">
            <w:pPr>
              <w:tabs>
                <w:tab w:val="decimal" w:pos="384"/>
              </w:tabs>
              <w:overflowPunct w:val="0"/>
              <w:snapToGrid w:val="0"/>
              <w:spacing w:line="180" w:lineRule="exact"/>
              <w:ind w:left="-64"/>
              <w:jc w:val="right"/>
              <w:rPr>
                <w:bCs/>
                <w:sz w:val="20"/>
                <w:szCs w:val="20"/>
              </w:rPr>
            </w:pPr>
          </w:p>
        </w:tc>
        <w:tc>
          <w:tcPr>
            <w:tcW w:w="910" w:type="dxa"/>
          </w:tcPr>
          <w:p w14:paraId="41F8C666" w14:textId="77777777" w:rsidR="004C04C7" w:rsidRPr="00D35D91" w:rsidRDefault="004C04C7" w:rsidP="00AE08ED">
            <w:pPr>
              <w:tabs>
                <w:tab w:val="decimal" w:pos="384"/>
              </w:tabs>
              <w:overflowPunct w:val="0"/>
              <w:snapToGrid w:val="0"/>
              <w:spacing w:line="180" w:lineRule="exact"/>
              <w:ind w:left="-64"/>
              <w:jc w:val="right"/>
              <w:rPr>
                <w:bCs/>
                <w:sz w:val="20"/>
                <w:szCs w:val="20"/>
              </w:rPr>
            </w:pPr>
          </w:p>
        </w:tc>
        <w:tc>
          <w:tcPr>
            <w:tcW w:w="910" w:type="dxa"/>
            <w:shd w:val="clear" w:color="auto" w:fill="auto"/>
          </w:tcPr>
          <w:p w14:paraId="7FE00B59" w14:textId="77777777" w:rsidR="004C04C7" w:rsidRPr="00D35D91" w:rsidRDefault="004C04C7" w:rsidP="00AE08ED">
            <w:pPr>
              <w:tabs>
                <w:tab w:val="decimal" w:pos="384"/>
              </w:tabs>
              <w:overflowPunct w:val="0"/>
              <w:snapToGrid w:val="0"/>
              <w:spacing w:line="180" w:lineRule="exact"/>
              <w:ind w:left="-64"/>
              <w:jc w:val="right"/>
              <w:rPr>
                <w:bCs/>
                <w:sz w:val="20"/>
                <w:szCs w:val="20"/>
              </w:rPr>
            </w:pPr>
          </w:p>
        </w:tc>
        <w:tc>
          <w:tcPr>
            <w:tcW w:w="911" w:type="dxa"/>
          </w:tcPr>
          <w:p w14:paraId="512047E6" w14:textId="77777777" w:rsidR="004C04C7" w:rsidRPr="00D35D91" w:rsidRDefault="004C04C7" w:rsidP="00AE08ED">
            <w:pPr>
              <w:tabs>
                <w:tab w:val="decimal" w:pos="384"/>
              </w:tabs>
              <w:overflowPunct w:val="0"/>
              <w:snapToGrid w:val="0"/>
              <w:spacing w:line="180" w:lineRule="exact"/>
              <w:ind w:left="-64"/>
              <w:jc w:val="right"/>
              <w:rPr>
                <w:bCs/>
                <w:sz w:val="20"/>
                <w:szCs w:val="20"/>
              </w:rPr>
            </w:pPr>
          </w:p>
        </w:tc>
      </w:tr>
      <w:tr w:rsidR="004C04C7" w:rsidRPr="00D35D91" w14:paraId="36553A4B" w14:textId="77777777" w:rsidTr="00AE08ED">
        <w:tc>
          <w:tcPr>
            <w:tcW w:w="2825" w:type="dxa"/>
            <w:shd w:val="clear" w:color="auto" w:fill="auto"/>
          </w:tcPr>
          <w:p w14:paraId="7F887235" w14:textId="77777777" w:rsidR="004C04C7" w:rsidRPr="00D35D91" w:rsidRDefault="004C04C7" w:rsidP="00AE08ED">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vertAlign w:val="superscript"/>
              </w:rPr>
            </w:pPr>
            <w:r w:rsidRPr="00D35D91">
              <w:rPr>
                <w:b/>
                <w:bCs/>
                <w:sz w:val="20"/>
                <w:szCs w:val="20"/>
              </w:rPr>
              <w:t>All establishments surveyed in the private sector</w:t>
            </w:r>
            <w:r w:rsidRPr="00D35D91">
              <w:rPr>
                <w:b/>
                <w:bCs/>
                <w:sz w:val="20"/>
                <w:szCs w:val="20"/>
                <w:vertAlign w:val="superscript"/>
              </w:rPr>
              <w:t>(a)</w:t>
            </w:r>
          </w:p>
        </w:tc>
        <w:tc>
          <w:tcPr>
            <w:tcW w:w="910" w:type="dxa"/>
          </w:tcPr>
          <w:p w14:paraId="30925444"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rFonts w:hint="cs"/>
                <w:b/>
                <w:bCs/>
                <w:sz w:val="20"/>
                <w:szCs w:val="20"/>
              </w:rPr>
              <w:t xml:space="preserve">67 </w:t>
            </w:r>
            <w:r w:rsidRPr="00D35D91">
              <w:rPr>
                <w:b/>
                <w:bCs/>
                <w:sz w:val="20"/>
                <w:szCs w:val="20"/>
              </w:rPr>
              <w:t>370</w:t>
            </w:r>
          </w:p>
          <w:p w14:paraId="78B775AA"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b/>
                <w:bCs/>
                <w:sz w:val="20"/>
                <w:szCs w:val="20"/>
              </w:rPr>
              <w:t>(-13.9)</w:t>
            </w:r>
          </w:p>
        </w:tc>
        <w:tc>
          <w:tcPr>
            <w:tcW w:w="910" w:type="dxa"/>
          </w:tcPr>
          <w:p w14:paraId="3129E71B"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b/>
                <w:bCs/>
                <w:sz w:val="20"/>
                <w:szCs w:val="20"/>
              </w:rPr>
              <w:t>75 180</w:t>
            </w:r>
          </w:p>
          <w:p w14:paraId="2F93C376"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b/>
                <w:bCs/>
                <w:sz w:val="20"/>
                <w:szCs w:val="20"/>
              </w:rPr>
              <w:t>(-3.3)</w:t>
            </w:r>
          </w:p>
          <w:p w14:paraId="52BE58BD"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b/>
                <w:bCs/>
                <w:sz w:val="20"/>
                <w:szCs w:val="20"/>
              </w:rPr>
              <w:t>[2.9]</w:t>
            </w:r>
          </w:p>
          <w:p w14:paraId="6B5F2073"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b/>
                <w:bCs/>
                <w:sz w:val="20"/>
                <w:szCs w:val="20"/>
              </w:rPr>
              <w:t>&lt;0.</w:t>
            </w:r>
            <w:r>
              <w:rPr>
                <w:b/>
                <w:bCs/>
                <w:sz w:val="20"/>
                <w:szCs w:val="20"/>
              </w:rPr>
              <w:t>7</w:t>
            </w:r>
            <w:r w:rsidRPr="00D35D91">
              <w:rPr>
                <w:b/>
                <w:bCs/>
                <w:sz w:val="20"/>
                <w:szCs w:val="20"/>
              </w:rPr>
              <w:t>&gt;</w:t>
            </w:r>
          </w:p>
        </w:tc>
        <w:tc>
          <w:tcPr>
            <w:tcW w:w="910" w:type="dxa"/>
          </w:tcPr>
          <w:p w14:paraId="3B6CDB28"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rFonts w:hint="cs"/>
                <w:b/>
                <w:bCs/>
                <w:sz w:val="20"/>
                <w:szCs w:val="20"/>
              </w:rPr>
              <w:t xml:space="preserve">69 </w:t>
            </w:r>
            <w:r w:rsidRPr="00D35D91">
              <w:rPr>
                <w:b/>
                <w:bCs/>
                <w:sz w:val="20"/>
                <w:szCs w:val="20"/>
              </w:rPr>
              <w:t>440</w:t>
            </w:r>
          </w:p>
          <w:p w14:paraId="5A205F47"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b/>
                <w:bCs/>
                <w:sz w:val="20"/>
                <w:szCs w:val="20"/>
              </w:rPr>
              <w:t>(-14.8)</w:t>
            </w:r>
          </w:p>
          <w:p w14:paraId="26F40727"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b/>
                <w:bCs/>
                <w:sz w:val="20"/>
                <w:szCs w:val="20"/>
              </w:rPr>
              <w:t>[-7.6]</w:t>
            </w:r>
          </w:p>
          <w:p w14:paraId="7AC32D45"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rFonts w:hint="cs"/>
                <w:b/>
                <w:bCs/>
                <w:sz w:val="20"/>
                <w:szCs w:val="20"/>
              </w:rPr>
              <w:t>&lt;-</w:t>
            </w:r>
            <w:r>
              <w:rPr>
                <w:b/>
                <w:bCs/>
                <w:sz w:val="20"/>
                <w:szCs w:val="20"/>
              </w:rPr>
              <w:t>7.9</w:t>
            </w:r>
            <w:r w:rsidRPr="00D35D91">
              <w:rPr>
                <w:rFonts w:hint="cs"/>
                <w:b/>
                <w:bCs/>
                <w:sz w:val="20"/>
                <w:szCs w:val="20"/>
              </w:rPr>
              <w:t>&gt;</w:t>
            </w:r>
          </w:p>
        </w:tc>
        <w:tc>
          <w:tcPr>
            <w:tcW w:w="911" w:type="dxa"/>
          </w:tcPr>
          <w:p w14:paraId="2CACA28F"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rFonts w:hint="cs"/>
                <w:b/>
                <w:bCs/>
                <w:sz w:val="20"/>
                <w:szCs w:val="20"/>
              </w:rPr>
              <w:t xml:space="preserve">66 </w:t>
            </w:r>
            <w:r w:rsidRPr="00D35D91">
              <w:rPr>
                <w:b/>
                <w:bCs/>
                <w:sz w:val="20"/>
                <w:szCs w:val="20"/>
              </w:rPr>
              <w:t>460</w:t>
            </w:r>
          </w:p>
          <w:p w14:paraId="75E51067"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b/>
                <w:bCs/>
                <w:sz w:val="20"/>
                <w:szCs w:val="20"/>
              </w:rPr>
              <w:t>(-17.6)</w:t>
            </w:r>
          </w:p>
          <w:p w14:paraId="6FB3320E"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b/>
                <w:bCs/>
                <w:sz w:val="20"/>
                <w:szCs w:val="20"/>
              </w:rPr>
              <w:t>[-4.3]</w:t>
            </w:r>
          </w:p>
          <w:p w14:paraId="48943FFE"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b/>
                <w:bCs/>
                <w:sz w:val="20"/>
                <w:szCs w:val="20"/>
              </w:rPr>
              <w:t>&lt;-</w:t>
            </w:r>
            <w:r>
              <w:rPr>
                <w:b/>
                <w:bCs/>
                <w:sz w:val="20"/>
                <w:szCs w:val="20"/>
              </w:rPr>
              <w:t>9.0</w:t>
            </w:r>
            <w:r w:rsidRPr="00D35D91">
              <w:rPr>
                <w:b/>
                <w:bCs/>
                <w:sz w:val="20"/>
                <w:szCs w:val="20"/>
              </w:rPr>
              <w:t>&gt;</w:t>
            </w:r>
          </w:p>
        </w:tc>
        <w:tc>
          <w:tcPr>
            <w:tcW w:w="910" w:type="dxa"/>
          </w:tcPr>
          <w:p w14:paraId="7A67C551"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rFonts w:hint="cs"/>
                <w:b/>
                <w:bCs/>
                <w:sz w:val="20"/>
                <w:szCs w:val="20"/>
              </w:rPr>
              <w:t xml:space="preserve">58 </w:t>
            </w:r>
            <w:r w:rsidRPr="00D35D91">
              <w:rPr>
                <w:b/>
                <w:bCs/>
                <w:sz w:val="20"/>
                <w:szCs w:val="20"/>
              </w:rPr>
              <w:t>410</w:t>
            </w:r>
          </w:p>
          <w:p w14:paraId="7A09B0A7"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b/>
                <w:bCs/>
                <w:sz w:val="20"/>
                <w:szCs w:val="20"/>
              </w:rPr>
              <w:t>(-20.1)</w:t>
            </w:r>
          </w:p>
          <w:p w14:paraId="60CAFD2A"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b/>
                <w:bCs/>
                <w:sz w:val="20"/>
                <w:szCs w:val="20"/>
              </w:rPr>
              <w:t>[-12.1]</w:t>
            </w:r>
          </w:p>
          <w:p w14:paraId="665F0FE5"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b/>
                <w:bCs/>
                <w:sz w:val="20"/>
                <w:szCs w:val="20"/>
              </w:rPr>
              <w:t>&lt;-5.</w:t>
            </w:r>
            <w:r>
              <w:rPr>
                <w:b/>
                <w:bCs/>
                <w:sz w:val="20"/>
                <w:szCs w:val="20"/>
              </w:rPr>
              <w:t>3</w:t>
            </w:r>
            <w:r w:rsidRPr="00D35D91">
              <w:rPr>
                <w:b/>
                <w:bCs/>
                <w:sz w:val="20"/>
                <w:szCs w:val="20"/>
              </w:rPr>
              <w:t>&gt;</w:t>
            </w:r>
          </w:p>
        </w:tc>
        <w:tc>
          <w:tcPr>
            <w:tcW w:w="910" w:type="dxa"/>
            <w:shd w:val="clear" w:color="auto" w:fill="auto"/>
          </w:tcPr>
          <w:p w14:paraId="67F1A3A6"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rFonts w:hint="cs"/>
                <w:b/>
                <w:bCs/>
                <w:sz w:val="20"/>
                <w:szCs w:val="20"/>
              </w:rPr>
              <w:t>5</w:t>
            </w:r>
            <w:r w:rsidRPr="00D35D91">
              <w:rPr>
                <w:b/>
                <w:bCs/>
                <w:sz w:val="20"/>
                <w:szCs w:val="20"/>
              </w:rPr>
              <w:t>5</w:t>
            </w:r>
            <w:r w:rsidRPr="00D35D91">
              <w:rPr>
                <w:rFonts w:hint="cs"/>
                <w:b/>
                <w:bCs/>
                <w:sz w:val="20"/>
                <w:szCs w:val="20"/>
              </w:rPr>
              <w:t xml:space="preserve"> </w:t>
            </w:r>
            <w:r w:rsidRPr="00D35D91">
              <w:rPr>
                <w:b/>
                <w:bCs/>
                <w:sz w:val="20"/>
                <w:szCs w:val="20"/>
              </w:rPr>
              <w:t>170</w:t>
            </w:r>
          </w:p>
          <w:p w14:paraId="3C2000E1"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b/>
                <w:bCs/>
                <w:sz w:val="20"/>
                <w:szCs w:val="20"/>
              </w:rPr>
              <w:t>(-26.6)</w:t>
            </w:r>
          </w:p>
          <w:p w14:paraId="32CE8EF5"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b/>
                <w:bCs/>
                <w:sz w:val="20"/>
                <w:szCs w:val="20"/>
              </w:rPr>
              <w:t>[-5.5]</w:t>
            </w:r>
          </w:p>
          <w:p w14:paraId="394F10F7"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sidRPr="00D35D91">
              <w:rPr>
                <w:b/>
                <w:bCs/>
                <w:sz w:val="20"/>
                <w:szCs w:val="20"/>
              </w:rPr>
              <w:t>&lt;-7.</w:t>
            </w:r>
            <w:r>
              <w:rPr>
                <w:b/>
                <w:bCs/>
                <w:sz w:val="20"/>
                <w:szCs w:val="20"/>
              </w:rPr>
              <w:t>6</w:t>
            </w:r>
            <w:r w:rsidRPr="00D35D91">
              <w:rPr>
                <w:b/>
                <w:bCs/>
                <w:sz w:val="20"/>
                <w:szCs w:val="20"/>
              </w:rPr>
              <w:t>&gt;</w:t>
            </w:r>
          </w:p>
        </w:tc>
        <w:tc>
          <w:tcPr>
            <w:tcW w:w="911" w:type="dxa"/>
          </w:tcPr>
          <w:p w14:paraId="294AA3E8" w14:textId="77777777" w:rsidR="004C04C7" w:rsidRDefault="004C04C7" w:rsidP="00AE08ED">
            <w:pPr>
              <w:tabs>
                <w:tab w:val="decimal" w:pos="384"/>
              </w:tabs>
              <w:overflowPunct w:val="0"/>
              <w:snapToGrid w:val="0"/>
              <w:spacing w:line="220" w:lineRule="exact"/>
              <w:ind w:left="-85"/>
              <w:jc w:val="right"/>
              <w:rPr>
                <w:b/>
                <w:bCs/>
                <w:sz w:val="20"/>
                <w:szCs w:val="20"/>
              </w:rPr>
            </w:pPr>
            <w:r>
              <w:rPr>
                <w:b/>
                <w:bCs/>
                <w:sz w:val="20"/>
                <w:szCs w:val="20"/>
              </w:rPr>
              <w:t>49 530</w:t>
            </w:r>
          </w:p>
          <w:p w14:paraId="2F7EBC65" w14:textId="77777777" w:rsidR="004C04C7" w:rsidRDefault="004C04C7" w:rsidP="00AE08ED">
            <w:pPr>
              <w:tabs>
                <w:tab w:val="decimal" w:pos="384"/>
              </w:tabs>
              <w:overflowPunct w:val="0"/>
              <w:snapToGrid w:val="0"/>
              <w:spacing w:line="220" w:lineRule="exact"/>
              <w:ind w:left="-85"/>
              <w:jc w:val="right"/>
              <w:rPr>
                <w:b/>
                <w:bCs/>
                <w:sz w:val="20"/>
                <w:szCs w:val="20"/>
              </w:rPr>
            </w:pPr>
            <w:r>
              <w:rPr>
                <w:b/>
                <w:bCs/>
                <w:sz w:val="20"/>
                <w:szCs w:val="20"/>
              </w:rPr>
              <w:t>(-28.7)</w:t>
            </w:r>
          </w:p>
          <w:p w14:paraId="2C0E429D" w14:textId="77777777" w:rsidR="004C04C7" w:rsidRDefault="004C04C7" w:rsidP="00AE08ED">
            <w:pPr>
              <w:tabs>
                <w:tab w:val="decimal" w:pos="384"/>
              </w:tabs>
              <w:overflowPunct w:val="0"/>
              <w:snapToGrid w:val="0"/>
              <w:spacing w:line="220" w:lineRule="exact"/>
              <w:ind w:left="-85"/>
              <w:jc w:val="right"/>
              <w:rPr>
                <w:b/>
                <w:bCs/>
                <w:sz w:val="20"/>
                <w:szCs w:val="20"/>
              </w:rPr>
            </w:pPr>
            <w:r>
              <w:rPr>
                <w:b/>
                <w:bCs/>
                <w:sz w:val="20"/>
                <w:szCs w:val="20"/>
              </w:rPr>
              <w:t>[-10.2]</w:t>
            </w:r>
          </w:p>
          <w:p w14:paraId="3A1E454C" w14:textId="77777777" w:rsidR="004C04C7" w:rsidRPr="00D35D91" w:rsidRDefault="004C04C7" w:rsidP="00AE08ED">
            <w:pPr>
              <w:tabs>
                <w:tab w:val="decimal" w:pos="384"/>
              </w:tabs>
              <w:overflowPunct w:val="0"/>
              <w:snapToGrid w:val="0"/>
              <w:spacing w:line="220" w:lineRule="exact"/>
              <w:ind w:left="-85"/>
              <w:jc w:val="right"/>
              <w:rPr>
                <w:b/>
                <w:bCs/>
                <w:sz w:val="20"/>
                <w:szCs w:val="20"/>
              </w:rPr>
            </w:pPr>
            <w:r>
              <w:rPr>
                <w:b/>
                <w:bCs/>
                <w:sz w:val="20"/>
                <w:szCs w:val="20"/>
              </w:rPr>
              <w:t>&lt;-10.5&gt;</w:t>
            </w:r>
          </w:p>
        </w:tc>
      </w:tr>
      <w:tr w:rsidR="004C04C7" w:rsidRPr="00D35D91" w14:paraId="7E950EF0" w14:textId="77777777" w:rsidTr="00AE08ED">
        <w:trPr>
          <w:trHeight w:hRule="exact" w:val="57"/>
        </w:trPr>
        <w:tc>
          <w:tcPr>
            <w:tcW w:w="2825" w:type="dxa"/>
            <w:shd w:val="clear" w:color="auto" w:fill="auto"/>
          </w:tcPr>
          <w:p w14:paraId="7EAA263C" w14:textId="77777777" w:rsidR="004C04C7" w:rsidRPr="00D35D91" w:rsidRDefault="004C04C7" w:rsidP="00AE08ED">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910" w:type="dxa"/>
          </w:tcPr>
          <w:p w14:paraId="6089C794" w14:textId="77777777" w:rsidR="004C04C7" w:rsidRPr="00D35D91" w:rsidRDefault="004C04C7" w:rsidP="00AE08ED">
            <w:pPr>
              <w:tabs>
                <w:tab w:val="decimal" w:pos="384"/>
              </w:tabs>
              <w:overflowPunct w:val="0"/>
              <w:spacing w:line="220" w:lineRule="exact"/>
              <w:ind w:left="-85"/>
              <w:jc w:val="right"/>
              <w:rPr>
                <w:bCs/>
                <w:i/>
                <w:sz w:val="20"/>
                <w:szCs w:val="20"/>
                <w:lang w:eastAsia="zh-TW"/>
              </w:rPr>
            </w:pPr>
          </w:p>
        </w:tc>
        <w:tc>
          <w:tcPr>
            <w:tcW w:w="910" w:type="dxa"/>
          </w:tcPr>
          <w:p w14:paraId="20BA554E" w14:textId="77777777" w:rsidR="004C04C7" w:rsidRPr="00D35D91" w:rsidRDefault="004C04C7" w:rsidP="00AE08ED">
            <w:pPr>
              <w:tabs>
                <w:tab w:val="decimal" w:pos="384"/>
              </w:tabs>
              <w:overflowPunct w:val="0"/>
              <w:spacing w:line="220" w:lineRule="exact"/>
              <w:ind w:left="-85"/>
              <w:jc w:val="right"/>
              <w:rPr>
                <w:bCs/>
                <w:i/>
                <w:sz w:val="20"/>
                <w:szCs w:val="20"/>
                <w:lang w:eastAsia="zh-TW"/>
              </w:rPr>
            </w:pPr>
          </w:p>
        </w:tc>
        <w:tc>
          <w:tcPr>
            <w:tcW w:w="910" w:type="dxa"/>
          </w:tcPr>
          <w:p w14:paraId="27675154" w14:textId="77777777" w:rsidR="004C04C7" w:rsidRPr="00D35D91" w:rsidRDefault="004C04C7" w:rsidP="00AE08ED">
            <w:pPr>
              <w:tabs>
                <w:tab w:val="decimal" w:pos="384"/>
              </w:tabs>
              <w:overflowPunct w:val="0"/>
              <w:spacing w:line="220" w:lineRule="exact"/>
              <w:ind w:left="-85"/>
              <w:jc w:val="right"/>
              <w:rPr>
                <w:bCs/>
                <w:i/>
                <w:sz w:val="20"/>
                <w:szCs w:val="20"/>
                <w:lang w:eastAsia="zh-TW"/>
              </w:rPr>
            </w:pPr>
          </w:p>
        </w:tc>
        <w:tc>
          <w:tcPr>
            <w:tcW w:w="911" w:type="dxa"/>
          </w:tcPr>
          <w:p w14:paraId="41A7BBA3" w14:textId="77777777" w:rsidR="004C04C7" w:rsidRPr="00D35D91" w:rsidRDefault="004C04C7" w:rsidP="00AE08ED">
            <w:pPr>
              <w:tabs>
                <w:tab w:val="decimal" w:pos="384"/>
              </w:tabs>
              <w:overflowPunct w:val="0"/>
              <w:spacing w:line="220" w:lineRule="exact"/>
              <w:ind w:left="-85"/>
              <w:jc w:val="right"/>
              <w:rPr>
                <w:bCs/>
                <w:i/>
                <w:sz w:val="20"/>
                <w:szCs w:val="20"/>
                <w:lang w:eastAsia="zh-TW"/>
              </w:rPr>
            </w:pPr>
          </w:p>
        </w:tc>
        <w:tc>
          <w:tcPr>
            <w:tcW w:w="910" w:type="dxa"/>
          </w:tcPr>
          <w:p w14:paraId="5AD637ED" w14:textId="77777777" w:rsidR="004C04C7" w:rsidRPr="00D35D91" w:rsidRDefault="004C04C7" w:rsidP="00AE08ED">
            <w:pPr>
              <w:tabs>
                <w:tab w:val="decimal" w:pos="384"/>
              </w:tabs>
              <w:overflowPunct w:val="0"/>
              <w:spacing w:line="220" w:lineRule="exact"/>
              <w:ind w:left="-85"/>
              <w:jc w:val="right"/>
              <w:rPr>
                <w:bCs/>
                <w:i/>
                <w:sz w:val="20"/>
                <w:szCs w:val="20"/>
                <w:lang w:eastAsia="zh-TW"/>
              </w:rPr>
            </w:pPr>
          </w:p>
        </w:tc>
        <w:tc>
          <w:tcPr>
            <w:tcW w:w="910" w:type="dxa"/>
            <w:shd w:val="clear" w:color="auto" w:fill="auto"/>
          </w:tcPr>
          <w:p w14:paraId="672C6586" w14:textId="77777777" w:rsidR="004C04C7" w:rsidRPr="00D35D91" w:rsidRDefault="004C04C7" w:rsidP="00AE08ED">
            <w:pPr>
              <w:tabs>
                <w:tab w:val="decimal" w:pos="384"/>
              </w:tabs>
              <w:overflowPunct w:val="0"/>
              <w:spacing w:line="220" w:lineRule="exact"/>
              <w:ind w:left="-85"/>
              <w:jc w:val="right"/>
              <w:rPr>
                <w:bCs/>
                <w:i/>
                <w:sz w:val="20"/>
                <w:szCs w:val="20"/>
                <w:lang w:eastAsia="zh-TW"/>
              </w:rPr>
            </w:pPr>
          </w:p>
        </w:tc>
        <w:tc>
          <w:tcPr>
            <w:tcW w:w="911" w:type="dxa"/>
          </w:tcPr>
          <w:p w14:paraId="2D3FAB22" w14:textId="77777777" w:rsidR="004C04C7" w:rsidRPr="00D35D91" w:rsidRDefault="004C04C7" w:rsidP="00AE08ED">
            <w:pPr>
              <w:tabs>
                <w:tab w:val="decimal" w:pos="384"/>
              </w:tabs>
              <w:overflowPunct w:val="0"/>
              <w:spacing w:line="220" w:lineRule="exact"/>
              <w:ind w:left="-85"/>
              <w:jc w:val="right"/>
              <w:rPr>
                <w:bCs/>
                <w:i/>
                <w:sz w:val="20"/>
                <w:szCs w:val="20"/>
                <w:lang w:eastAsia="zh-TW"/>
              </w:rPr>
            </w:pPr>
          </w:p>
        </w:tc>
      </w:tr>
      <w:tr w:rsidR="004C04C7" w:rsidRPr="00D35D91" w14:paraId="72174959" w14:textId="77777777" w:rsidTr="00AE08ED">
        <w:tc>
          <w:tcPr>
            <w:tcW w:w="2825" w:type="dxa"/>
            <w:shd w:val="clear" w:color="auto" w:fill="auto"/>
          </w:tcPr>
          <w:p w14:paraId="376B1A5A" w14:textId="77777777" w:rsidR="004C04C7" w:rsidRPr="00D35D91" w:rsidRDefault="004C04C7" w:rsidP="00AE08ED">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D35D91">
              <w:rPr>
                <w:bCs/>
                <w:i/>
                <w:sz w:val="20"/>
                <w:szCs w:val="20"/>
                <w:lang w:val="en-HK"/>
              </w:rPr>
              <w:t>Civil service</w:t>
            </w:r>
            <w:r w:rsidRPr="00D35D91">
              <w:rPr>
                <w:bCs/>
                <w:i/>
                <w:sz w:val="20"/>
                <w:szCs w:val="20"/>
                <w:vertAlign w:val="superscript"/>
                <w:lang w:val="en-HK"/>
              </w:rPr>
              <w:t>(b)</w:t>
            </w:r>
          </w:p>
        </w:tc>
        <w:tc>
          <w:tcPr>
            <w:tcW w:w="910" w:type="dxa"/>
          </w:tcPr>
          <w:p w14:paraId="22DED0A1" w14:textId="77777777" w:rsidR="004C04C7" w:rsidRPr="00D35D91" w:rsidRDefault="004C04C7" w:rsidP="00AE08ED">
            <w:pPr>
              <w:tabs>
                <w:tab w:val="decimal" w:pos="384"/>
              </w:tabs>
              <w:overflowPunct w:val="0"/>
              <w:spacing w:line="220" w:lineRule="exact"/>
              <w:ind w:left="-85"/>
              <w:jc w:val="right"/>
              <w:rPr>
                <w:bCs/>
                <w:i/>
                <w:sz w:val="20"/>
                <w:szCs w:val="20"/>
                <w:lang w:eastAsia="zh-TW"/>
              </w:rPr>
            </w:pPr>
            <w:r w:rsidRPr="00D35D91">
              <w:rPr>
                <w:rFonts w:hint="eastAsia"/>
                <w:bCs/>
                <w:i/>
                <w:sz w:val="20"/>
                <w:szCs w:val="20"/>
                <w:lang w:eastAsia="zh-TW"/>
              </w:rPr>
              <w:t xml:space="preserve">19 </w:t>
            </w:r>
            <w:r w:rsidRPr="00D35D91">
              <w:rPr>
                <w:bCs/>
                <w:i/>
                <w:sz w:val="20"/>
                <w:szCs w:val="20"/>
                <w:lang w:eastAsia="zh-TW"/>
              </w:rPr>
              <w:t>470</w:t>
            </w:r>
          </w:p>
          <w:p w14:paraId="58F67379" w14:textId="77777777" w:rsidR="004C04C7" w:rsidRPr="00D35D91" w:rsidRDefault="004C04C7" w:rsidP="00AE08ED">
            <w:pPr>
              <w:tabs>
                <w:tab w:val="decimal" w:pos="384"/>
              </w:tabs>
              <w:overflowPunct w:val="0"/>
              <w:spacing w:line="220" w:lineRule="exact"/>
              <w:ind w:left="-85"/>
              <w:jc w:val="right"/>
              <w:rPr>
                <w:bCs/>
                <w:i/>
                <w:sz w:val="20"/>
                <w:szCs w:val="20"/>
                <w:lang w:eastAsia="zh-TW"/>
              </w:rPr>
            </w:pPr>
            <w:r w:rsidRPr="00D35D91">
              <w:rPr>
                <w:bCs/>
                <w:i/>
                <w:sz w:val="20"/>
                <w:szCs w:val="20"/>
                <w:lang w:eastAsia="zh-TW"/>
              </w:rPr>
              <w:t>(-0.4)</w:t>
            </w:r>
          </w:p>
        </w:tc>
        <w:tc>
          <w:tcPr>
            <w:tcW w:w="910" w:type="dxa"/>
          </w:tcPr>
          <w:p w14:paraId="01B8D1A3" w14:textId="77777777" w:rsidR="004C04C7" w:rsidRPr="00D35D91" w:rsidRDefault="004C04C7" w:rsidP="00AE08ED">
            <w:pPr>
              <w:tabs>
                <w:tab w:val="decimal" w:pos="384"/>
              </w:tabs>
              <w:overflowPunct w:val="0"/>
              <w:spacing w:line="220" w:lineRule="exact"/>
              <w:ind w:left="-85"/>
              <w:jc w:val="right"/>
              <w:rPr>
                <w:bCs/>
                <w:i/>
                <w:sz w:val="20"/>
                <w:szCs w:val="20"/>
                <w:lang w:eastAsia="zh-TW"/>
              </w:rPr>
            </w:pPr>
            <w:r w:rsidRPr="00D35D91">
              <w:rPr>
                <w:bCs/>
                <w:i/>
                <w:sz w:val="20"/>
                <w:szCs w:val="20"/>
                <w:lang w:eastAsia="zh-TW"/>
              </w:rPr>
              <w:t>19 740</w:t>
            </w:r>
          </w:p>
          <w:p w14:paraId="2A4F042D" w14:textId="77777777" w:rsidR="004C04C7" w:rsidRPr="00D35D91" w:rsidRDefault="004C04C7" w:rsidP="00AE08ED">
            <w:pPr>
              <w:tabs>
                <w:tab w:val="decimal" w:pos="384"/>
              </w:tabs>
              <w:overflowPunct w:val="0"/>
              <w:spacing w:line="220" w:lineRule="exact"/>
              <w:ind w:left="-85"/>
              <w:jc w:val="right"/>
              <w:rPr>
                <w:bCs/>
                <w:i/>
                <w:sz w:val="20"/>
                <w:szCs w:val="20"/>
                <w:lang w:eastAsia="zh-TW"/>
              </w:rPr>
            </w:pPr>
            <w:r w:rsidRPr="00D35D91">
              <w:rPr>
                <w:bCs/>
                <w:i/>
                <w:sz w:val="20"/>
                <w:szCs w:val="20"/>
                <w:lang w:eastAsia="zh-TW"/>
              </w:rPr>
              <w:t>(2.9)</w:t>
            </w:r>
          </w:p>
        </w:tc>
        <w:tc>
          <w:tcPr>
            <w:tcW w:w="910" w:type="dxa"/>
          </w:tcPr>
          <w:p w14:paraId="34600166" w14:textId="77777777" w:rsidR="004C04C7" w:rsidRPr="00D35D91" w:rsidRDefault="004C04C7" w:rsidP="00AE08ED">
            <w:pPr>
              <w:tabs>
                <w:tab w:val="decimal" w:pos="384"/>
              </w:tabs>
              <w:overflowPunct w:val="0"/>
              <w:spacing w:line="220" w:lineRule="exact"/>
              <w:ind w:left="-85"/>
              <w:jc w:val="right"/>
              <w:rPr>
                <w:bCs/>
                <w:i/>
                <w:sz w:val="20"/>
                <w:szCs w:val="20"/>
                <w:lang w:eastAsia="zh-TW"/>
              </w:rPr>
            </w:pPr>
            <w:r w:rsidRPr="00D35D91">
              <w:rPr>
                <w:rFonts w:hint="cs"/>
                <w:bCs/>
                <w:i/>
                <w:sz w:val="20"/>
                <w:szCs w:val="20"/>
                <w:lang w:eastAsia="zh-TW"/>
              </w:rPr>
              <w:t xml:space="preserve">19 </w:t>
            </w:r>
            <w:r w:rsidRPr="00D35D91">
              <w:rPr>
                <w:bCs/>
                <w:i/>
                <w:sz w:val="20"/>
                <w:szCs w:val="20"/>
                <w:lang w:eastAsia="zh-TW"/>
              </w:rPr>
              <w:t>380</w:t>
            </w:r>
          </w:p>
          <w:p w14:paraId="622288BC" w14:textId="77777777" w:rsidR="004C04C7" w:rsidRPr="00D35D91" w:rsidRDefault="004C04C7" w:rsidP="00AE08ED">
            <w:pPr>
              <w:tabs>
                <w:tab w:val="decimal" w:pos="384"/>
              </w:tabs>
              <w:overflowPunct w:val="0"/>
              <w:spacing w:line="220" w:lineRule="exact"/>
              <w:ind w:left="-85"/>
              <w:jc w:val="right"/>
              <w:rPr>
                <w:bCs/>
                <w:i/>
                <w:sz w:val="20"/>
                <w:szCs w:val="20"/>
                <w:lang w:eastAsia="zh-TW"/>
              </w:rPr>
            </w:pPr>
            <w:r w:rsidRPr="00D35D91">
              <w:rPr>
                <w:bCs/>
                <w:i/>
                <w:sz w:val="20"/>
                <w:szCs w:val="20"/>
                <w:lang w:eastAsia="zh-TW"/>
              </w:rPr>
              <w:t>(-1.6)</w:t>
            </w:r>
          </w:p>
        </w:tc>
        <w:tc>
          <w:tcPr>
            <w:tcW w:w="911" w:type="dxa"/>
          </w:tcPr>
          <w:p w14:paraId="61E4769A" w14:textId="77777777" w:rsidR="004C04C7" w:rsidRPr="00D35D91" w:rsidRDefault="004C04C7" w:rsidP="00AE08ED">
            <w:pPr>
              <w:tabs>
                <w:tab w:val="decimal" w:pos="384"/>
              </w:tabs>
              <w:overflowPunct w:val="0"/>
              <w:spacing w:line="220" w:lineRule="exact"/>
              <w:ind w:left="-85"/>
              <w:jc w:val="right"/>
              <w:rPr>
                <w:bCs/>
                <w:i/>
                <w:sz w:val="20"/>
                <w:szCs w:val="20"/>
                <w:lang w:eastAsia="zh-TW"/>
              </w:rPr>
            </w:pPr>
            <w:r w:rsidRPr="00D35D91">
              <w:rPr>
                <w:rFonts w:hint="eastAsia"/>
                <w:bCs/>
                <w:i/>
                <w:sz w:val="20"/>
                <w:szCs w:val="20"/>
                <w:lang w:eastAsia="zh-TW"/>
              </w:rPr>
              <w:t xml:space="preserve">19 </w:t>
            </w:r>
            <w:r w:rsidRPr="00D35D91">
              <w:rPr>
                <w:bCs/>
                <w:i/>
                <w:sz w:val="20"/>
                <w:szCs w:val="20"/>
                <w:lang w:eastAsia="zh-TW"/>
              </w:rPr>
              <w:t>290</w:t>
            </w:r>
          </w:p>
          <w:p w14:paraId="14A6D7C7" w14:textId="77777777" w:rsidR="004C04C7" w:rsidRPr="00D35D91" w:rsidRDefault="004C04C7" w:rsidP="00AE08ED">
            <w:pPr>
              <w:tabs>
                <w:tab w:val="decimal" w:pos="384"/>
              </w:tabs>
              <w:overflowPunct w:val="0"/>
              <w:spacing w:line="220" w:lineRule="exact"/>
              <w:ind w:left="-85"/>
              <w:jc w:val="right"/>
              <w:rPr>
                <w:bCs/>
                <w:i/>
                <w:sz w:val="20"/>
                <w:szCs w:val="20"/>
                <w:lang w:eastAsia="zh-TW"/>
              </w:rPr>
            </w:pPr>
            <w:r w:rsidRPr="00D35D91">
              <w:rPr>
                <w:bCs/>
                <w:i/>
                <w:sz w:val="20"/>
                <w:szCs w:val="20"/>
                <w:lang w:eastAsia="zh-TW"/>
              </w:rPr>
              <w:t>(-0.8)</w:t>
            </w:r>
          </w:p>
        </w:tc>
        <w:tc>
          <w:tcPr>
            <w:tcW w:w="910" w:type="dxa"/>
          </w:tcPr>
          <w:p w14:paraId="5FB09AFF" w14:textId="77777777" w:rsidR="004C04C7" w:rsidRPr="00D35D91" w:rsidRDefault="004C04C7" w:rsidP="00AE08ED">
            <w:pPr>
              <w:tabs>
                <w:tab w:val="decimal" w:pos="384"/>
              </w:tabs>
              <w:overflowPunct w:val="0"/>
              <w:spacing w:line="220" w:lineRule="exact"/>
              <w:ind w:left="-85"/>
              <w:jc w:val="right"/>
              <w:rPr>
                <w:bCs/>
                <w:i/>
                <w:sz w:val="20"/>
                <w:szCs w:val="20"/>
                <w:lang w:eastAsia="zh-TW"/>
              </w:rPr>
            </w:pPr>
            <w:r w:rsidRPr="00D35D91">
              <w:rPr>
                <w:rFonts w:hint="eastAsia"/>
                <w:bCs/>
                <w:i/>
                <w:sz w:val="20"/>
                <w:szCs w:val="20"/>
                <w:lang w:eastAsia="zh-TW"/>
              </w:rPr>
              <w:t xml:space="preserve">19 </w:t>
            </w:r>
            <w:r w:rsidRPr="00D35D91">
              <w:rPr>
                <w:bCs/>
                <w:i/>
                <w:sz w:val="20"/>
                <w:szCs w:val="20"/>
                <w:lang w:eastAsia="zh-TW"/>
              </w:rPr>
              <w:t>470</w:t>
            </w:r>
          </w:p>
          <w:p w14:paraId="15372133" w14:textId="77777777" w:rsidR="004C04C7" w:rsidRPr="00D35D91" w:rsidRDefault="004C04C7" w:rsidP="00AE08ED">
            <w:pPr>
              <w:tabs>
                <w:tab w:val="decimal" w:pos="384"/>
              </w:tabs>
              <w:overflowPunct w:val="0"/>
              <w:spacing w:line="220" w:lineRule="exact"/>
              <w:ind w:left="-85"/>
              <w:jc w:val="right"/>
              <w:rPr>
                <w:bCs/>
                <w:i/>
                <w:sz w:val="20"/>
                <w:szCs w:val="20"/>
                <w:lang w:eastAsia="zh-TW"/>
              </w:rPr>
            </w:pPr>
            <w:r w:rsidRPr="00D35D91">
              <w:rPr>
                <w:bCs/>
                <w:i/>
                <w:sz w:val="20"/>
                <w:szCs w:val="20"/>
                <w:lang w:eastAsia="zh-TW"/>
              </w:rPr>
              <w:t>(-2.0)</w:t>
            </w:r>
          </w:p>
        </w:tc>
        <w:tc>
          <w:tcPr>
            <w:tcW w:w="910" w:type="dxa"/>
            <w:shd w:val="clear" w:color="auto" w:fill="auto"/>
          </w:tcPr>
          <w:p w14:paraId="7F015EF7" w14:textId="77777777" w:rsidR="004C04C7" w:rsidRPr="00D35D91" w:rsidRDefault="004C04C7" w:rsidP="00AE08ED">
            <w:pPr>
              <w:tabs>
                <w:tab w:val="decimal" w:pos="384"/>
              </w:tabs>
              <w:overflowPunct w:val="0"/>
              <w:spacing w:line="220" w:lineRule="exact"/>
              <w:ind w:left="-85"/>
              <w:jc w:val="right"/>
              <w:rPr>
                <w:bCs/>
                <w:i/>
                <w:sz w:val="20"/>
                <w:szCs w:val="20"/>
                <w:lang w:eastAsia="zh-TW"/>
              </w:rPr>
            </w:pPr>
            <w:r w:rsidRPr="00D35D91">
              <w:rPr>
                <w:rFonts w:hint="eastAsia"/>
                <w:bCs/>
                <w:i/>
                <w:sz w:val="20"/>
                <w:szCs w:val="20"/>
                <w:lang w:eastAsia="zh-TW"/>
              </w:rPr>
              <w:t>1</w:t>
            </w:r>
            <w:r w:rsidRPr="00D35D91">
              <w:rPr>
                <w:bCs/>
                <w:i/>
                <w:sz w:val="20"/>
                <w:szCs w:val="20"/>
                <w:lang w:eastAsia="zh-TW"/>
              </w:rPr>
              <w:t>8</w:t>
            </w:r>
            <w:r w:rsidRPr="00D35D91">
              <w:rPr>
                <w:rFonts w:hint="eastAsia"/>
                <w:bCs/>
                <w:i/>
                <w:sz w:val="20"/>
                <w:szCs w:val="20"/>
                <w:lang w:eastAsia="zh-TW"/>
              </w:rPr>
              <w:t xml:space="preserve"> </w:t>
            </w:r>
            <w:r w:rsidRPr="00D35D91">
              <w:rPr>
                <w:bCs/>
                <w:i/>
                <w:sz w:val="20"/>
                <w:szCs w:val="20"/>
                <w:lang w:eastAsia="zh-TW"/>
              </w:rPr>
              <w:t>940</w:t>
            </w:r>
          </w:p>
          <w:p w14:paraId="72A527D5" w14:textId="77777777" w:rsidR="004C04C7" w:rsidRPr="00D35D91" w:rsidRDefault="004C04C7" w:rsidP="00AE08ED">
            <w:pPr>
              <w:tabs>
                <w:tab w:val="decimal" w:pos="384"/>
              </w:tabs>
              <w:overflowPunct w:val="0"/>
              <w:spacing w:line="220" w:lineRule="exact"/>
              <w:ind w:left="-85"/>
              <w:jc w:val="right"/>
              <w:rPr>
                <w:bCs/>
                <w:i/>
                <w:sz w:val="20"/>
                <w:szCs w:val="20"/>
                <w:lang w:eastAsia="zh-TW"/>
              </w:rPr>
            </w:pPr>
            <w:r w:rsidRPr="00D35D91">
              <w:rPr>
                <w:bCs/>
                <w:i/>
                <w:sz w:val="20"/>
                <w:szCs w:val="20"/>
                <w:lang w:eastAsia="zh-TW"/>
              </w:rPr>
              <w:t>(-4.0)</w:t>
            </w:r>
          </w:p>
        </w:tc>
        <w:tc>
          <w:tcPr>
            <w:tcW w:w="911" w:type="dxa"/>
          </w:tcPr>
          <w:p w14:paraId="44F60B31" w14:textId="77777777" w:rsidR="004C04C7" w:rsidRDefault="004C04C7" w:rsidP="00AE08ED">
            <w:pPr>
              <w:tabs>
                <w:tab w:val="decimal" w:pos="384"/>
              </w:tabs>
              <w:overflowPunct w:val="0"/>
              <w:spacing w:line="220" w:lineRule="exact"/>
              <w:ind w:left="-85"/>
              <w:jc w:val="right"/>
              <w:rPr>
                <w:bCs/>
                <w:i/>
                <w:sz w:val="20"/>
                <w:szCs w:val="20"/>
                <w:lang w:eastAsia="zh-TW"/>
              </w:rPr>
            </w:pPr>
            <w:r>
              <w:rPr>
                <w:bCs/>
                <w:i/>
                <w:sz w:val="20"/>
                <w:szCs w:val="20"/>
                <w:lang w:eastAsia="zh-TW"/>
              </w:rPr>
              <w:t>19 290</w:t>
            </w:r>
          </w:p>
          <w:p w14:paraId="2E183789" w14:textId="77777777" w:rsidR="004C04C7" w:rsidRPr="00D35D91" w:rsidRDefault="004C04C7" w:rsidP="00AE08ED">
            <w:pPr>
              <w:tabs>
                <w:tab w:val="decimal" w:pos="384"/>
              </w:tabs>
              <w:overflowPunct w:val="0"/>
              <w:spacing w:line="220" w:lineRule="exact"/>
              <w:ind w:left="-85"/>
              <w:jc w:val="right"/>
              <w:rPr>
                <w:bCs/>
                <w:i/>
                <w:sz w:val="20"/>
                <w:szCs w:val="20"/>
                <w:lang w:eastAsia="zh-TW"/>
              </w:rPr>
            </w:pPr>
            <w:r>
              <w:rPr>
                <w:bCs/>
                <w:i/>
                <w:sz w:val="20"/>
                <w:szCs w:val="20"/>
                <w:lang w:eastAsia="zh-TW"/>
              </w:rPr>
              <w:t>(-0.5)</w:t>
            </w:r>
          </w:p>
        </w:tc>
      </w:tr>
    </w:tbl>
    <w:p w14:paraId="0265DF96" w14:textId="77777777" w:rsidR="004C04C7" w:rsidRPr="00D35D91" w:rsidRDefault="004C04C7" w:rsidP="004C04C7">
      <w:pPr>
        <w:tabs>
          <w:tab w:val="left" w:pos="1080"/>
        </w:tabs>
        <w:overflowPunct w:val="0"/>
        <w:spacing w:line="0" w:lineRule="atLeast"/>
        <w:ind w:right="28"/>
        <w:jc w:val="center"/>
        <w:rPr>
          <w:b/>
          <w:sz w:val="16"/>
          <w:lang w:val="en-HK" w:eastAsia="zh-TW"/>
        </w:rPr>
      </w:pPr>
    </w:p>
    <w:p w14:paraId="193F2189" w14:textId="77777777" w:rsidR="004C04C7" w:rsidRPr="00D35D91" w:rsidRDefault="004C04C7" w:rsidP="004C04C7">
      <w:pPr>
        <w:tabs>
          <w:tab w:val="left" w:pos="-108"/>
          <w:tab w:val="decimal" w:pos="384"/>
        </w:tabs>
        <w:overflowPunct w:val="0"/>
        <w:snapToGrid w:val="0"/>
        <w:spacing w:line="220" w:lineRule="exact"/>
        <w:ind w:right="400"/>
        <w:rPr>
          <w:sz w:val="20"/>
          <w:szCs w:val="20"/>
        </w:rPr>
      </w:pPr>
    </w:p>
    <w:p w14:paraId="25F64669" w14:textId="77777777" w:rsidR="004C04C7" w:rsidRPr="00D35D91" w:rsidRDefault="004C04C7" w:rsidP="004C04C7">
      <w:pPr>
        <w:tabs>
          <w:tab w:val="left" w:pos="851"/>
          <w:tab w:val="left" w:pos="1320"/>
          <w:tab w:val="left" w:pos="1440"/>
        </w:tabs>
        <w:overflowPunct w:val="0"/>
        <w:snapToGrid w:val="0"/>
        <w:spacing w:after="120" w:line="220" w:lineRule="atLeast"/>
        <w:ind w:left="1321" w:hanging="1321"/>
        <w:jc w:val="both"/>
        <w:rPr>
          <w:bCs/>
          <w:sz w:val="20"/>
          <w:szCs w:val="20"/>
        </w:rPr>
      </w:pPr>
      <w:proofErr w:type="gramStart"/>
      <w:r w:rsidRPr="00D35D91">
        <w:rPr>
          <w:sz w:val="20"/>
          <w:szCs w:val="20"/>
        </w:rPr>
        <w:t>Notes :</w:t>
      </w:r>
      <w:proofErr w:type="gramEnd"/>
      <w:r w:rsidRPr="00D35D91">
        <w:rPr>
          <w:sz w:val="20"/>
          <w:szCs w:val="20"/>
        </w:rPr>
        <w:tab/>
      </w:r>
      <w:r w:rsidRPr="00D35D91">
        <w:rPr>
          <w:bCs/>
          <w:sz w:val="20"/>
          <w:szCs w:val="20"/>
        </w:rPr>
        <w:t>(a)</w:t>
      </w:r>
      <w:r w:rsidRPr="00D35D91">
        <w:rPr>
          <w:bCs/>
          <w:sz w:val="20"/>
          <w:szCs w:val="20"/>
        </w:rPr>
        <w:tab/>
        <w:t>The total figures on private sector vacancies cover also vacancies in mining and quarrying; and in electricity and gas supply, and waste management, besides vacancies in the major sectors indicated above.</w:t>
      </w:r>
    </w:p>
    <w:p w14:paraId="73F7F91E" w14:textId="77777777" w:rsidR="004C04C7" w:rsidRPr="00D35D91" w:rsidRDefault="004C04C7" w:rsidP="004C04C7">
      <w:pPr>
        <w:tabs>
          <w:tab w:val="left" w:pos="851"/>
          <w:tab w:val="left" w:pos="1320"/>
          <w:tab w:val="left" w:pos="1440"/>
        </w:tabs>
        <w:overflowPunct w:val="0"/>
        <w:snapToGrid w:val="0"/>
        <w:spacing w:after="120" w:line="220" w:lineRule="atLeast"/>
        <w:ind w:left="1321" w:hanging="1321"/>
        <w:jc w:val="both"/>
        <w:rPr>
          <w:bCs/>
          <w:sz w:val="20"/>
          <w:szCs w:val="20"/>
        </w:rPr>
      </w:pPr>
      <w:r w:rsidRPr="00D35D91">
        <w:rPr>
          <w:bCs/>
          <w:sz w:val="20"/>
          <w:szCs w:val="20"/>
          <w:lang w:val="en-HK"/>
        </w:rPr>
        <w:tab/>
        <w:t>(b)</w:t>
      </w:r>
      <w:r w:rsidRPr="00D35D91">
        <w:rPr>
          <w:bCs/>
          <w:sz w:val="20"/>
          <w:szCs w:val="20"/>
          <w:lang w:val="en-HK"/>
        </w:rPr>
        <w:tab/>
        <w:t>These figures cover only vacancies for those staff to be employed on civil service terms of appointment.</w:t>
      </w:r>
    </w:p>
    <w:p w14:paraId="0B1CDEF9" w14:textId="77777777" w:rsidR="004C04C7" w:rsidRPr="00D35D91" w:rsidRDefault="004C04C7" w:rsidP="004C04C7">
      <w:pPr>
        <w:tabs>
          <w:tab w:val="left" w:pos="851"/>
          <w:tab w:val="left" w:pos="1320"/>
        </w:tabs>
        <w:overflowPunct w:val="0"/>
        <w:snapToGrid w:val="0"/>
        <w:spacing w:after="120" w:line="220" w:lineRule="atLeast"/>
        <w:ind w:left="1320" w:hanging="1320"/>
        <w:jc w:val="both"/>
        <w:rPr>
          <w:bCs/>
          <w:sz w:val="20"/>
          <w:szCs w:val="20"/>
        </w:rPr>
      </w:pPr>
      <w:r w:rsidRPr="00D35D91">
        <w:rPr>
          <w:bCs/>
          <w:sz w:val="20"/>
          <w:szCs w:val="20"/>
        </w:rPr>
        <w:tab/>
      </w:r>
      <w:proofErr w:type="gramStart"/>
      <w:r w:rsidRPr="00D35D91">
        <w:rPr>
          <w:bCs/>
          <w:sz w:val="20"/>
          <w:szCs w:val="20"/>
        </w:rPr>
        <w:t>(  )</w:t>
      </w:r>
      <w:proofErr w:type="gramEnd"/>
      <w:r w:rsidRPr="00D35D91">
        <w:rPr>
          <w:bCs/>
          <w:sz w:val="20"/>
          <w:szCs w:val="20"/>
        </w:rPr>
        <w:tab/>
        <w:t>% change over a year earlier.</w:t>
      </w:r>
    </w:p>
    <w:p w14:paraId="6DA2BFA9" w14:textId="77777777" w:rsidR="004C04C7" w:rsidRPr="00D35D91" w:rsidRDefault="004C04C7" w:rsidP="004C04C7">
      <w:pPr>
        <w:tabs>
          <w:tab w:val="left" w:pos="851"/>
          <w:tab w:val="left" w:pos="1320"/>
        </w:tabs>
        <w:overflowPunct w:val="0"/>
        <w:snapToGrid w:val="0"/>
        <w:spacing w:after="120" w:line="220" w:lineRule="atLeast"/>
        <w:ind w:left="1321" w:hanging="1321"/>
        <w:jc w:val="both"/>
        <w:rPr>
          <w:bCs/>
          <w:sz w:val="20"/>
          <w:szCs w:val="20"/>
          <w:lang w:val="en-HK"/>
        </w:rPr>
      </w:pPr>
      <w:r w:rsidRPr="00D35D91">
        <w:rPr>
          <w:bCs/>
          <w:sz w:val="20"/>
          <w:szCs w:val="20"/>
        </w:rPr>
        <w:tab/>
      </w:r>
      <w:proofErr w:type="gramStart"/>
      <w:r w:rsidRPr="00D35D91">
        <w:rPr>
          <w:bCs/>
          <w:sz w:val="20"/>
          <w:szCs w:val="20"/>
        </w:rPr>
        <w:t>[ ]</w:t>
      </w:r>
      <w:proofErr w:type="gramEnd"/>
      <w:r w:rsidRPr="00D35D91">
        <w:rPr>
          <w:bCs/>
          <w:sz w:val="20"/>
          <w:szCs w:val="20"/>
        </w:rPr>
        <w:tab/>
        <w:t>Non-</w:t>
      </w:r>
      <w:r w:rsidRPr="00D35D91">
        <w:rPr>
          <w:bCs/>
          <w:sz w:val="20"/>
          <w:szCs w:val="20"/>
          <w:lang w:val="en-HK"/>
        </w:rPr>
        <w:t>seasonally adjusted % change compared with the level three months ago.</w:t>
      </w:r>
    </w:p>
    <w:p w14:paraId="179FA1FF" w14:textId="77777777" w:rsidR="004C04C7" w:rsidRPr="00D35D91" w:rsidRDefault="004C04C7" w:rsidP="004C04C7">
      <w:pPr>
        <w:tabs>
          <w:tab w:val="left" w:pos="851"/>
          <w:tab w:val="left" w:pos="1320"/>
        </w:tabs>
        <w:overflowPunct w:val="0"/>
        <w:snapToGrid w:val="0"/>
        <w:spacing w:line="220" w:lineRule="atLeast"/>
        <w:ind w:left="1321" w:hanging="1321"/>
        <w:jc w:val="both"/>
        <w:rPr>
          <w:bCs/>
          <w:sz w:val="20"/>
          <w:szCs w:val="20"/>
          <w:lang w:val="en-HK"/>
        </w:rPr>
      </w:pPr>
      <w:r w:rsidRPr="00D35D91">
        <w:rPr>
          <w:bCs/>
          <w:sz w:val="20"/>
          <w:szCs w:val="20"/>
        </w:rPr>
        <w:tab/>
        <w:t>&lt; &gt;</w:t>
      </w:r>
      <w:r w:rsidRPr="00D35D91">
        <w:rPr>
          <w:bCs/>
          <w:sz w:val="20"/>
          <w:szCs w:val="20"/>
        </w:rPr>
        <w:tab/>
      </w:r>
      <w:r w:rsidRPr="00D35D91">
        <w:rPr>
          <w:bCs/>
          <w:sz w:val="20"/>
          <w:szCs w:val="20"/>
          <w:lang w:val="en-HK"/>
        </w:rPr>
        <w:t>Seasonally adjusted % change compared with the level three months ago.</w:t>
      </w:r>
    </w:p>
    <w:p w14:paraId="621660D1" w14:textId="77777777" w:rsidR="004C04C7" w:rsidRPr="00D35D91" w:rsidRDefault="004C04C7" w:rsidP="004C04C7">
      <w:pPr>
        <w:tabs>
          <w:tab w:val="left" w:pos="567"/>
          <w:tab w:val="left" w:pos="1080"/>
          <w:tab w:val="left" w:pos="1620"/>
        </w:tabs>
        <w:overflowPunct w:val="0"/>
        <w:snapToGrid w:val="0"/>
        <w:spacing w:line="220" w:lineRule="atLeast"/>
        <w:ind w:left="567" w:hanging="851"/>
        <w:jc w:val="both"/>
        <w:rPr>
          <w:bCs/>
          <w:sz w:val="20"/>
          <w:szCs w:val="20"/>
          <w:lang w:val="en-HK"/>
        </w:rPr>
      </w:pPr>
    </w:p>
    <w:p w14:paraId="0F8D2013" w14:textId="77777777" w:rsidR="004C04C7" w:rsidRPr="00D35D91" w:rsidRDefault="004C04C7" w:rsidP="004C04C7">
      <w:pPr>
        <w:pStyle w:val="af2"/>
        <w:tabs>
          <w:tab w:val="left" w:pos="709"/>
          <w:tab w:val="left" w:pos="1200"/>
        </w:tabs>
        <w:overflowPunct w:val="0"/>
        <w:snapToGrid w:val="0"/>
        <w:spacing w:after="0" w:line="220" w:lineRule="atLeast"/>
        <w:ind w:left="835" w:hanging="835"/>
        <w:jc w:val="both"/>
        <w:rPr>
          <w:sz w:val="20"/>
          <w:szCs w:val="20"/>
        </w:rPr>
      </w:pPr>
      <w:proofErr w:type="gramStart"/>
      <w:r w:rsidRPr="00D35D91">
        <w:rPr>
          <w:sz w:val="20"/>
          <w:szCs w:val="20"/>
        </w:rPr>
        <w:t>Sources :</w:t>
      </w:r>
      <w:proofErr w:type="gramEnd"/>
      <w:r w:rsidRPr="00D35D91">
        <w:rPr>
          <w:sz w:val="20"/>
          <w:szCs w:val="20"/>
        </w:rPr>
        <w:tab/>
        <w:t>Quarterly Survey of Employment and Vacancies, Census and Statistics Department.</w:t>
      </w:r>
    </w:p>
    <w:p w14:paraId="34142CD4" w14:textId="77777777" w:rsidR="004C04C7" w:rsidRPr="00D35D91" w:rsidRDefault="004C04C7" w:rsidP="004C04C7">
      <w:pPr>
        <w:pStyle w:val="af2"/>
        <w:tabs>
          <w:tab w:val="left" w:pos="709"/>
          <w:tab w:val="left" w:pos="1200"/>
        </w:tabs>
        <w:overflowPunct w:val="0"/>
        <w:snapToGrid w:val="0"/>
        <w:spacing w:after="0" w:line="220" w:lineRule="atLeast"/>
        <w:ind w:left="835" w:hanging="835"/>
        <w:jc w:val="both"/>
        <w:rPr>
          <w:sz w:val="20"/>
          <w:szCs w:val="20"/>
        </w:rPr>
      </w:pPr>
      <w:r w:rsidRPr="00D35D91">
        <w:rPr>
          <w:sz w:val="20"/>
          <w:szCs w:val="20"/>
        </w:rPr>
        <w:tab/>
      </w:r>
      <w:r w:rsidRPr="00D35D91">
        <w:rPr>
          <w:sz w:val="20"/>
          <w:szCs w:val="20"/>
        </w:rPr>
        <w:tab/>
        <w:t>Quarterly Employment Survey of Construction Sites, Census and Statistics Department.</w:t>
      </w:r>
    </w:p>
    <w:p w14:paraId="05089623" w14:textId="77777777" w:rsidR="004C04C7" w:rsidRPr="00D35D91" w:rsidRDefault="004C04C7" w:rsidP="004C04C7">
      <w:pPr>
        <w:widowControl/>
        <w:suppressAutoHyphens w:val="0"/>
        <w:rPr>
          <w:sz w:val="20"/>
          <w:szCs w:val="20"/>
        </w:rPr>
      </w:pPr>
      <w:r w:rsidRPr="00D35D91">
        <w:rPr>
          <w:sz w:val="20"/>
          <w:szCs w:val="20"/>
        </w:rPr>
        <w:br w:type="page"/>
      </w:r>
    </w:p>
    <w:p w14:paraId="35747D61" w14:textId="49E077D0" w:rsidR="004C04C7" w:rsidRPr="00F3061E" w:rsidRDefault="00CB6B5E" w:rsidP="004C04C7">
      <w:pPr>
        <w:widowControl/>
        <w:suppressAutoHyphens w:val="0"/>
        <w:rPr>
          <w:sz w:val="28"/>
          <w:szCs w:val="28"/>
        </w:rPr>
      </w:pPr>
      <w:r w:rsidRPr="00CB6B5E">
        <w:rPr>
          <w:noProof/>
        </w:rPr>
        <w:lastRenderedPageBreak/>
        <w:drawing>
          <wp:inline distT="0" distB="0" distL="0" distR="0" wp14:anchorId="52F30C0E" wp14:editId="3DB92FA0">
            <wp:extent cx="5731510" cy="3501390"/>
            <wp:effectExtent l="0" t="0" r="2540" b="381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501390"/>
                    </a:xfrm>
                    <a:prstGeom prst="rect">
                      <a:avLst/>
                    </a:prstGeom>
                    <a:noFill/>
                    <a:ln>
                      <a:noFill/>
                    </a:ln>
                  </pic:spPr>
                </pic:pic>
              </a:graphicData>
            </a:graphic>
          </wp:inline>
        </w:drawing>
      </w:r>
    </w:p>
    <w:p w14:paraId="50FAC2B6" w14:textId="77777777" w:rsidR="004C04C7" w:rsidRPr="00D35D91" w:rsidRDefault="004C04C7" w:rsidP="004C04C7">
      <w:pPr>
        <w:tabs>
          <w:tab w:val="left" w:pos="1080"/>
        </w:tabs>
        <w:overflowPunct w:val="0"/>
        <w:spacing w:line="360" w:lineRule="exact"/>
        <w:ind w:right="28"/>
        <w:jc w:val="both"/>
        <w:rPr>
          <w:sz w:val="28"/>
          <w:szCs w:val="28"/>
          <w:lang w:val="en-HK" w:eastAsia="zh-TW"/>
        </w:rPr>
      </w:pPr>
      <w:r w:rsidRPr="00D35D91">
        <w:rPr>
          <w:noProof/>
          <w:lang w:val="en-US" w:eastAsia="zh-TW"/>
        </w:rPr>
        <w:drawing>
          <wp:inline distT="0" distB="0" distL="0" distR="0" wp14:anchorId="7B6AF153" wp14:editId="50B8F7F6">
            <wp:extent cx="5731510" cy="3482191"/>
            <wp:effectExtent l="0" t="0" r="0" b="444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82191"/>
                    </a:xfrm>
                    <a:prstGeom prst="rect">
                      <a:avLst/>
                    </a:prstGeom>
                    <a:noFill/>
                    <a:ln>
                      <a:noFill/>
                    </a:ln>
                  </pic:spPr>
                </pic:pic>
              </a:graphicData>
            </a:graphic>
          </wp:inline>
        </w:drawing>
      </w:r>
    </w:p>
    <w:p w14:paraId="3F0C9D1B" w14:textId="77777777" w:rsidR="004C04C7" w:rsidRPr="00D35D91" w:rsidRDefault="004C04C7" w:rsidP="004C04C7">
      <w:pPr>
        <w:tabs>
          <w:tab w:val="left" w:pos="1080"/>
        </w:tabs>
        <w:overflowPunct w:val="0"/>
        <w:spacing w:line="360" w:lineRule="exact"/>
        <w:ind w:right="28"/>
        <w:jc w:val="both"/>
        <w:rPr>
          <w:b/>
          <w:sz w:val="28"/>
          <w:szCs w:val="28"/>
          <w:lang w:val="en-HK"/>
        </w:rPr>
      </w:pPr>
      <w:r w:rsidRPr="00D35D91">
        <w:rPr>
          <w:b/>
          <w:sz w:val="28"/>
          <w:szCs w:val="28"/>
          <w:lang w:val="en-HK"/>
        </w:rPr>
        <w:t>Wages and earnings</w:t>
      </w:r>
    </w:p>
    <w:p w14:paraId="61F3D83E" w14:textId="77777777" w:rsidR="004C04C7" w:rsidRPr="00D35D91" w:rsidRDefault="004C04C7" w:rsidP="004C04C7">
      <w:pPr>
        <w:overflowPunct w:val="0"/>
        <w:adjustRightInd w:val="0"/>
        <w:snapToGrid w:val="0"/>
        <w:spacing w:afterLines="35" w:after="84" w:line="160" w:lineRule="atLeast"/>
        <w:jc w:val="both"/>
        <w:rPr>
          <w:b/>
          <w:sz w:val="28"/>
          <w:szCs w:val="28"/>
          <w:lang w:val="en-HK" w:eastAsia="zh-TW"/>
        </w:rPr>
      </w:pPr>
    </w:p>
    <w:p w14:paraId="62BBAEA5" w14:textId="77777777" w:rsidR="004C04C7" w:rsidRPr="00D35D91" w:rsidRDefault="004C04C7" w:rsidP="004C04C7">
      <w:pPr>
        <w:tabs>
          <w:tab w:val="left" w:pos="1080"/>
        </w:tabs>
        <w:overflowPunct w:val="0"/>
        <w:spacing w:line="360" w:lineRule="exact"/>
        <w:ind w:right="28"/>
        <w:jc w:val="both"/>
        <w:rPr>
          <w:sz w:val="28"/>
          <w:szCs w:val="28"/>
          <w:lang w:val="en-HK" w:eastAsia="zh-TW"/>
        </w:rPr>
      </w:pPr>
      <w:r w:rsidRPr="00D35D91">
        <w:rPr>
          <w:sz w:val="28"/>
          <w:szCs w:val="28"/>
          <w:lang w:val="en-HK"/>
        </w:rPr>
        <w:t>5.</w:t>
      </w:r>
      <w:r w:rsidRPr="00D35D91">
        <w:rPr>
          <w:sz w:val="28"/>
          <w:szCs w:val="28"/>
          <w:lang w:val="en-HK" w:eastAsia="zh-TW"/>
        </w:rPr>
        <w:t>14</w:t>
      </w:r>
      <w:r w:rsidRPr="00D35D91">
        <w:rPr>
          <w:sz w:val="28"/>
          <w:szCs w:val="28"/>
          <w:lang w:val="en-HK"/>
        </w:rPr>
        <w:tab/>
        <w:t xml:space="preserve">Wages and labour earnings continued to </w:t>
      </w:r>
      <w:r>
        <w:rPr>
          <w:sz w:val="28"/>
          <w:szCs w:val="28"/>
          <w:lang w:val="en-HK"/>
        </w:rPr>
        <w:t>record</w:t>
      </w:r>
      <w:r w:rsidRPr="00D35D91">
        <w:rPr>
          <w:sz w:val="28"/>
          <w:szCs w:val="28"/>
          <w:lang w:val="en-HK"/>
        </w:rPr>
        <w:t xml:space="preserve"> decent increases in the </w:t>
      </w:r>
      <w:r>
        <w:rPr>
          <w:sz w:val="28"/>
          <w:szCs w:val="28"/>
          <w:lang w:val="en-HK"/>
        </w:rPr>
        <w:t>second</w:t>
      </w:r>
      <w:r w:rsidRPr="00D35D91">
        <w:rPr>
          <w:sz w:val="28"/>
          <w:szCs w:val="28"/>
          <w:lang w:val="en-HK"/>
        </w:rPr>
        <w:t xml:space="preserve"> quarter over a year earlier.  </w:t>
      </w:r>
      <w:r w:rsidRPr="00D35D91">
        <w:rPr>
          <w:sz w:val="28"/>
          <w:szCs w:val="28"/>
          <w:lang w:val="en-HK" w:eastAsia="zh-TW"/>
        </w:rPr>
        <w:t xml:space="preserve">The average nominal wage rate, as measured by the nominal wage index for all selected industry sections which covers regular payment to employees at the supervisory level or below, rose by 3.5% in </w:t>
      </w:r>
      <w:r>
        <w:rPr>
          <w:sz w:val="28"/>
          <w:szCs w:val="28"/>
          <w:lang w:val="en-HK" w:eastAsia="zh-TW"/>
        </w:rPr>
        <w:t>June</w:t>
      </w:r>
      <w:r w:rsidRPr="00D35D91">
        <w:rPr>
          <w:sz w:val="28"/>
          <w:szCs w:val="28"/>
          <w:lang w:val="en-HK" w:eastAsia="zh-TW"/>
        </w:rPr>
        <w:t xml:space="preserve">.  After discounting for </w:t>
      </w:r>
      <w:proofErr w:type="gramStart"/>
      <w:r w:rsidRPr="00D35D91">
        <w:rPr>
          <w:i/>
          <w:sz w:val="28"/>
          <w:szCs w:val="28"/>
          <w:lang w:val="en-HK" w:eastAsia="zh-TW"/>
        </w:rPr>
        <w:t>inflation</w:t>
      </w:r>
      <w:r w:rsidRPr="00D35D91">
        <w:rPr>
          <w:sz w:val="28"/>
          <w:szCs w:val="28"/>
          <w:vertAlign w:val="superscript"/>
          <w:lang w:val="en-HK" w:eastAsia="zh-TW"/>
        </w:rPr>
        <w:t>(</w:t>
      </w:r>
      <w:proofErr w:type="gramEnd"/>
      <w:r w:rsidRPr="00D35D91">
        <w:rPr>
          <w:sz w:val="28"/>
          <w:szCs w:val="28"/>
          <w:vertAlign w:val="superscript"/>
          <w:lang w:val="en-HK" w:eastAsia="zh-TW"/>
        </w:rPr>
        <w:t>7)</w:t>
      </w:r>
      <w:r w:rsidRPr="00D35D91">
        <w:rPr>
          <w:sz w:val="28"/>
          <w:szCs w:val="28"/>
          <w:lang w:val="en-HK" w:eastAsia="zh-TW"/>
        </w:rPr>
        <w:t xml:space="preserve">, the average wage rate increased by </w:t>
      </w:r>
      <w:r w:rsidRPr="00D35D91">
        <w:rPr>
          <w:color w:val="000000" w:themeColor="text1"/>
          <w:sz w:val="28"/>
          <w:szCs w:val="28"/>
          <w:lang w:val="en-HK" w:eastAsia="zh-TW"/>
        </w:rPr>
        <w:t>1.</w:t>
      </w:r>
      <w:r>
        <w:rPr>
          <w:color w:val="000000" w:themeColor="text1"/>
          <w:sz w:val="28"/>
          <w:szCs w:val="28"/>
          <w:lang w:val="en-HK" w:eastAsia="zh-TW"/>
        </w:rPr>
        <w:t>4</w:t>
      </w:r>
      <w:r w:rsidRPr="00D35D91">
        <w:rPr>
          <w:sz w:val="28"/>
          <w:szCs w:val="28"/>
          <w:lang w:val="en-HK" w:eastAsia="zh-TW"/>
        </w:rPr>
        <w:t>% in real terms.</w:t>
      </w:r>
    </w:p>
    <w:p w14:paraId="5527CDE7" w14:textId="77777777" w:rsidR="004C04C7" w:rsidRPr="00D35D91" w:rsidRDefault="004C04C7" w:rsidP="004C04C7">
      <w:pPr>
        <w:tabs>
          <w:tab w:val="left" w:pos="1080"/>
        </w:tabs>
        <w:overflowPunct w:val="0"/>
        <w:spacing w:line="360" w:lineRule="exact"/>
        <w:ind w:right="28"/>
        <w:jc w:val="both"/>
        <w:rPr>
          <w:sz w:val="28"/>
          <w:szCs w:val="28"/>
          <w:lang w:val="en-HK"/>
        </w:rPr>
      </w:pPr>
    </w:p>
    <w:p w14:paraId="7312E836" w14:textId="77777777" w:rsidR="004C04C7" w:rsidRPr="00D35D91" w:rsidRDefault="004C04C7" w:rsidP="004C04C7">
      <w:pPr>
        <w:tabs>
          <w:tab w:val="left" w:pos="1080"/>
        </w:tabs>
        <w:overflowPunct w:val="0"/>
        <w:spacing w:line="360" w:lineRule="exact"/>
        <w:ind w:right="28"/>
        <w:jc w:val="both"/>
        <w:rPr>
          <w:sz w:val="28"/>
          <w:szCs w:val="28"/>
          <w:lang w:val="en-HK" w:eastAsia="zh-TW"/>
        </w:rPr>
      </w:pPr>
      <w:r w:rsidRPr="00D35D91">
        <w:rPr>
          <w:sz w:val="28"/>
          <w:szCs w:val="28"/>
          <w:lang w:val="en-HK"/>
        </w:rPr>
        <w:t>5.</w:t>
      </w:r>
      <w:r w:rsidRPr="00D35D91">
        <w:rPr>
          <w:sz w:val="28"/>
          <w:szCs w:val="28"/>
          <w:lang w:val="en-HK" w:eastAsia="zh-TW"/>
        </w:rPr>
        <w:t>15</w:t>
      </w:r>
      <w:r w:rsidRPr="00D35D91">
        <w:rPr>
          <w:sz w:val="28"/>
          <w:szCs w:val="28"/>
          <w:lang w:val="en-HK" w:eastAsia="zh-TW"/>
        </w:rPr>
        <w:tab/>
      </w:r>
      <w:r w:rsidRPr="00D35D91">
        <w:rPr>
          <w:i/>
          <w:sz w:val="28"/>
          <w:szCs w:val="28"/>
          <w:lang w:val="en-HK" w:eastAsia="zh-TW"/>
        </w:rPr>
        <w:t xml:space="preserve">Labour </w:t>
      </w:r>
      <w:proofErr w:type="gramStart"/>
      <w:r w:rsidRPr="00D35D91">
        <w:rPr>
          <w:i/>
          <w:sz w:val="28"/>
          <w:szCs w:val="28"/>
          <w:lang w:val="en-HK" w:eastAsia="zh-TW"/>
        </w:rPr>
        <w:t>earnings</w:t>
      </w:r>
      <w:r w:rsidRPr="00D35D91">
        <w:rPr>
          <w:sz w:val="28"/>
          <w:szCs w:val="28"/>
          <w:vertAlign w:val="superscript"/>
          <w:lang w:val="en-HK" w:eastAsia="zh-TW"/>
        </w:rPr>
        <w:t>(</w:t>
      </w:r>
      <w:proofErr w:type="gramEnd"/>
      <w:r w:rsidRPr="00D35D91">
        <w:rPr>
          <w:sz w:val="28"/>
          <w:szCs w:val="28"/>
          <w:vertAlign w:val="superscript"/>
          <w:lang w:val="en-HK" w:eastAsia="zh-TW"/>
        </w:rPr>
        <w:t>8)</w:t>
      </w:r>
      <w:r w:rsidRPr="00D35D91">
        <w:rPr>
          <w:sz w:val="28"/>
          <w:szCs w:val="28"/>
          <w:lang w:val="en-HK" w:eastAsia="zh-TW"/>
        </w:rPr>
        <w:t xml:space="preserve">, as measured by the index of payroll per person engaged for all selected industry sections which covers basic wage, overtime pay, discretionary bonuses and other irregular payments, </w:t>
      </w:r>
      <w:r>
        <w:rPr>
          <w:sz w:val="28"/>
          <w:szCs w:val="28"/>
          <w:lang w:val="en-HK" w:eastAsia="zh-TW"/>
        </w:rPr>
        <w:t xml:space="preserve">saw faster increases of </w:t>
      </w:r>
      <w:r w:rsidRPr="00D35D91">
        <w:rPr>
          <w:color w:val="000000" w:themeColor="text1"/>
          <w:sz w:val="28"/>
          <w:szCs w:val="28"/>
          <w:lang w:val="en-HK" w:eastAsia="zh-TW"/>
        </w:rPr>
        <w:t>3.</w:t>
      </w:r>
      <w:r>
        <w:rPr>
          <w:color w:val="000000" w:themeColor="text1"/>
          <w:sz w:val="28"/>
          <w:szCs w:val="28"/>
          <w:lang w:val="en-HK" w:eastAsia="zh-TW"/>
        </w:rPr>
        <w:t>6</w:t>
      </w:r>
      <w:r w:rsidRPr="00D35D91">
        <w:rPr>
          <w:sz w:val="28"/>
          <w:szCs w:val="28"/>
          <w:lang w:val="en-HK" w:eastAsia="zh-TW"/>
        </w:rPr>
        <w:t>% in nominal terms and 1.</w:t>
      </w:r>
      <w:r>
        <w:rPr>
          <w:sz w:val="28"/>
          <w:szCs w:val="28"/>
          <w:lang w:val="en-HK" w:eastAsia="zh-TW"/>
        </w:rPr>
        <w:t>8</w:t>
      </w:r>
      <w:r w:rsidRPr="00D35D91">
        <w:rPr>
          <w:sz w:val="28"/>
          <w:szCs w:val="28"/>
          <w:lang w:val="en-HK" w:eastAsia="zh-TW"/>
        </w:rPr>
        <w:t xml:space="preserve">% in real terms in the </w:t>
      </w:r>
      <w:r>
        <w:rPr>
          <w:sz w:val="28"/>
          <w:szCs w:val="28"/>
          <w:lang w:val="en-HK" w:eastAsia="zh-TW"/>
        </w:rPr>
        <w:t>second</w:t>
      </w:r>
      <w:r w:rsidRPr="00D35D91">
        <w:rPr>
          <w:sz w:val="28"/>
          <w:szCs w:val="28"/>
          <w:lang w:val="en-HK" w:eastAsia="zh-TW"/>
        </w:rPr>
        <w:t xml:space="preserve"> quarter over a year earlier.</w:t>
      </w:r>
    </w:p>
    <w:p w14:paraId="376362E4" w14:textId="77777777" w:rsidR="004C04C7" w:rsidRPr="00D35D91" w:rsidRDefault="004C04C7" w:rsidP="004C04C7">
      <w:pPr>
        <w:widowControl/>
        <w:suppressAutoHyphens w:val="0"/>
        <w:rPr>
          <w:sz w:val="28"/>
          <w:szCs w:val="28"/>
          <w:lang w:val="en-HK" w:eastAsia="zh-TW"/>
        </w:rPr>
      </w:pPr>
      <w:r w:rsidRPr="00D35D91">
        <w:rPr>
          <w:sz w:val="28"/>
          <w:szCs w:val="28"/>
          <w:lang w:val="en-HK" w:eastAsia="zh-TW"/>
        </w:rPr>
        <w:br w:type="page"/>
      </w:r>
    </w:p>
    <w:p w14:paraId="7AD5A7A8" w14:textId="0858D803" w:rsidR="004C04C7" w:rsidRPr="00D35D91" w:rsidRDefault="00DF7788" w:rsidP="004C04C7">
      <w:pPr>
        <w:tabs>
          <w:tab w:val="left" w:pos="1080"/>
        </w:tabs>
        <w:overflowPunct w:val="0"/>
        <w:ind w:right="28"/>
        <w:jc w:val="both"/>
        <w:rPr>
          <w:lang w:val="en-HK" w:eastAsia="zh-TW"/>
        </w:rPr>
      </w:pPr>
      <w:r w:rsidRPr="00DF7788">
        <w:rPr>
          <w:noProof/>
        </w:rPr>
        <w:lastRenderedPageBreak/>
        <w:drawing>
          <wp:inline distT="0" distB="0" distL="0" distR="0" wp14:anchorId="24956D88" wp14:editId="3DEFE07B">
            <wp:extent cx="5731510" cy="3508375"/>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3508375"/>
                    </a:xfrm>
                    <a:prstGeom prst="rect">
                      <a:avLst/>
                    </a:prstGeom>
                    <a:noFill/>
                    <a:ln>
                      <a:noFill/>
                    </a:ln>
                  </pic:spPr>
                </pic:pic>
              </a:graphicData>
            </a:graphic>
          </wp:inline>
        </w:drawing>
      </w:r>
      <w:r w:rsidR="004C04C7" w:rsidRPr="00D35D91">
        <w:t xml:space="preserve"> </w:t>
      </w:r>
    </w:p>
    <w:p w14:paraId="718DC845" w14:textId="77777777" w:rsidR="004C04C7" w:rsidRPr="00D35D91" w:rsidRDefault="004C04C7" w:rsidP="004C04C7">
      <w:pPr>
        <w:pStyle w:val="af2"/>
        <w:tabs>
          <w:tab w:val="left" w:pos="851"/>
        </w:tabs>
        <w:overflowPunct w:val="0"/>
        <w:spacing w:after="0" w:line="220" w:lineRule="exact"/>
        <w:ind w:left="839" w:hanging="839"/>
        <w:jc w:val="both"/>
        <w:rPr>
          <w:sz w:val="22"/>
          <w:szCs w:val="18"/>
        </w:rPr>
      </w:pPr>
    </w:p>
    <w:p w14:paraId="6749032A" w14:textId="77777777" w:rsidR="004C04C7" w:rsidRPr="00D35D91" w:rsidRDefault="004C04C7" w:rsidP="004C04C7">
      <w:pPr>
        <w:pStyle w:val="af2"/>
        <w:tabs>
          <w:tab w:val="left" w:pos="851"/>
        </w:tabs>
        <w:overflowPunct w:val="0"/>
        <w:spacing w:after="0" w:line="220" w:lineRule="exact"/>
        <w:ind w:left="839" w:hanging="839"/>
        <w:jc w:val="both"/>
        <w:rPr>
          <w:sz w:val="28"/>
          <w:szCs w:val="28"/>
          <w:lang w:val="en-HK"/>
        </w:rPr>
      </w:pPr>
      <w:proofErr w:type="gramStart"/>
      <w:r w:rsidRPr="00D35D91">
        <w:rPr>
          <w:sz w:val="22"/>
          <w:szCs w:val="18"/>
        </w:rPr>
        <w:t>Note :</w:t>
      </w:r>
      <w:proofErr w:type="gramEnd"/>
      <w:r w:rsidRPr="00D35D91">
        <w:rPr>
          <w:sz w:val="22"/>
          <w:szCs w:val="18"/>
          <w:lang w:eastAsia="zh-TW"/>
        </w:rPr>
        <w:tab/>
      </w:r>
      <w:r w:rsidRPr="00D35D91">
        <w:rPr>
          <w:sz w:val="22"/>
          <w:szCs w:val="18"/>
        </w:rPr>
        <w:t>The year-on-year rates of change of the CPIs from the fourth quarter of 2020 onwards are computed from the new 2019/20-based series, and those before are from the old 2014/15-based series.</w:t>
      </w:r>
    </w:p>
    <w:p w14:paraId="770B4516" w14:textId="77777777" w:rsidR="004C04C7" w:rsidRPr="00D35D91" w:rsidRDefault="004C04C7" w:rsidP="004C04C7">
      <w:pPr>
        <w:pStyle w:val="af2"/>
        <w:tabs>
          <w:tab w:val="left" w:pos="851"/>
        </w:tabs>
        <w:overflowPunct w:val="0"/>
        <w:spacing w:afterLines="35" w:after="84" w:line="220" w:lineRule="exact"/>
        <w:ind w:left="0" w:right="-46"/>
        <w:jc w:val="both"/>
        <w:rPr>
          <w:sz w:val="22"/>
          <w:szCs w:val="18"/>
        </w:rPr>
      </w:pPr>
    </w:p>
    <w:p w14:paraId="06664D3D" w14:textId="0772553E" w:rsidR="004C04C7" w:rsidRPr="00D35D91" w:rsidRDefault="004C04C7" w:rsidP="004C04C7">
      <w:pPr>
        <w:tabs>
          <w:tab w:val="left" w:pos="1080"/>
        </w:tabs>
        <w:overflowPunct w:val="0"/>
        <w:spacing w:line="360" w:lineRule="exact"/>
        <w:ind w:right="28"/>
        <w:jc w:val="both"/>
        <w:rPr>
          <w:sz w:val="28"/>
          <w:szCs w:val="28"/>
        </w:rPr>
      </w:pPr>
      <w:r w:rsidRPr="00D35D91">
        <w:rPr>
          <w:sz w:val="28"/>
          <w:szCs w:val="28"/>
          <w:lang w:val="en-HK"/>
        </w:rPr>
        <w:t>5.</w:t>
      </w:r>
      <w:r w:rsidRPr="00D35D91">
        <w:rPr>
          <w:sz w:val="28"/>
          <w:szCs w:val="28"/>
          <w:lang w:val="en-HK" w:eastAsia="zh-TW"/>
        </w:rPr>
        <w:t>16</w:t>
      </w:r>
      <w:r w:rsidRPr="00D35D91">
        <w:rPr>
          <w:sz w:val="28"/>
          <w:szCs w:val="28"/>
          <w:lang w:val="en-HK"/>
        </w:rPr>
        <w:tab/>
      </w:r>
      <w:r w:rsidRPr="00D35D91">
        <w:rPr>
          <w:sz w:val="28"/>
          <w:szCs w:val="28"/>
        </w:rPr>
        <w:t xml:space="preserve">Statistics compiled from the GHS, though not strictly comparable to those from the business establishment surveys, showed that employment earnings </w:t>
      </w:r>
      <w:r w:rsidR="00C72EA9">
        <w:rPr>
          <w:sz w:val="28"/>
          <w:szCs w:val="28"/>
        </w:rPr>
        <w:t xml:space="preserve">continued to record year-on-year </w:t>
      </w:r>
      <w:r w:rsidR="0092450C">
        <w:rPr>
          <w:sz w:val="28"/>
          <w:szCs w:val="28"/>
        </w:rPr>
        <w:t>growth</w:t>
      </w:r>
      <w:r w:rsidR="0092450C" w:rsidRPr="00D35D91">
        <w:rPr>
          <w:sz w:val="28"/>
          <w:szCs w:val="28"/>
        </w:rPr>
        <w:t xml:space="preserve"> </w:t>
      </w:r>
      <w:r w:rsidRPr="00D35D91">
        <w:rPr>
          <w:sz w:val="28"/>
          <w:szCs w:val="28"/>
        </w:rPr>
        <w:t xml:space="preserve">in the </w:t>
      </w:r>
      <w:r>
        <w:rPr>
          <w:sz w:val="28"/>
          <w:szCs w:val="28"/>
        </w:rPr>
        <w:t>third</w:t>
      </w:r>
      <w:r w:rsidRPr="00D35D91">
        <w:rPr>
          <w:sz w:val="28"/>
          <w:szCs w:val="28"/>
        </w:rPr>
        <w:t xml:space="preserve"> quarter.  The median monthly employment earnings of full-time employees (excluding foreign domestic helpers) increased by </w:t>
      </w:r>
      <w:r w:rsidR="0092450C">
        <w:rPr>
          <w:sz w:val="28"/>
          <w:szCs w:val="28"/>
        </w:rPr>
        <w:t>3.</w:t>
      </w:r>
      <w:r w:rsidR="003C0A20">
        <w:rPr>
          <w:sz w:val="28"/>
          <w:szCs w:val="28"/>
        </w:rPr>
        <w:t>3</w:t>
      </w:r>
      <w:r w:rsidRPr="00D35D91">
        <w:rPr>
          <w:sz w:val="28"/>
          <w:szCs w:val="28"/>
        </w:rPr>
        <w:t xml:space="preserve">% in nominal terms or </w:t>
      </w:r>
      <w:r w:rsidR="0092450C">
        <w:rPr>
          <w:sz w:val="28"/>
          <w:szCs w:val="28"/>
        </w:rPr>
        <w:t>2.2</w:t>
      </w:r>
      <w:r w:rsidRPr="00D35D91">
        <w:rPr>
          <w:sz w:val="28"/>
          <w:szCs w:val="28"/>
        </w:rPr>
        <w:t xml:space="preserve">% in </w:t>
      </w:r>
      <w:r w:rsidRPr="00D35D91">
        <w:rPr>
          <w:i/>
          <w:sz w:val="28"/>
          <w:szCs w:val="28"/>
        </w:rPr>
        <w:t xml:space="preserve">real </w:t>
      </w:r>
      <w:proofErr w:type="gramStart"/>
      <w:r w:rsidRPr="00D35D91">
        <w:rPr>
          <w:i/>
          <w:sz w:val="28"/>
          <w:szCs w:val="28"/>
        </w:rPr>
        <w:t>terms</w:t>
      </w:r>
      <w:r w:rsidRPr="00D35D91">
        <w:rPr>
          <w:sz w:val="28"/>
          <w:szCs w:val="28"/>
          <w:vertAlign w:val="superscript"/>
          <w:lang w:val="en-HK" w:eastAsia="zh-TW"/>
        </w:rPr>
        <w:t>(</w:t>
      </w:r>
      <w:proofErr w:type="gramEnd"/>
      <w:r w:rsidRPr="00D35D91">
        <w:rPr>
          <w:sz w:val="28"/>
          <w:szCs w:val="28"/>
          <w:vertAlign w:val="superscript"/>
          <w:lang w:val="en-HK" w:eastAsia="zh-TW"/>
        </w:rPr>
        <w:t>9)</w:t>
      </w:r>
      <w:r w:rsidRPr="00D35D91">
        <w:rPr>
          <w:sz w:val="28"/>
          <w:szCs w:val="28"/>
        </w:rPr>
        <w:t xml:space="preserve"> in the </w:t>
      </w:r>
      <w:r>
        <w:rPr>
          <w:sz w:val="28"/>
          <w:szCs w:val="28"/>
        </w:rPr>
        <w:t>third</w:t>
      </w:r>
      <w:r w:rsidRPr="00D35D91">
        <w:rPr>
          <w:sz w:val="28"/>
          <w:szCs w:val="28"/>
        </w:rPr>
        <w:t xml:space="preserve"> quarter over a year earlier.</w:t>
      </w:r>
    </w:p>
    <w:p w14:paraId="1DADD489" w14:textId="77777777" w:rsidR="004C04C7" w:rsidRPr="00D35D91" w:rsidRDefault="004C04C7" w:rsidP="004C04C7">
      <w:pPr>
        <w:widowControl/>
        <w:suppressAutoHyphens w:val="0"/>
        <w:rPr>
          <w:sz w:val="28"/>
          <w:szCs w:val="28"/>
          <w:lang w:eastAsia="zh-TW"/>
        </w:rPr>
      </w:pPr>
      <w:r w:rsidRPr="00D35D91">
        <w:rPr>
          <w:sz w:val="28"/>
          <w:szCs w:val="28"/>
          <w:lang w:eastAsia="zh-TW"/>
        </w:rPr>
        <w:br w:type="page"/>
      </w:r>
    </w:p>
    <w:p w14:paraId="651AC6AE" w14:textId="2FF3BAC3" w:rsidR="0032181A" w:rsidRPr="00163E3B" w:rsidRDefault="006C7BD3" w:rsidP="006C7BD3">
      <w:pPr>
        <w:widowControl/>
        <w:suppressAutoHyphens w:val="0"/>
        <w:overflowPunct w:val="0"/>
        <w:rPr>
          <w:b/>
          <w:sz w:val="28"/>
          <w:szCs w:val="28"/>
          <w:lang w:eastAsia="zh-TW"/>
        </w:rPr>
      </w:pPr>
      <w:r w:rsidRPr="00163E3B">
        <w:rPr>
          <w:b/>
          <w:sz w:val="28"/>
          <w:szCs w:val="28"/>
          <w:lang w:eastAsia="zh-TW"/>
        </w:rPr>
        <w:lastRenderedPageBreak/>
        <w:t xml:space="preserve">Highlights of </w:t>
      </w:r>
      <w:r w:rsidRPr="00163E3B">
        <w:rPr>
          <w:b/>
          <w:sz w:val="28"/>
          <w:szCs w:val="28"/>
        </w:rPr>
        <w:t>related measures</w:t>
      </w:r>
      <w:r w:rsidRPr="00163E3B">
        <w:rPr>
          <w:b/>
          <w:sz w:val="28"/>
          <w:szCs w:val="28"/>
          <w:lang w:eastAsia="zh-TW"/>
        </w:rPr>
        <w:t xml:space="preserve"> and policy developments</w:t>
      </w:r>
    </w:p>
    <w:p w14:paraId="2C0F6E04" w14:textId="77777777" w:rsidR="00A65944" w:rsidRPr="00F21CEA" w:rsidRDefault="00A65944" w:rsidP="006C7BD3">
      <w:pPr>
        <w:widowControl/>
        <w:suppressAutoHyphens w:val="0"/>
        <w:overflowPunct w:val="0"/>
        <w:jc w:val="both"/>
        <w:rPr>
          <w:sz w:val="28"/>
          <w:szCs w:val="28"/>
          <w:lang w:eastAsia="zh-TW"/>
        </w:rPr>
      </w:pPr>
    </w:p>
    <w:p w14:paraId="024E47B2" w14:textId="620DD9EA" w:rsidR="00F8079E" w:rsidRPr="00163E3B" w:rsidRDefault="00612699" w:rsidP="00F8079E">
      <w:pPr>
        <w:tabs>
          <w:tab w:val="left" w:pos="1080"/>
        </w:tabs>
        <w:overflowPunct w:val="0"/>
        <w:spacing w:line="360" w:lineRule="exact"/>
        <w:ind w:right="28"/>
        <w:jc w:val="both"/>
        <w:rPr>
          <w:sz w:val="28"/>
          <w:szCs w:val="28"/>
        </w:rPr>
      </w:pPr>
      <w:r w:rsidRPr="00163E3B">
        <w:rPr>
          <w:sz w:val="28"/>
          <w:szCs w:val="28"/>
        </w:rPr>
        <w:t>5</w:t>
      </w:r>
      <w:r w:rsidR="00D56B4F" w:rsidRPr="00163E3B">
        <w:rPr>
          <w:sz w:val="28"/>
          <w:szCs w:val="28"/>
          <w:lang w:val="en-HK"/>
        </w:rPr>
        <w:t>.</w:t>
      </w:r>
      <w:r w:rsidR="00D56B4F" w:rsidRPr="00163E3B">
        <w:rPr>
          <w:sz w:val="28"/>
          <w:szCs w:val="28"/>
          <w:lang w:val="en-HK" w:eastAsia="zh-TW"/>
        </w:rPr>
        <w:t>17</w:t>
      </w:r>
      <w:r w:rsidR="00D56B4F" w:rsidRPr="00163E3B">
        <w:rPr>
          <w:sz w:val="28"/>
          <w:szCs w:val="28"/>
          <w:lang w:val="en-HK"/>
        </w:rPr>
        <w:tab/>
      </w:r>
      <w:r w:rsidR="00163E3B" w:rsidRPr="00D35D91">
        <w:rPr>
          <w:iCs/>
          <w:sz w:val="28"/>
          <w:szCs w:val="28"/>
          <w:lang w:val="en-HK" w:eastAsia="zh-HK"/>
        </w:rPr>
        <w:t xml:space="preserve">To safeguard employment priority for local workers, the </w:t>
      </w:r>
      <w:r w:rsidR="00163E3B" w:rsidRPr="00D35D91">
        <w:rPr>
          <w:sz w:val="28"/>
          <w:szCs w:val="28"/>
          <w:lang w:val="en-HK"/>
        </w:rPr>
        <w:t xml:space="preserve">Labour Department </w:t>
      </w:r>
      <w:r w:rsidR="00163E3B" w:rsidRPr="00D35D91">
        <w:rPr>
          <w:rFonts w:hint="eastAsia"/>
          <w:sz w:val="28"/>
          <w:szCs w:val="28"/>
          <w:lang w:val="en-HK" w:eastAsia="zh-TW"/>
        </w:rPr>
        <w:t>(L</w:t>
      </w:r>
      <w:r w:rsidR="00163E3B" w:rsidRPr="00D35D91">
        <w:rPr>
          <w:sz w:val="28"/>
          <w:szCs w:val="28"/>
          <w:lang w:val="en-HK" w:eastAsia="zh-TW"/>
        </w:rPr>
        <w:t>D</w:t>
      </w:r>
      <w:r w:rsidR="00163E3B" w:rsidRPr="00D35D91">
        <w:rPr>
          <w:rFonts w:hint="eastAsia"/>
          <w:sz w:val="28"/>
          <w:szCs w:val="28"/>
          <w:lang w:val="en-HK" w:eastAsia="zh-TW"/>
        </w:rPr>
        <w:t>)</w:t>
      </w:r>
      <w:r w:rsidR="00163E3B" w:rsidRPr="00D35D91">
        <w:rPr>
          <w:iCs/>
          <w:sz w:val="28"/>
          <w:szCs w:val="28"/>
          <w:lang w:val="en-HK" w:eastAsia="zh-HK"/>
        </w:rPr>
        <w:t xml:space="preserve"> </w:t>
      </w:r>
      <w:r w:rsidR="00163E3B">
        <w:rPr>
          <w:iCs/>
          <w:sz w:val="28"/>
          <w:szCs w:val="28"/>
          <w:lang w:val="en-HK" w:eastAsia="zh-HK"/>
        </w:rPr>
        <w:t xml:space="preserve">continues to strengthen the implementation arrangements of the </w:t>
      </w:r>
      <w:r w:rsidR="00163E3B">
        <w:rPr>
          <w:sz w:val="28"/>
          <w:szCs w:val="28"/>
          <w:lang w:val="en-HK" w:eastAsia="zh-TW"/>
        </w:rPr>
        <w:t xml:space="preserve">Enhanced Supplementary Labour Scheme (ESLS).  </w:t>
      </w:r>
      <w:r w:rsidR="00163E3B">
        <w:rPr>
          <w:rFonts w:hint="eastAsia"/>
          <w:sz w:val="28"/>
          <w:szCs w:val="28"/>
          <w:lang w:val="en-HK" w:eastAsia="zh-TW"/>
        </w:rPr>
        <w:t xml:space="preserve">New measures </w:t>
      </w:r>
      <w:r w:rsidR="00163E3B">
        <w:rPr>
          <w:sz w:val="28"/>
          <w:szCs w:val="28"/>
          <w:lang w:val="en-HK" w:eastAsia="zh-TW"/>
        </w:rPr>
        <w:t>applying to import waiters</w:t>
      </w:r>
      <w:r w:rsidR="00163E3B">
        <w:rPr>
          <w:rFonts w:hint="eastAsia"/>
          <w:sz w:val="28"/>
          <w:szCs w:val="28"/>
          <w:lang w:val="en-HK" w:eastAsia="zh-TW"/>
        </w:rPr>
        <w:t>/waitresses</w:t>
      </w:r>
      <w:r w:rsidR="00163E3B">
        <w:rPr>
          <w:sz w:val="28"/>
          <w:szCs w:val="28"/>
          <w:lang w:val="en-HK" w:eastAsia="zh-TW"/>
        </w:rPr>
        <w:t xml:space="preserve"> </w:t>
      </w:r>
      <w:r w:rsidR="00163E3B">
        <w:rPr>
          <w:rFonts w:hint="eastAsia"/>
          <w:sz w:val="28"/>
          <w:szCs w:val="28"/>
          <w:lang w:val="en-HK" w:eastAsia="zh-TW"/>
        </w:rPr>
        <w:t>or</w:t>
      </w:r>
      <w:r w:rsidR="00163E3B">
        <w:rPr>
          <w:sz w:val="28"/>
          <w:szCs w:val="28"/>
          <w:lang w:val="en-HK" w:eastAsia="zh-TW"/>
        </w:rPr>
        <w:t xml:space="preserve"> junior cooks</w:t>
      </w:r>
      <w:r w:rsidR="00163E3B">
        <w:rPr>
          <w:rFonts w:hint="eastAsia"/>
          <w:sz w:val="28"/>
          <w:szCs w:val="28"/>
          <w:lang w:val="en-HK" w:eastAsia="zh-TW"/>
        </w:rPr>
        <w:t xml:space="preserve"> under ESLS</w:t>
      </w:r>
      <w:r w:rsidR="00625302" w:rsidRPr="00625302">
        <w:rPr>
          <w:rFonts w:hint="eastAsia"/>
          <w:sz w:val="28"/>
          <w:szCs w:val="28"/>
          <w:lang w:val="en-HK" w:eastAsia="zh-TW"/>
        </w:rPr>
        <w:t xml:space="preserve"> </w:t>
      </w:r>
      <w:r w:rsidR="00625302">
        <w:rPr>
          <w:rFonts w:hint="eastAsia"/>
          <w:sz w:val="28"/>
          <w:szCs w:val="28"/>
          <w:lang w:val="en-HK" w:eastAsia="zh-TW"/>
        </w:rPr>
        <w:t xml:space="preserve">were </w:t>
      </w:r>
      <w:r w:rsidR="00625302">
        <w:rPr>
          <w:rFonts w:hint="eastAsia"/>
          <w:iCs/>
          <w:sz w:val="28"/>
          <w:szCs w:val="28"/>
          <w:lang w:val="en-HK" w:eastAsia="zh-HK"/>
        </w:rPr>
        <w:t xml:space="preserve">announced </w:t>
      </w:r>
      <w:r w:rsidR="00625302">
        <w:rPr>
          <w:sz w:val="28"/>
          <w:szCs w:val="28"/>
          <w:lang w:val="en-HK" w:eastAsia="zh-TW"/>
        </w:rPr>
        <w:t>in the 2025 Policy Address</w:t>
      </w:r>
      <w:r w:rsidR="00163E3B">
        <w:rPr>
          <w:rFonts w:hint="eastAsia"/>
          <w:sz w:val="28"/>
          <w:szCs w:val="28"/>
          <w:lang w:val="en-HK" w:eastAsia="zh-TW"/>
        </w:rPr>
        <w:t>.  E</w:t>
      </w:r>
      <w:r w:rsidR="00163E3B">
        <w:rPr>
          <w:sz w:val="28"/>
          <w:szCs w:val="28"/>
          <w:lang w:val="en-HK" w:eastAsia="zh-TW"/>
        </w:rPr>
        <w:t>mployers</w:t>
      </w:r>
      <w:r w:rsidR="00163E3B">
        <w:rPr>
          <w:rFonts w:hint="eastAsia"/>
          <w:sz w:val="28"/>
          <w:szCs w:val="28"/>
          <w:lang w:val="en-HK" w:eastAsia="zh-TW"/>
        </w:rPr>
        <w:t xml:space="preserve"> are required to (</w:t>
      </w:r>
      <w:proofErr w:type="spellStart"/>
      <w:r w:rsidR="00163E3B">
        <w:rPr>
          <w:sz w:val="28"/>
          <w:szCs w:val="28"/>
          <w:lang w:val="en-HK" w:eastAsia="zh-TW"/>
        </w:rPr>
        <w:t>i</w:t>
      </w:r>
      <w:proofErr w:type="spellEnd"/>
      <w:r w:rsidR="00163E3B">
        <w:rPr>
          <w:rFonts w:hint="eastAsia"/>
          <w:sz w:val="28"/>
          <w:szCs w:val="28"/>
          <w:lang w:val="en-HK" w:eastAsia="zh-TW"/>
        </w:rPr>
        <w:t xml:space="preserve">) </w:t>
      </w:r>
      <w:r w:rsidR="00163E3B">
        <w:rPr>
          <w:sz w:val="28"/>
          <w:szCs w:val="28"/>
          <w:lang w:val="en-HK" w:eastAsia="zh-TW"/>
        </w:rPr>
        <w:t>attend once a week an on-site job fair organised by LD during the local recruitment period which has been extended from four weeks to six weeks</w:t>
      </w:r>
      <w:r w:rsidR="00163E3B">
        <w:rPr>
          <w:rFonts w:hint="eastAsia"/>
          <w:sz w:val="28"/>
          <w:szCs w:val="28"/>
          <w:lang w:val="en-HK" w:eastAsia="zh-TW"/>
        </w:rPr>
        <w:t xml:space="preserve">, </w:t>
      </w:r>
      <w:r w:rsidR="00163E3B">
        <w:rPr>
          <w:sz w:val="28"/>
          <w:szCs w:val="28"/>
          <w:lang w:val="en-HK" w:eastAsia="zh-TW"/>
        </w:rPr>
        <w:t xml:space="preserve">and </w:t>
      </w:r>
      <w:r w:rsidR="00163E3B">
        <w:rPr>
          <w:rFonts w:hint="eastAsia"/>
          <w:sz w:val="28"/>
          <w:szCs w:val="28"/>
          <w:lang w:val="en-HK" w:eastAsia="zh-TW"/>
        </w:rPr>
        <w:t>(</w:t>
      </w:r>
      <w:r w:rsidR="00163E3B">
        <w:rPr>
          <w:sz w:val="28"/>
          <w:szCs w:val="28"/>
          <w:lang w:val="en-HK" w:eastAsia="zh-TW"/>
        </w:rPr>
        <w:t>ii</w:t>
      </w:r>
      <w:r w:rsidR="00163E3B">
        <w:rPr>
          <w:rFonts w:hint="eastAsia"/>
          <w:sz w:val="28"/>
          <w:szCs w:val="28"/>
          <w:lang w:val="en-HK" w:eastAsia="zh-TW"/>
        </w:rPr>
        <w:t xml:space="preserve">) comply with a more stringent </w:t>
      </w:r>
      <w:r w:rsidR="00163E3B">
        <w:rPr>
          <w:sz w:val="28"/>
          <w:szCs w:val="28"/>
          <w:lang w:val="en-HK" w:eastAsia="zh-TW"/>
        </w:rPr>
        <w:t>manning ratio requirement</w:t>
      </w:r>
      <w:r w:rsidR="00163E3B">
        <w:rPr>
          <w:rFonts w:hint="eastAsia"/>
          <w:sz w:val="28"/>
          <w:szCs w:val="28"/>
          <w:lang w:val="en-HK" w:eastAsia="zh-TW"/>
        </w:rPr>
        <w:t xml:space="preserve"> of local and imported labour, with the calculation</w:t>
      </w:r>
      <w:r w:rsidR="00163E3B">
        <w:rPr>
          <w:sz w:val="28"/>
          <w:szCs w:val="28"/>
          <w:lang w:val="en-HK" w:eastAsia="zh-TW"/>
        </w:rPr>
        <w:t xml:space="preserve"> basis </w:t>
      </w:r>
      <w:r w:rsidR="00163E3B">
        <w:rPr>
          <w:rFonts w:hint="eastAsia"/>
          <w:sz w:val="28"/>
          <w:szCs w:val="28"/>
          <w:lang w:val="en-HK" w:eastAsia="zh-TW"/>
        </w:rPr>
        <w:t xml:space="preserve">revised </w:t>
      </w:r>
      <w:r w:rsidR="00163E3B">
        <w:rPr>
          <w:sz w:val="28"/>
          <w:szCs w:val="28"/>
          <w:lang w:val="en-HK" w:eastAsia="zh-TW"/>
        </w:rPr>
        <w:t xml:space="preserve">from all posts </w:t>
      </w:r>
      <w:r w:rsidR="00163E3B">
        <w:rPr>
          <w:rFonts w:hint="eastAsia"/>
          <w:sz w:val="28"/>
          <w:szCs w:val="28"/>
          <w:lang w:val="en-HK" w:eastAsia="zh-TW"/>
        </w:rPr>
        <w:t>engaged by</w:t>
      </w:r>
      <w:r w:rsidR="00163E3B">
        <w:rPr>
          <w:sz w:val="28"/>
          <w:szCs w:val="28"/>
          <w:lang w:val="en-HK" w:eastAsia="zh-TW"/>
        </w:rPr>
        <w:t xml:space="preserve"> an employer to </w:t>
      </w:r>
      <w:r w:rsidR="00163E3B">
        <w:rPr>
          <w:rFonts w:hint="eastAsia"/>
          <w:sz w:val="28"/>
          <w:szCs w:val="28"/>
          <w:lang w:val="en-HK" w:eastAsia="zh-TW"/>
        </w:rPr>
        <w:t xml:space="preserve">the </w:t>
      </w:r>
      <w:r w:rsidR="00163E3B">
        <w:rPr>
          <w:sz w:val="28"/>
          <w:szCs w:val="28"/>
          <w:lang w:val="en-HK" w:eastAsia="zh-TW"/>
        </w:rPr>
        <w:t xml:space="preserve">post </w:t>
      </w:r>
      <w:r w:rsidR="00163E3B">
        <w:rPr>
          <w:rFonts w:hint="eastAsia"/>
          <w:sz w:val="28"/>
          <w:szCs w:val="28"/>
          <w:lang w:val="en-HK" w:eastAsia="zh-TW"/>
        </w:rPr>
        <w:t>being applied for</w:t>
      </w:r>
      <w:r w:rsidR="00163E3B">
        <w:rPr>
          <w:sz w:val="28"/>
          <w:szCs w:val="28"/>
          <w:lang w:val="en-HK" w:eastAsia="zh-TW"/>
        </w:rPr>
        <w:t xml:space="preserve">.  LD also </w:t>
      </w:r>
      <w:r w:rsidR="00163E3B">
        <w:rPr>
          <w:rFonts w:hint="eastAsia"/>
          <w:sz w:val="28"/>
          <w:szCs w:val="28"/>
          <w:lang w:val="en-HK" w:eastAsia="zh-TW"/>
        </w:rPr>
        <w:t>launched</w:t>
      </w:r>
      <w:r w:rsidR="00163E3B">
        <w:rPr>
          <w:sz w:val="28"/>
          <w:szCs w:val="28"/>
          <w:lang w:val="en-HK" w:eastAsia="zh-TW"/>
        </w:rPr>
        <w:t xml:space="preserve"> a dedicated webpage for ESLS vacancies on its Interactive Employment Service website to facilitate job seekers</w:t>
      </w:r>
      <w:r w:rsidR="00163E3B">
        <w:rPr>
          <w:rFonts w:hint="eastAsia"/>
          <w:sz w:val="28"/>
          <w:szCs w:val="28"/>
          <w:lang w:val="en-HK" w:eastAsia="zh-TW"/>
        </w:rPr>
        <w:t xml:space="preserve"> </w:t>
      </w:r>
      <w:r w:rsidR="00163E3B">
        <w:rPr>
          <w:sz w:val="28"/>
          <w:szCs w:val="28"/>
          <w:lang w:val="en-HK" w:eastAsia="zh-TW"/>
        </w:rPr>
        <w:t>to appl</w:t>
      </w:r>
      <w:r w:rsidR="00163E3B">
        <w:rPr>
          <w:rFonts w:hint="eastAsia"/>
          <w:sz w:val="28"/>
          <w:szCs w:val="28"/>
          <w:lang w:val="en-HK" w:eastAsia="zh-TW"/>
        </w:rPr>
        <w:t>y</w:t>
      </w:r>
      <w:r w:rsidR="00163E3B">
        <w:rPr>
          <w:sz w:val="28"/>
          <w:szCs w:val="28"/>
          <w:lang w:val="en-HK" w:eastAsia="zh-TW"/>
        </w:rPr>
        <w:t xml:space="preserve"> for </w:t>
      </w:r>
      <w:r w:rsidR="00163E3B">
        <w:rPr>
          <w:rFonts w:hint="eastAsia"/>
          <w:sz w:val="28"/>
          <w:szCs w:val="28"/>
          <w:lang w:val="en-HK" w:eastAsia="zh-TW"/>
        </w:rPr>
        <w:t xml:space="preserve">such </w:t>
      </w:r>
      <w:r w:rsidR="00163E3B">
        <w:rPr>
          <w:sz w:val="28"/>
          <w:szCs w:val="28"/>
          <w:lang w:val="en-HK" w:eastAsia="zh-TW"/>
        </w:rPr>
        <w:t>vacancies</w:t>
      </w:r>
      <w:r w:rsidR="00625302">
        <w:rPr>
          <w:rFonts w:hint="eastAsia"/>
          <w:sz w:val="28"/>
          <w:szCs w:val="28"/>
          <w:lang w:val="en-HK" w:eastAsia="zh-TW"/>
        </w:rPr>
        <w:t xml:space="preserve"> in September</w:t>
      </w:r>
      <w:r w:rsidR="004B6AC7" w:rsidRPr="00163E3B">
        <w:rPr>
          <w:sz w:val="28"/>
          <w:szCs w:val="28"/>
          <w:lang w:val="en-HK"/>
        </w:rPr>
        <w:t>.</w:t>
      </w:r>
    </w:p>
    <w:p w14:paraId="437779E4" w14:textId="32A11947" w:rsidR="00D56B4F" w:rsidRPr="00163E3B" w:rsidRDefault="00D56B4F" w:rsidP="00D56B4F">
      <w:pPr>
        <w:tabs>
          <w:tab w:val="left" w:pos="1080"/>
        </w:tabs>
        <w:overflowPunct w:val="0"/>
        <w:spacing w:line="360" w:lineRule="exact"/>
        <w:ind w:right="28"/>
        <w:jc w:val="both"/>
        <w:rPr>
          <w:iCs/>
          <w:sz w:val="28"/>
          <w:szCs w:val="28"/>
          <w:lang w:eastAsia="zh-TW"/>
        </w:rPr>
      </w:pPr>
    </w:p>
    <w:p w14:paraId="24F015E7" w14:textId="120BB13B" w:rsidR="00D56B4F" w:rsidRPr="00163E3B" w:rsidRDefault="00612699" w:rsidP="00D56B4F">
      <w:pPr>
        <w:tabs>
          <w:tab w:val="left" w:pos="1080"/>
        </w:tabs>
        <w:overflowPunct w:val="0"/>
        <w:spacing w:line="360" w:lineRule="exact"/>
        <w:ind w:right="28"/>
        <w:jc w:val="both"/>
        <w:rPr>
          <w:sz w:val="28"/>
          <w:szCs w:val="28"/>
          <w:lang w:val="en-HK"/>
        </w:rPr>
      </w:pPr>
      <w:r w:rsidRPr="00163E3B">
        <w:rPr>
          <w:iCs/>
          <w:sz w:val="28"/>
          <w:szCs w:val="28"/>
          <w:lang w:val="en-HK" w:eastAsia="zh-HK"/>
        </w:rPr>
        <w:t>5</w:t>
      </w:r>
      <w:r w:rsidR="004B6AC7" w:rsidRPr="00163E3B">
        <w:rPr>
          <w:iCs/>
          <w:sz w:val="28"/>
          <w:szCs w:val="28"/>
          <w:lang w:eastAsia="zh-HK"/>
        </w:rPr>
        <w:t>.</w:t>
      </w:r>
      <w:r w:rsidR="004B6AC7" w:rsidRPr="00163E3B">
        <w:rPr>
          <w:rFonts w:hint="eastAsia"/>
          <w:iCs/>
          <w:sz w:val="28"/>
          <w:szCs w:val="28"/>
          <w:lang w:eastAsia="zh-TW"/>
        </w:rPr>
        <w:t>18</w:t>
      </w:r>
      <w:r w:rsidR="00D56B4F" w:rsidRPr="00163E3B">
        <w:rPr>
          <w:sz w:val="28"/>
          <w:szCs w:val="28"/>
          <w:lang w:val="en-HK"/>
        </w:rPr>
        <w:tab/>
      </w:r>
      <w:r w:rsidR="00163E3B">
        <w:rPr>
          <w:sz w:val="28"/>
          <w:szCs w:val="28"/>
          <w:lang w:eastAsia="zh-TW"/>
        </w:rPr>
        <w:t>As announced i</w:t>
      </w:r>
      <w:r w:rsidR="00163E3B" w:rsidRPr="00836762">
        <w:rPr>
          <w:sz w:val="28"/>
          <w:szCs w:val="28"/>
          <w:lang w:eastAsia="zh-TW"/>
        </w:rPr>
        <w:t xml:space="preserve">n the 2025 Policy Address, the Government will conduct a mid-term review of the </w:t>
      </w:r>
      <w:r w:rsidR="003A08CF" w:rsidRPr="00836762">
        <w:rPr>
          <w:sz w:val="28"/>
          <w:szCs w:val="28"/>
          <w:lang w:eastAsia="zh-TW"/>
        </w:rPr>
        <w:t xml:space="preserve">Re-employment Allowance Pilot </w:t>
      </w:r>
      <w:r w:rsidR="00163E3B" w:rsidRPr="00836762">
        <w:rPr>
          <w:sz w:val="28"/>
          <w:szCs w:val="28"/>
          <w:lang w:eastAsia="zh-TW"/>
        </w:rPr>
        <w:t xml:space="preserve">Scheme </w:t>
      </w:r>
      <w:r w:rsidR="003A08CF">
        <w:rPr>
          <w:rFonts w:hint="eastAsia"/>
          <w:sz w:val="28"/>
          <w:szCs w:val="28"/>
          <w:lang w:eastAsia="zh-TW"/>
        </w:rPr>
        <w:t xml:space="preserve">which was launched in </w:t>
      </w:r>
      <w:r w:rsidR="003A08CF" w:rsidRPr="00836762">
        <w:rPr>
          <w:sz w:val="28"/>
          <w:szCs w:val="28"/>
          <w:lang w:eastAsia="zh-TW"/>
        </w:rPr>
        <w:t>July 2024 to encourage persons aged 40 or above to re-join the employment market</w:t>
      </w:r>
      <w:r w:rsidR="00163E3B" w:rsidRPr="00836762">
        <w:rPr>
          <w:sz w:val="28"/>
          <w:szCs w:val="28"/>
          <w:lang w:eastAsia="zh-TW"/>
        </w:rPr>
        <w:t>, along with the Employment Programme for the Elderly and Middle-aged, to explore measures to promote silver employment</w:t>
      </w:r>
      <w:r w:rsidR="003A08CF" w:rsidRPr="003A08CF">
        <w:rPr>
          <w:sz w:val="28"/>
          <w:szCs w:val="28"/>
          <w:lang w:eastAsia="zh-TW"/>
        </w:rPr>
        <w:t xml:space="preserve"> </w:t>
      </w:r>
      <w:r w:rsidR="003A08CF" w:rsidRPr="00836762">
        <w:rPr>
          <w:sz w:val="28"/>
          <w:szCs w:val="28"/>
          <w:lang w:eastAsia="zh-TW"/>
        </w:rPr>
        <w:t>in the first quarter of 2026</w:t>
      </w:r>
      <w:r w:rsidR="00163E3B" w:rsidRPr="00836762">
        <w:rPr>
          <w:sz w:val="28"/>
          <w:szCs w:val="28"/>
          <w:lang w:eastAsia="zh-TW"/>
        </w:rPr>
        <w:t>.</w:t>
      </w:r>
      <w:r w:rsidR="00AA44AF" w:rsidRPr="00163E3B">
        <w:rPr>
          <w:iCs/>
          <w:sz w:val="28"/>
          <w:szCs w:val="28"/>
          <w:lang w:val="en-HK" w:eastAsia="zh-HK"/>
        </w:rPr>
        <w:t xml:space="preserve">  </w:t>
      </w:r>
    </w:p>
    <w:p w14:paraId="14E6A099" w14:textId="4279DA29" w:rsidR="00AA44AF" w:rsidRPr="00163E3B" w:rsidRDefault="00AA44AF" w:rsidP="00D56B4F">
      <w:pPr>
        <w:tabs>
          <w:tab w:val="left" w:pos="1080"/>
        </w:tabs>
        <w:overflowPunct w:val="0"/>
        <w:spacing w:line="360" w:lineRule="exact"/>
        <w:ind w:right="28"/>
        <w:jc w:val="both"/>
        <w:rPr>
          <w:sz w:val="28"/>
          <w:szCs w:val="28"/>
          <w:lang w:val="en-HK"/>
        </w:rPr>
      </w:pPr>
    </w:p>
    <w:p w14:paraId="57B33E25" w14:textId="250A6169" w:rsidR="00AA44AF" w:rsidRPr="00D35D91" w:rsidRDefault="00AA44AF" w:rsidP="00D56B4F">
      <w:pPr>
        <w:tabs>
          <w:tab w:val="left" w:pos="1080"/>
        </w:tabs>
        <w:overflowPunct w:val="0"/>
        <w:spacing w:line="360" w:lineRule="exact"/>
        <w:ind w:right="28"/>
        <w:jc w:val="both"/>
        <w:rPr>
          <w:iCs/>
          <w:sz w:val="28"/>
          <w:szCs w:val="28"/>
          <w:lang w:eastAsia="zh-HK"/>
        </w:rPr>
      </w:pPr>
      <w:r w:rsidRPr="00163E3B">
        <w:rPr>
          <w:rFonts w:hint="eastAsia"/>
          <w:sz w:val="28"/>
          <w:szCs w:val="28"/>
          <w:lang w:val="en-HK" w:eastAsia="zh-TW"/>
        </w:rPr>
        <w:t>5.19</w:t>
      </w:r>
      <w:r w:rsidRPr="00163E3B">
        <w:rPr>
          <w:sz w:val="28"/>
          <w:szCs w:val="28"/>
          <w:lang w:val="en-HK"/>
        </w:rPr>
        <w:tab/>
        <w:t>The</w:t>
      </w:r>
      <w:r w:rsidR="00163E3B" w:rsidRPr="00163E3B">
        <w:rPr>
          <w:sz w:val="28"/>
          <w:szCs w:val="28"/>
          <w:lang w:val="en-HK"/>
        </w:rPr>
        <w:t xml:space="preserve"> </w:t>
      </w:r>
      <w:r w:rsidR="00163E3B" w:rsidRPr="00D35D91">
        <w:rPr>
          <w:sz w:val="28"/>
          <w:szCs w:val="28"/>
          <w:lang w:val="en-HK"/>
        </w:rPr>
        <w:t xml:space="preserve">Minimum Wage Commission is conducting a review of the </w:t>
      </w:r>
      <w:r w:rsidR="00163E3B">
        <w:rPr>
          <w:rFonts w:hint="eastAsia"/>
          <w:sz w:val="28"/>
          <w:szCs w:val="28"/>
          <w:lang w:val="en-HK" w:eastAsia="zh-TW"/>
        </w:rPr>
        <w:t>Statutory Minimum Wage (</w:t>
      </w:r>
      <w:r w:rsidR="00163E3B" w:rsidRPr="00D35D91">
        <w:rPr>
          <w:sz w:val="28"/>
          <w:szCs w:val="28"/>
          <w:lang w:val="en-HK"/>
        </w:rPr>
        <w:t>SMW</w:t>
      </w:r>
      <w:r w:rsidR="00163E3B">
        <w:rPr>
          <w:rFonts w:hint="eastAsia"/>
          <w:sz w:val="28"/>
          <w:szCs w:val="28"/>
          <w:lang w:val="en-HK" w:eastAsia="zh-TW"/>
        </w:rPr>
        <w:t>)</w:t>
      </w:r>
      <w:r w:rsidR="00163E3B" w:rsidRPr="00D35D91">
        <w:rPr>
          <w:sz w:val="28"/>
          <w:szCs w:val="28"/>
          <w:lang w:val="en-HK"/>
        </w:rPr>
        <w:t xml:space="preserve"> rate </w:t>
      </w:r>
      <w:r w:rsidR="00163E3B" w:rsidRPr="00D35D91">
        <w:rPr>
          <w:sz w:val="28"/>
          <w:szCs w:val="28"/>
        </w:rPr>
        <w:t>and will submit its recommendation report to the Chief Executive in Council by end-February 2026</w:t>
      </w:r>
      <w:r w:rsidR="00163E3B" w:rsidRPr="00D35D91">
        <w:rPr>
          <w:sz w:val="28"/>
          <w:szCs w:val="28"/>
          <w:lang w:val="en-HK"/>
        </w:rPr>
        <w:t>.  T</w:t>
      </w:r>
      <w:r w:rsidR="00163E3B" w:rsidRPr="00D35D91" w:rsidDel="00640050">
        <w:rPr>
          <w:sz w:val="28"/>
          <w:szCs w:val="28"/>
          <w:lang w:val="en-HK"/>
        </w:rPr>
        <w:t>he</w:t>
      </w:r>
      <w:r w:rsidR="00163E3B" w:rsidRPr="00D35D91">
        <w:rPr>
          <w:sz w:val="28"/>
          <w:szCs w:val="28"/>
          <w:lang w:val="en-HK"/>
        </w:rPr>
        <w:t xml:space="preserve"> </w:t>
      </w:r>
      <w:r w:rsidR="00163E3B">
        <w:rPr>
          <w:rFonts w:hint="eastAsia"/>
          <w:sz w:val="28"/>
          <w:szCs w:val="28"/>
          <w:lang w:val="en-HK" w:eastAsia="zh-TW"/>
        </w:rPr>
        <w:t xml:space="preserve">first </w:t>
      </w:r>
      <w:r w:rsidR="00163E3B" w:rsidRPr="00D35D91" w:rsidDel="00640050">
        <w:rPr>
          <w:sz w:val="28"/>
          <w:szCs w:val="28"/>
          <w:lang w:val="en-HK"/>
        </w:rPr>
        <w:t>SMW rate</w:t>
      </w:r>
      <w:r w:rsidR="00163E3B" w:rsidRPr="00D35D91">
        <w:rPr>
          <w:sz w:val="28"/>
          <w:szCs w:val="28"/>
          <w:lang w:val="en-HK"/>
        </w:rPr>
        <w:t xml:space="preserve"> </w:t>
      </w:r>
      <w:r w:rsidR="00163E3B">
        <w:rPr>
          <w:rFonts w:hint="eastAsia"/>
          <w:sz w:val="28"/>
          <w:szCs w:val="28"/>
          <w:lang w:val="en-HK" w:eastAsia="zh-TW"/>
        </w:rPr>
        <w:t xml:space="preserve">derived under the new annual review mechanism </w:t>
      </w:r>
      <w:r w:rsidR="00163E3B" w:rsidRPr="00D35D91">
        <w:rPr>
          <w:sz w:val="28"/>
          <w:szCs w:val="28"/>
          <w:lang w:val="en-HK"/>
        </w:rPr>
        <w:t>is expected to take effect on 1</w:t>
      </w:r>
      <w:r w:rsidR="00586BBB">
        <w:rPr>
          <w:sz w:val="28"/>
          <w:szCs w:val="28"/>
          <w:lang w:val="en-HK"/>
        </w:rPr>
        <w:t> </w:t>
      </w:r>
      <w:r w:rsidR="00163E3B" w:rsidRPr="00D35D91">
        <w:rPr>
          <w:sz w:val="28"/>
          <w:szCs w:val="28"/>
          <w:lang w:val="en-HK"/>
        </w:rPr>
        <w:t>May 2026</w:t>
      </w:r>
      <w:r w:rsidRPr="00163E3B" w:rsidDel="00640050">
        <w:rPr>
          <w:sz w:val="28"/>
          <w:szCs w:val="28"/>
          <w:lang w:val="en-HK"/>
        </w:rPr>
        <w:t>.</w:t>
      </w:r>
    </w:p>
    <w:p w14:paraId="42ACF6AC" w14:textId="56208230" w:rsidR="007A1B8B" w:rsidRPr="00D35D91" w:rsidRDefault="007A1B8B">
      <w:pPr>
        <w:widowControl/>
        <w:suppressAutoHyphens w:val="0"/>
        <w:rPr>
          <w:b/>
          <w:bCs/>
          <w:sz w:val="28"/>
          <w:szCs w:val="28"/>
          <w:lang w:eastAsia="zh-TW"/>
        </w:rPr>
      </w:pPr>
      <w:r w:rsidRPr="00D35D91">
        <w:rPr>
          <w:b/>
          <w:bCs/>
          <w:sz w:val="28"/>
          <w:szCs w:val="28"/>
          <w:lang w:eastAsia="zh-TW"/>
        </w:rPr>
        <w:br w:type="page"/>
      </w:r>
    </w:p>
    <w:p w14:paraId="2AF7CDE6" w14:textId="247A33BA" w:rsidR="00333603" w:rsidRPr="00D35D91" w:rsidRDefault="00333603" w:rsidP="00333603">
      <w:pPr>
        <w:tabs>
          <w:tab w:val="left" w:pos="1080"/>
        </w:tabs>
        <w:overflowPunct w:val="0"/>
        <w:spacing w:line="360" w:lineRule="exact"/>
        <w:ind w:right="28"/>
        <w:jc w:val="both"/>
        <w:rPr>
          <w:sz w:val="28"/>
          <w:szCs w:val="28"/>
          <w:lang w:val="en-HK" w:eastAsia="zh-TW"/>
        </w:rPr>
      </w:pPr>
      <w:proofErr w:type="gramStart"/>
      <w:r w:rsidRPr="00D35D91">
        <w:rPr>
          <w:b/>
          <w:bCs/>
          <w:sz w:val="28"/>
          <w:szCs w:val="28"/>
          <w:lang w:eastAsia="zh-TW"/>
        </w:rPr>
        <w:lastRenderedPageBreak/>
        <w:t>Notes :</w:t>
      </w:r>
      <w:proofErr w:type="gramEnd"/>
    </w:p>
    <w:p w14:paraId="7FA2CA9D" w14:textId="7410E3F4" w:rsidR="00333603" w:rsidRPr="00D35D91" w:rsidRDefault="00333603" w:rsidP="00333603">
      <w:pPr>
        <w:overflowPunct w:val="0"/>
        <w:spacing w:line="360" w:lineRule="exact"/>
        <w:ind w:left="544" w:right="28" w:hanging="544"/>
        <w:jc w:val="both"/>
        <w:rPr>
          <w:bCs/>
          <w:lang w:eastAsia="zh-TW"/>
        </w:rPr>
      </w:pPr>
    </w:p>
    <w:p w14:paraId="2343F5FA" w14:textId="45A63D8E" w:rsidR="00333603" w:rsidRPr="00D35D91" w:rsidRDefault="00333603" w:rsidP="008A40A2">
      <w:pPr>
        <w:overflowPunct w:val="0"/>
        <w:spacing w:line="270" w:lineRule="exact"/>
        <w:ind w:left="547" w:right="28" w:hanging="547"/>
        <w:jc w:val="both"/>
        <w:rPr>
          <w:bCs/>
          <w:lang w:eastAsia="zh-TW"/>
        </w:rPr>
      </w:pPr>
      <w:r w:rsidRPr="00D35D91">
        <w:rPr>
          <w:bCs/>
        </w:rPr>
        <w:t>(1)</w:t>
      </w:r>
      <w:r w:rsidRPr="00D35D91">
        <w:rPr>
          <w:bCs/>
        </w:rPr>
        <w:tab/>
        <w:t xml:space="preserve">Labour force statistics enumerated from the General Household Survey are statistics which involve the use of the population figures in the compilation process.  </w:t>
      </w:r>
      <w:r w:rsidR="008A40A2" w:rsidRPr="00D35D91">
        <w:rPr>
          <w:bCs/>
        </w:rPr>
        <w:t xml:space="preserve">The statistics of the three-month periods </w:t>
      </w:r>
      <w:r w:rsidR="00CF6A49" w:rsidRPr="00D35D91">
        <w:rPr>
          <w:bCs/>
        </w:rPr>
        <w:t>from</w:t>
      </w:r>
      <w:r w:rsidR="008A40A2" w:rsidRPr="00D35D91">
        <w:rPr>
          <w:bCs/>
        </w:rPr>
        <w:t xml:space="preserve"> November 202</w:t>
      </w:r>
      <w:r w:rsidR="00A14A09" w:rsidRPr="00D35D91">
        <w:rPr>
          <w:rFonts w:hint="eastAsia"/>
          <w:bCs/>
          <w:lang w:eastAsia="zh-TW"/>
        </w:rPr>
        <w:t>3</w:t>
      </w:r>
      <w:r w:rsidR="008A40A2" w:rsidRPr="00D35D91">
        <w:rPr>
          <w:bCs/>
        </w:rPr>
        <w:t xml:space="preserve"> – January 202</w:t>
      </w:r>
      <w:r w:rsidR="00A14A09" w:rsidRPr="00D35D91">
        <w:rPr>
          <w:rFonts w:hint="eastAsia"/>
          <w:bCs/>
          <w:lang w:eastAsia="zh-TW"/>
        </w:rPr>
        <w:t>4</w:t>
      </w:r>
      <w:r w:rsidR="008A40A2" w:rsidRPr="00D35D91">
        <w:rPr>
          <w:bCs/>
        </w:rPr>
        <w:t xml:space="preserve"> to October – December 202</w:t>
      </w:r>
      <w:r w:rsidR="00A14A09" w:rsidRPr="00D35D91">
        <w:rPr>
          <w:bCs/>
          <w:lang w:eastAsia="zh-TW"/>
        </w:rPr>
        <w:t>4</w:t>
      </w:r>
      <w:r w:rsidR="00C26860" w:rsidRPr="00D35D91">
        <w:rPr>
          <w:bCs/>
          <w:lang w:eastAsia="zh-TW"/>
        </w:rPr>
        <w:t xml:space="preserve"> </w:t>
      </w:r>
      <w:r w:rsidR="008A40A2" w:rsidRPr="00D35D91">
        <w:rPr>
          <w:bCs/>
        </w:rPr>
        <w:t xml:space="preserve">have been revised to </w:t>
      </w:r>
      <w:proofErr w:type="gramStart"/>
      <w:r w:rsidR="008A40A2" w:rsidRPr="00D35D91">
        <w:rPr>
          <w:bCs/>
        </w:rPr>
        <w:t>take into account</w:t>
      </w:r>
      <w:proofErr w:type="gramEnd"/>
      <w:r w:rsidR="008A40A2" w:rsidRPr="00D35D91">
        <w:rPr>
          <w:bCs/>
        </w:rPr>
        <w:t xml:space="preserve"> the final end-202</w:t>
      </w:r>
      <w:r w:rsidR="00A14A09" w:rsidRPr="00D35D91">
        <w:rPr>
          <w:rFonts w:hint="eastAsia"/>
          <w:bCs/>
          <w:lang w:eastAsia="zh-TW"/>
        </w:rPr>
        <w:t>4</w:t>
      </w:r>
      <w:r w:rsidR="008A40A2" w:rsidRPr="00D35D91">
        <w:rPr>
          <w:bCs/>
        </w:rPr>
        <w:t xml:space="preserve"> population estimates.</w:t>
      </w:r>
    </w:p>
    <w:p w14:paraId="014044ED" w14:textId="5C950743" w:rsidR="00333603" w:rsidRPr="00D35D91" w:rsidRDefault="00333603" w:rsidP="00BD26F6">
      <w:pPr>
        <w:spacing w:line="280" w:lineRule="exact"/>
        <w:ind w:left="547" w:right="28" w:hanging="547"/>
        <w:jc w:val="both"/>
        <w:rPr>
          <w:bCs/>
        </w:rPr>
      </w:pPr>
    </w:p>
    <w:p w14:paraId="19A0E80E" w14:textId="3EDEC0C2" w:rsidR="00333603" w:rsidRPr="00D35D91" w:rsidRDefault="00333603" w:rsidP="00333603">
      <w:pPr>
        <w:spacing w:line="280" w:lineRule="exact"/>
        <w:ind w:left="547" w:right="28" w:hanging="547"/>
        <w:jc w:val="both"/>
        <w:rPr>
          <w:bCs/>
        </w:rPr>
      </w:pPr>
      <w:r w:rsidRPr="00D35D91">
        <w:rPr>
          <w:bCs/>
        </w:rPr>
        <w:tab/>
        <w:t>The classification of occupation adopted by the Census and Statistics Department follows the International Standard Classification of Occupations (ISCO), which is used to classify the occupation of an employed person or the previous occup</w:t>
      </w:r>
      <w:r w:rsidR="005432EF" w:rsidRPr="00D35D91">
        <w:rPr>
          <w:bCs/>
        </w:rPr>
        <w:t>ation of an unemployed person.</w:t>
      </w:r>
    </w:p>
    <w:p w14:paraId="4CF31E27" w14:textId="6987B463" w:rsidR="00333603" w:rsidRPr="00D35D91" w:rsidRDefault="00333603" w:rsidP="00333603">
      <w:pPr>
        <w:spacing w:line="280" w:lineRule="exact"/>
        <w:ind w:left="547" w:right="28" w:hanging="547"/>
        <w:jc w:val="both"/>
        <w:rPr>
          <w:bCs/>
        </w:rPr>
      </w:pPr>
    </w:p>
    <w:p w14:paraId="25D8A4EF" w14:textId="0AE0E61F" w:rsidR="00333603" w:rsidRPr="00D35D91" w:rsidRDefault="00333603" w:rsidP="00333603">
      <w:pPr>
        <w:overflowPunct w:val="0"/>
        <w:spacing w:line="270" w:lineRule="exact"/>
        <w:ind w:left="547" w:right="28" w:hanging="547"/>
        <w:jc w:val="both"/>
        <w:rPr>
          <w:bCs/>
        </w:rPr>
      </w:pPr>
      <w:r w:rsidRPr="00D35D91">
        <w:rPr>
          <w:bCs/>
        </w:rPr>
        <w:t>(</w:t>
      </w:r>
      <w:r w:rsidRPr="00D35D91">
        <w:rPr>
          <w:bCs/>
          <w:lang w:eastAsia="zh-TW"/>
        </w:rPr>
        <w:t>2</w:t>
      </w:r>
      <w:r w:rsidRPr="00D35D91">
        <w:rPr>
          <w:bCs/>
        </w:rPr>
        <w:t>)</w:t>
      </w:r>
      <w:r w:rsidRPr="00D35D91">
        <w:rPr>
          <w:bCs/>
        </w:rPr>
        <w:tab/>
        <w:t xml:space="preserve">For a person aged 15 or above to be classified as unemployed, he or she should:    </w:t>
      </w:r>
      <w:proofErr w:type="gramStart"/>
      <w:r w:rsidRPr="00D35D91">
        <w:rPr>
          <w:bCs/>
        </w:rPr>
        <w:t xml:space="preserve">   (</w:t>
      </w:r>
      <w:proofErr w:type="gramEnd"/>
      <w:r w:rsidRPr="00D35D91">
        <w:rPr>
          <w:bCs/>
        </w:rPr>
        <w:t>a) not have a job and not be performing any work for pay or profit during the reference period (i.e. seven days before enumeration); (b) be available for work during the reference period; and (c) be seeking work during the 30 days before enumeration.</w:t>
      </w:r>
    </w:p>
    <w:p w14:paraId="033C300E" w14:textId="77777777" w:rsidR="00333603" w:rsidRPr="00D35D91"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370C4AA6" w14:textId="497C2EDF" w:rsidR="00333603" w:rsidRPr="00D35D91" w:rsidRDefault="00333603" w:rsidP="00333603">
      <w:pPr>
        <w:tabs>
          <w:tab w:val="left" w:pos="900"/>
          <w:tab w:val="left" w:pos="1260"/>
          <w:tab w:val="left" w:pos="1584"/>
        </w:tabs>
        <w:overflowPunct w:val="0"/>
        <w:spacing w:line="270" w:lineRule="exact"/>
        <w:ind w:left="544" w:right="28" w:hanging="544"/>
        <w:jc w:val="both"/>
        <w:rPr>
          <w:bCs/>
        </w:rPr>
      </w:pPr>
      <w:r w:rsidRPr="00D35D91">
        <w:rPr>
          <w:bCs/>
        </w:rPr>
        <w:tab/>
        <w:t>Notwithstanding the above, the following types of persons are also considered unemployed: (a) persons without a job, having sought work but not available for work because of temporary sickness; (b) persons without a job, available for work but not having sought work because they will take up new jobs or start business at a subsequent date, or expect to return to their original jobs; and (c) discouraged workers not having sought work because they believe work is not available to them.</w:t>
      </w:r>
    </w:p>
    <w:p w14:paraId="6D9899AC" w14:textId="3B5E9CD2" w:rsidR="00333603" w:rsidRPr="00D35D91"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124C4463" w14:textId="1C1A3B22" w:rsidR="00333603" w:rsidRPr="00D35D91"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r w:rsidRPr="00D35D91">
        <w:rPr>
          <w:bCs/>
        </w:rPr>
        <w:tab/>
        <w:t xml:space="preserve">Even at full employment, some frictional unemployment is bound to exist as workers move between jobs </w:t>
      </w:r>
      <w:proofErr w:type="gramStart"/>
      <w:r w:rsidRPr="00D35D91">
        <w:rPr>
          <w:bCs/>
        </w:rPr>
        <w:t>in order to</w:t>
      </w:r>
      <w:proofErr w:type="gramEnd"/>
      <w:r w:rsidRPr="00D35D91">
        <w:rPr>
          <w:bCs/>
        </w:rPr>
        <w:t xml:space="preserve"> obtain better terms of employment.  The precise level of unemployment which can be described as purely frictional varies amongst economies, depending on the structure and characteristics of their labour markets.</w:t>
      </w:r>
    </w:p>
    <w:p w14:paraId="12E848D5" w14:textId="1DD9D94C" w:rsidR="00333603" w:rsidRPr="00D35D91"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743ED610" w14:textId="23C16D7D" w:rsidR="00333603" w:rsidRPr="00D35D91" w:rsidRDefault="00333603" w:rsidP="00333603">
      <w:pPr>
        <w:tabs>
          <w:tab w:val="left" w:pos="900"/>
          <w:tab w:val="left" w:pos="1260"/>
          <w:tab w:val="left" w:pos="1872"/>
          <w:tab w:val="left" w:pos="5184"/>
          <w:tab w:val="left" w:pos="6336"/>
        </w:tabs>
        <w:overflowPunct w:val="0"/>
        <w:spacing w:line="270" w:lineRule="exact"/>
        <w:ind w:left="547" w:right="28" w:hanging="547"/>
        <w:jc w:val="both"/>
      </w:pPr>
      <w:r w:rsidRPr="00D35D91">
        <w:rPr>
          <w:bCs/>
        </w:rPr>
        <w:tab/>
      </w:r>
      <w:r w:rsidRPr="00D35D91">
        <w:t>The seasonally adjusted series is compiled using the X-12 ARIMA method, which is a standard method applied in compiling seasonally adjusted statistical data series.</w:t>
      </w:r>
    </w:p>
    <w:p w14:paraId="29A716FB" w14:textId="4BBF92C1" w:rsidR="00333603" w:rsidRPr="00D35D91"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p>
    <w:p w14:paraId="0A2955B5" w14:textId="2B49F433" w:rsidR="00333603" w:rsidRPr="00D35D91" w:rsidRDefault="00333603" w:rsidP="00333603">
      <w:pPr>
        <w:overflowPunct w:val="0"/>
        <w:spacing w:line="270" w:lineRule="exact"/>
        <w:ind w:left="547" w:right="28" w:hanging="547"/>
        <w:jc w:val="both"/>
        <w:rPr>
          <w:bCs/>
        </w:rPr>
      </w:pPr>
      <w:r w:rsidRPr="00D35D91">
        <w:rPr>
          <w:bCs/>
        </w:rPr>
        <w:t>(3)</w:t>
      </w:r>
      <w:r w:rsidRPr="00D35D91">
        <w:rPr>
          <w:bCs/>
          <w:lang w:eastAsia="zh-TW"/>
        </w:rPr>
        <w:tab/>
      </w:r>
      <w:r w:rsidRPr="00D35D91">
        <w:rPr>
          <w:bCs/>
        </w:rPr>
        <w:t>The main criteria for an employed person aged 15 or above to be classified as underemployed are: involuntarily working less than 35 hours during the reference period (i.e. seven days before enumeration), and either available for additional work during the reference period or seeking additional work during the 30 days before enumeration.</w:t>
      </w:r>
    </w:p>
    <w:p w14:paraId="6EC9AEE8" w14:textId="77777777" w:rsidR="00333603" w:rsidRPr="00D35D91" w:rsidRDefault="00333603" w:rsidP="00333603">
      <w:pPr>
        <w:overflowPunct w:val="0"/>
        <w:spacing w:line="270" w:lineRule="exact"/>
        <w:ind w:left="547" w:right="28" w:hanging="547"/>
        <w:jc w:val="both"/>
        <w:rPr>
          <w:bCs/>
        </w:rPr>
      </w:pPr>
    </w:p>
    <w:p w14:paraId="4A47F64A" w14:textId="77777777" w:rsidR="00333603" w:rsidRPr="00D35D91" w:rsidRDefault="00333603" w:rsidP="00333603">
      <w:pPr>
        <w:overflowPunct w:val="0"/>
        <w:spacing w:line="270" w:lineRule="exact"/>
        <w:ind w:left="547" w:right="28" w:hanging="547"/>
        <w:jc w:val="both"/>
        <w:rPr>
          <w:bCs/>
        </w:rPr>
      </w:pPr>
      <w:r w:rsidRPr="00D35D91">
        <w:rPr>
          <w:bCs/>
        </w:rPr>
        <w:tab/>
        <w:t>Following these criteria, employed persons taking no</w:t>
      </w:r>
      <w:r w:rsidRPr="00D35D91">
        <w:rPr>
          <w:bCs/>
        </w:rPr>
        <w:noBreakHyphen/>
        <w:t>pay leave due to slack work during the reference period are also classified as underemployed if they had worked less than 35 hours or were on leave for the entire reference period.</w:t>
      </w:r>
    </w:p>
    <w:p w14:paraId="45C04009" w14:textId="77777777" w:rsidR="00333603" w:rsidRPr="00D35D91" w:rsidRDefault="00333603" w:rsidP="00333603">
      <w:pPr>
        <w:overflowPunct w:val="0"/>
        <w:spacing w:line="270" w:lineRule="exact"/>
        <w:ind w:left="547" w:right="28" w:hanging="547"/>
        <w:jc w:val="both"/>
        <w:rPr>
          <w:bCs/>
          <w:lang w:eastAsia="zh-TW"/>
        </w:rPr>
      </w:pPr>
    </w:p>
    <w:p w14:paraId="7B657A39" w14:textId="0BE6E55B" w:rsidR="00333603" w:rsidRPr="00D35D91" w:rsidRDefault="00333603" w:rsidP="00333603">
      <w:pPr>
        <w:overflowPunct w:val="0"/>
        <w:spacing w:line="270" w:lineRule="exact"/>
        <w:ind w:left="547" w:right="28" w:hanging="547"/>
        <w:jc w:val="both"/>
        <w:rPr>
          <w:bCs/>
        </w:rPr>
      </w:pPr>
      <w:r w:rsidRPr="00D35D91">
        <w:rPr>
          <w:bCs/>
          <w:lang w:eastAsia="zh-TW"/>
        </w:rPr>
        <w:t>(</w:t>
      </w:r>
      <w:r w:rsidRPr="00D35D91">
        <w:rPr>
          <w:rFonts w:hint="eastAsia"/>
          <w:bCs/>
          <w:lang w:eastAsia="zh-TW"/>
        </w:rPr>
        <w:t>4</w:t>
      </w:r>
      <w:r w:rsidRPr="00D35D91">
        <w:rPr>
          <w:bCs/>
          <w:lang w:eastAsia="zh-TW"/>
        </w:rPr>
        <w:t>)</w:t>
      </w:r>
      <w:r w:rsidRPr="00D35D91">
        <w:rPr>
          <w:bCs/>
          <w:lang w:eastAsia="zh-TW"/>
        </w:rPr>
        <w:tab/>
      </w:r>
      <w:r w:rsidRPr="00D35D91">
        <w:rPr>
          <w:bCs/>
        </w:rPr>
        <w:t>The labour force, or the economically active population, is defined to include all persons aged 15 or above who either were engaged in productive work during the reference period (i.e. seven days before enumeration) or would otherwise have been engaged in productive work but were unemployed.</w:t>
      </w:r>
    </w:p>
    <w:p w14:paraId="7D308CA3" w14:textId="6CFF6ABE" w:rsidR="00333603" w:rsidRPr="00D35D91" w:rsidRDefault="00333603" w:rsidP="00333603">
      <w:pPr>
        <w:widowControl/>
        <w:suppressAutoHyphens w:val="0"/>
        <w:rPr>
          <w:bCs/>
        </w:rPr>
      </w:pPr>
    </w:p>
    <w:p w14:paraId="787CE58B" w14:textId="5207F178" w:rsidR="00422A65" w:rsidRPr="00D35D91" w:rsidRDefault="00333603" w:rsidP="00333603">
      <w:pPr>
        <w:overflowPunct w:val="0"/>
        <w:spacing w:line="260" w:lineRule="exact"/>
        <w:ind w:left="544" w:right="28" w:hanging="544"/>
        <w:jc w:val="both"/>
        <w:rPr>
          <w:bCs/>
        </w:rPr>
      </w:pPr>
      <w:r w:rsidRPr="00D35D91">
        <w:rPr>
          <w:bCs/>
          <w:lang w:eastAsia="zh-TW"/>
        </w:rPr>
        <w:t>(</w:t>
      </w:r>
      <w:r w:rsidRPr="00D35D91">
        <w:rPr>
          <w:rFonts w:hint="eastAsia"/>
          <w:bCs/>
          <w:lang w:eastAsia="zh-TW"/>
        </w:rPr>
        <w:t>5</w:t>
      </w:r>
      <w:r w:rsidRPr="00D35D91">
        <w:rPr>
          <w:bCs/>
          <w:lang w:eastAsia="zh-TW"/>
        </w:rPr>
        <w:t>)</w:t>
      </w:r>
      <w:r w:rsidRPr="00D35D91">
        <w:rPr>
          <w:bCs/>
          <w:lang w:eastAsia="zh-TW"/>
        </w:rPr>
        <w:tab/>
      </w:r>
      <w:r w:rsidRPr="00D35D91">
        <w:rPr>
          <w:bCs/>
        </w:rPr>
        <w:t>Figures enumerated from household data.  The employed population is defined here to include those persons aged 15 or above who performed work for pay or profit or had a formal job attachment during the reference period (i.e. seven days before enumeration).</w:t>
      </w:r>
    </w:p>
    <w:p w14:paraId="6A7EFE5A" w14:textId="4309DC8B" w:rsidR="00333603" w:rsidRPr="00D35D91" w:rsidRDefault="00422A65" w:rsidP="00422A65">
      <w:pPr>
        <w:widowControl/>
        <w:suppressAutoHyphens w:val="0"/>
        <w:rPr>
          <w:bCs/>
        </w:rPr>
      </w:pPr>
      <w:r w:rsidRPr="00D35D91">
        <w:rPr>
          <w:bCs/>
        </w:rPr>
        <w:br w:type="page"/>
      </w:r>
    </w:p>
    <w:p w14:paraId="24F0C273" w14:textId="01DE0EEE" w:rsidR="00333603" w:rsidRPr="00D35D91" w:rsidRDefault="00333603" w:rsidP="00333603">
      <w:pPr>
        <w:overflowPunct w:val="0"/>
        <w:spacing w:line="260" w:lineRule="exact"/>
        <w:ind w:left="544" w:right="28" w:hanging="544"/>
        <w:jc w:val="both"/>
        <w:rPr>
          <w:bCs/>
        </w:rPr>
      </w:pPr>
      <w:r w:rsidRPr="00D35D91">
        <w:rPr>
          <w:bCs/>
          <w:lang w:eastAsia="zh-TW"/>
        </w:rPr>
        <w:lastRenderedPageBreak/>
        <w:t>(6)</w:t>
      </w:r>
      <w:r w:rsidRPr="00D35D91">
        <w:rPr>
          <w:bCs/>
          <w:lang w:eastAsia="zh-TW"/>
        </w:rPr>
        <w:tab/>
      </w:r>
      <w:r w:rsidRPr="00D35D91">
        <w:rPr>
          <w:bCs/>
        </w:rPr>
        <w:t>The low</w:t>
      </w:r>
      <w:r w:rsidRPr="00D35D91">
        <w:rPr>
          <w:bCs/>
          <w:lang w:eastAsia="zh-TW"/>
        </w:rPr>
        <w:t>-</w:t>
      </w:r>
      <w:r w:rsidRPr="00D35D91">
        <w:rPr>
          <w:bCs/>
        </w:rPr>
        <w:t xml:space="preserve">paying sectors as </w:t>
      </w:r>
      <w:r w:rsidRPr="00D35D91">
        <w:rPr>
          <w:bCs/>
          <w:lang w:eastAsia="zh-TW"/>
        </w:rPr>
        <w:t>identified</w:t>
      </w:r>
      <w:r w:rsidRPr="00D35D91">
        <w:rPr>
          <w:bCs/>
        </w:rPr>
        <w:t xml:space="preserve"> by the Minimum Wage Commission include:</w:t>
      </w:r>
      <w:r w:rsidRPr="00D35D91">
        <w:rPr>
          <w:bCs/>
        </w:rPr>
        <w:tab/>
      </w:r>
      <w:r w:rsidRPr="00D35D91">
        <w:rPr>
          <w:bCs/>
        </w:rPr>
        <w:br/>
        <w:t>(</w:t>
      </w:r>
      <w:proofErr w:type="spellStart"/>
      <w:r w:rsidRPr="00D35D91">
        <w:rPr>
          <w:bCs/>
        </w:rPr>
        <w:t>i</w:t>
      </w:r>
      <w:proofErr w:type="spellEnd"/>
      <w:r w:rsidRPr="00D35D91">
        <w:rPr>
          <w:bCs/>
        </w:rPr>
        <w:t>)</w:t>
      </w:r>
      <w:r w:rsidRPr="00D35D91">
        <w:rPr>
          <w:bCs/>
        </w:rPr>
        <w:tab/>
        <w:t xml:space="preserve">retail </w:t>
      </w:r>
      <w:r w:rsidRPr="00D35D91">
        <w:t>(including supermarkets and convenience stores, and other retail stores)</w:t>
      </w:r>
      <w:r w:rsidRPr="00D35D91">
        <w:rPr>
          <w:bCs/>
        </w:rPr>
        <w:t>;</w:t>
      </w:r>
      <w:r w:rsidRPr="00D35D91">
        <w:rPr>
          <w:bCs/>
        </w:rPr>
        <w:tab/>
      </w:r>
      <w:r w:rsidRPr="00D35D91">
        <w:rPr>
          <w:bCs/>
        </w:rPr>
        <w:br/>
        <w:t>(ii)</w:t>
      </w:r>
      <w:r w:rsidRPr="00D35D91">
        <w:rPr>
          <w:bCs/>
        </w:rPr>
        <w:tab/>
        <w:t xml:space="preserve">food and beverage services (including Chinese restaurants, </w:t>
      </w:r>
      <w:proofErr w:type="spellStart"/>
      <w:r w:rsidRPr="00D35D91">
        <w:rPr>
          <w:bCs/>
        </w:rPr>
        <w:t>non-Chinese</w:t>
      </w:r>
      <w:proofErr w:type="spellEnd"/>
      <w:r w:rsidRPr="00D35D91">
        <w:rPr>
          <w:bCs/>
        </w:rPr>
        <w:t xml:space="preserve"> </w:t>
      </w:r>
      <w:r w:rsidRPr="00D35D91">
        <w:rPr>
          <w:bCs/>
        </w:rPr>
        <w:tab/>
        <w:t>restaurants, fast food cafes, Hong Kong</w:t>
      </w:r>
      <w:r w:rsidRPr="00D35D91">
        <w:rPr>
          <w:rFonts w:hint="eastAsia"/>
          <w:bCs/>
          <w:lang w:eastAsia="zh-TW"/>
        </w:rPr>
        <w:t xml:space="preserve"> </w:t>
      </w:r>
      <w:r w:rsidRPr="00D35D91">
        <w:rPr>
          <w:bCs/>
        </w:rPr>
        <w:t xml:space="preserve">style tea cafes, and other food and </w:t>
      </w:r>
      <w:r w:rsidRPr="00D35D91">
        <w:rPr>
          <w:bCs/>
        </w:rPr>
        <w:tab/>
        <w:t>beverage services);</w:t>
      </w:r>
      <w:r w:rsidRPr="00D35D91">
        <w:rPr>
          <w:bCs/>
        </w:rPr>
        <w:tab/>
      </w:r>
      <w:r w:rsidRPr="00D35D91">
        <w:rPr>
          <w:bCs/>
        </w:rPr>
        <w:br/>
        <w:t>(iii)</w:t>
      </w:r>
      <w:r w:rsidRPr="00D35D91">
        <w:rPr>
          <w:bCs/>
        </w:rPr>
        <w:tab/>
        <w:t xml:space="preserve">estate management, security and cleaning services (including real estate </w:t>
      </w:r>
      <w:r w:rsidRPr="00D35D91">
        <w:rPr>
          <w:bCs/>
        </w:rPr>
        <w:tab/>
        <w:t xml:space="preserve">maintenance management, security services, cleaning services and membership </w:t>
      </w:r>
      <w:r w:rsidRPr="00D35D91">
        <w:rPr>
          <w:bCs/>
        </w:rPr>
        <w:tab/>
        <w:t>organisations);</w:t>
      </w:r>
      <w:r w:rsidRPr="00D35D91">
        <w:rPr>
          <w:bCs/>
        </w:rPr>
        <w:br/>
        <w:t>(iv)</w:t>
      </w:r>
      <w:r w:rsidRPr="00D35D91">
        <w:rPr>
          <w:bCs/>
        </w:rPr>
        <w:tab/>
        <w:t>other low</w:t>
      </w:r>
      <w:r w:rsidRPr="00D35D91">
        <w:rPr>
          <w:bCs/>
          <w:lang w:eastAsia="zh-TW"/>
        </w:rPr>
        <w:t>-</w:t>
      </w:r>
      <w:r w:rsidRPr="00D35D91">
        <w:rPr>
          <w:bCs/>
        </w:rPr>
        <w:t>paying sectors, including</w:t>
      </w:r>
      <w:r w:rsidRPr="00D35D91">
        <w:rPr>
          <w:bCs/>
        </w:rPr>
        <w:br/>
      </w:r>
      <w:r w:rsidRPr="00D35D91">
        <w:rPr>
          <w:bCs/>
        </w:rPr>
        <w:tab/>
        <w:t>- elderly homes;</w:t>
      </w:r>
      <w:r w:rsidRPr="00D35D91">
        <w:rPr>
          <w:bCs/>
        </w:rPr>
        <w:br/>
      </w:r>
      <w:r w:rsidRPr="00D35D91">
        <w:rPr>
          <w:bCs/>
        </w:rPr>
        <w:tab/>
        <w:t>- laundry and dry cleaning services;</w:t>
      </w:r>
      <w:r w:rsidRPr="00D35D91">
        <w:rPr>
          <w:bCs/>
        </w:rPr>
        <w:br/>
      </w:r>
      <w:r w:rsidRPr="00D35D91">
        <w:rPr>
          <w:bCs/>
        </w:rPr>
        <w:tab/>
        <w:t>- hairdressing and other personal services;</w:t>
      </w:r>
      <w:r w:rsidRPr="00D35D91">
        <w:rPr>
          <w:bCs/>
        </w:rPr>
        <w:br/>
      </w:r>
      <w:r w:rsidRPr="00D35D91">
        <w:rPr>
          <w:bCs/>
        </w:rPr>
        <w:tab/>
        <w:t>- local courier services; and</w:t>
      </w:r>
      <w:r w:rsidRPr="00D35D91">
        <w:rPr>
          <w:bCs/>
        </w:rPr>
        <w:br/>
      </w:r>
      <w:r w:rsidRPr="00D35D91">
        <w:rPr>
          <w:bCs/>
        </w:rPr>
        <w:tab/>
        <w:t>- food processing and production.</w:t>
      </w:r>
      <w:r w:rsidRPr="00D35D91">
        <w:rPr>
          <w:bCs/>
        </w:rPr>
        <w:tab/>
      </w:r>
      <w:r w:rsidRPr="00D35D91">
        <w:rPr>
          <w:bCs/>
        </w:rPr>
        <w:br/>
      </w:r>
    </w:p>
    <w:p w14:paraId="7EECD8DF" w14:textId="0A536985" w:rsidR="00333603" w:rsidRPr="00D35D91" w:rsidRDefault="00333603" w:rsidP="00333603">
      <w:pPr>
        <w:overflowPunct w:val="0"/>
        <w:spacing w:line="260" w:lineRule="exact"/>
        <w:ind w:left="544" w:right="28" w:hanging="544"/>
        <w:jc w:val="both"/>
        <w:rPr>
          <w:bCs/>
        </w:rPr>
      </w:pPr>
      <w:r w:rsidRPr="00D35D91">
        <w:rPr>
          <w:bCs/>
          <w:lang w:eastAsia="zh-TW"/>
        </w:rPr>
        <w:t>(</w:t>
      </w:r>
      <w:r w:rsidR="002461D2" w:rsidRPr="00D35D91">
        <w:rPr>
          <w:bCs/>
          <w:lang w:eastAsia="zh-TW"/>
        </w:rPr>
        <w:t>7</w:t>
      </w:r>
      <w:r w:rsidRPr="00D35D91">
        <w:rPr>
          <w:bCs/>
          <w:lang w:eastAsia="zh-TW"/>
        </w:rPr>
        <w:t>)</w:t>
      </w:r>
      <w:r w:rsidRPr="00D35D91">
        <w:rPr>
          <w:bCs/>
          <w:lang w:eastAsia="zh-TW"/>
        </w:rPr>
        <w:tab/>
      </w:r>
      <w:r w:rsidRPr="00D35D91">
        <w:rPr>
          <w:bCs/>
        </w:rPr>
        <w:t xml:space="preserve">Different consumer price indices </w:t>
      </w:r>
      <w:r w:rsidRPr="00D35D91">
        <w:rPr>
          <w:rFonts w:hint="eastAsia"/>
          <w:bCs/>
          <w:lang w:eastAsia="zh-TW"/>
        </w:rPr>
        <w:t xml:space="preserve">(CPIs) </w:t>
      </w:r>
      <w:r w:rsidRPr="00D35D91">
        <w:rPr>
          <w:bCs/>
        </w:rPr>
        <w:t xml:space="preserve">are used for compiling the real indices of labour earnings and wages, </w:t>
      </w:r>
      <w:proofErr w:type="gramStart"/>
      <w:r w:rsidRPr="00D35D91">
        <w:rPr>
          <w:bCs/>
        </w:rPr>
        <w:t>taking into account</w:t>
      </w:r>
      <w:proofErr w:type="gramEnd"/>
      <w:r w:rsidRPr="00D35D91">
        <w:rPr>
          <w:bCs/>
        </w:rPr>
        <w:t xml:space="preserve"> their relevance to the respective occupation coverage.  Specifically, the headline Composite CPI, being an indicator of overall consumer prices, is taken as the price deflator for earnings received by employees at all levels of the occupational hierarchy.  The headline CPI(A), being an indicator of consumer prices for the relatively low expenditure group, is taken as the price deflator for wages in respect of employees engaged in occupations up to the supervisory level.</w:t>
      </w:r>
    </w:p>
    <w:p w14:paraId="5F48EA41" w14:textId="77777777" w:rsidR="00333603" w:rsidRPr="00D35D91" w:rsidRDefault="00333603" w:rsidP="00333603">
      <w:pPr>
        <w:overflowPunct w:val="0"/>
        <w:spacing w:line="260" w:lineRule="exact"/>
        <w:ind w:left="544" w:right="28" w:hanging="544"/>
        <w:jc w:val="both"/>
        <w:rPr>
          <w:bCs/>
        </w:rPr>
      </w:pPr>
    </w:p>
    <w:p w14:paraId="0B4FBA93" w14:textId="3D03BA6E" w:rsidR="00333603" w:rsidRPr="00D35D91" w:rsidRDefault="00333603" w:rsidP="00333603">
      <w:pPr>
        <w:overflowPunct w:val="0"/>
        <w:spacing w:line="260" w:lineRule="exact"/>
        <w:ind w:left="544" w:right="28" w:hanging="544"/>
        <w:jc w:val="both"/>
        <w:rPr>
          <w:bCs/>
        </w:rPr>
      </w:pPr>
      <w:r w:rsidRPr="00D35D91">
        <w:rPr>
          <w:bCs/>
          <w:lang w:eastAsia="zh-TW"/>
        </w:rPr>
        <w:t>(</w:t>
      </w:r>
      <w:r w:rsidR="002461D2" w:rsidRPr="00D35D91">
        <w:rPr>
          <w:bCs/>
          <w:lang w:eastAsia="zh-TW"/>
        </w:rPr>
        <w:t>8</w:t>
      </w:r>
      <w:r w:rsidRPr="00D35D91">
        <w:rPr>
          <w:bCs/>
          <w:lang w:eastAsia="zh-TW"/>
        </w:rPr>
        <w:t>)</w:t>
      </w:r>
      <w:r w:rsidRPr="00D35D91">
        <w:rPr>
          <w:bCs/>
          <w:lang w:eastAsia="zh-TW"/>
        </w:rPr>
        <w:tab/>
      </w:r>
      <w:r w:rsidRPr="00D35D91">
        <w:rPr>
          <w:bCs/>
        </w:rPr>
        <w:t>In addition to wages, which include all regular and guaranteed payments like basic pay and stipulated bonuses and allowances, earnings also cover overtime pay and other non-guaranteed or irregular bonuses and allowances, except severance pay and long service payment.  Because of this difference, as well as the difference in sectoral and occupational coverage, the movements in average earnings, as measured by payroll per person engaged, do not necessarily match closely with those in wage rates.</w:t>
      </w:r>
    </w:p>
    <w:p w14:paraId="0CB54FA7" w14:textId="10DB02AF" w:rsidR="00333603" w:rsidRPr="00D35D91" w:rsidRDefault="00333603" w:rsidP="00333603">
      <w:pPr>
        <w:overflowPunct w:val="0"/>
        <w:spacing w:line="260" w:lineRule="exact"/>
        <w:ind w:left="544" w:right="28" w:hanging="544"/>
        <w:jc w:val="both"/>
        <w:rPr>
          <w:bCs/>
        </w:rPr>
      </w:pPr>
    </w:p>
    <w:p w14:paraId="652F5593" w14:textId="0F6F781A" w:rsidR="00791811" w:rsidRPr="00C23F66" w:rsidRDefault="003C21CD" w:rsidP="00C23F66">
      <w:pPr>
        <w:widowControl/>
        <w:suppressAutoHyphens w:val="0"/>
        <w:ind w:left="476" w:hanging="476"/>
        <w:jc w:val="both"/>
        <w:rPr>
          <w:bCs/>
        </w:rPr>
      </w:pPr>
      <w:r w:rsidRPr="00D35D91">
        <w:rPr>
          <w:bCs/>
          <w:lang w:eastAsia="zh-TW"/>
        </w:rPr>
        <w:t>(9)</w:t>
      </w:r>
      <w:r w:rsidRPr="00D35D91">
        <w:rPr>
          <w:bCs/>
          <w:lang w:eastAsia="zh-TW"/>
        </w:rPr>
        <w:tab/>
      </w:r>
      <w:r w:rsidRPr="00D35D91">
        <w:rPr>
          <w:bCs/>
        </w:rPr>
        <w:t>The headline Composite CPI</w:t>
      </w:r>
      <w:r w:rsidR="00370D63" w:rsidRPr="00D35D91">
        <w:rPr>
          <w:bCs/>
        </w:rPr>
        <w:t xml:space="preserve">, being an indicator of overall consumer prices, </w:t>
      </w:r>
      <w:r w:rsidR="005B3089" w:rsidRPr="00D35D91">
        <w:rPr>
          <w:bCs/>
        </w:rPr>
        <w:t xml:space="preserve">is </w:t>
      </w:r>
      <w:r w:rsidR="00370D63" w:rsidRPr="00D35D91">
        <w:rPr>
          <w:bCs/>
        </w:rPr>
        <w:t xml:space="preserve">taken as the price deflator </w:t>
      </w:r>
      <w:r w:rsidR="005B3089" w:rsidRPr="00D35D91">
        <w:rPr>
          <w:bCs/>
        </w:rPr>
        <w:t>for the median monthly employment earnings of full-time employees (excluding foreign domestic helpers)</w:t>
      </w:r>
      <w:r w:rsidR="00C23F66" w:rsidRPr="00D35D91">
        <w:rPr>
          <w:bCs/>
        </w:rPr>
        <w:t>.</w:t>
      </w:r>
    </w:p>
    <w:sectPr w:rsidR="00791811" w:rsidRPr="00C23F66" w:rsidSect="00A83757">
      <w:footerReference w:type="default" r:id="rId16"/>
      <w:type w:val="continuous"/>
      <w:pgSz w:w="11906" w:h="16838" w:code="9"/>
      <w:pgMar w:top="1009" w:right="1440" w:bottom="851" w:left="1440" w:header="720" w:footer="397" w:gutter="0"/>
      <w:pgNumType w:start="6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EDBC4" w14:textId="77777777" w:rsidR="002F3D10" w:rsidRDefault="002F3D10">
      <w:r>
        <w:separator/>
      </w:r>
    </w:p>
  </w:endnote>
  <w:endnote w:type="continuationSeparator" w:id="0">
    <w:p w14:paraId="0933461F" w14:textId="77777777" w:rsidR="002F3D10" w:rsidRDefault="002F3D10">
      <w:r>
        <w:continuationSeparator/>
      </w:r>
    </w:p>
  </w:endnote>
  <w:endnote w:type="continuationNotice" w:id="1">
    <w:p w14:paraId="5287260C" w14:textId="77777777" w:rsidR="002F3D10" w:rsidRDefault="002F3D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華康細明體">
    <w:panose1 w:val="02020309000000000000"/>
    <w:charset w:val="88"/>
    <w:family w:val="modern"/>
    <w:pitch w:val="fixed"/>
    <w:sig w:usb0="F1002BFF" w:usb1="3BDFFFFF" w:usb2="00000037" w:usb3="00000000" w:csb0="003F00FF" w:csb1="00000000"/>
  </w:font>
  <w:font w:name="華康中黑體">
    <w:panose1 w:val="020B0509000000000000"/>
    <w:charset w:val="88"/>
    <w:family w:val="modern"/>
    <w:pitch w:val="fixed"/>
    <w:sig w:usb0="F1002BFF" w:usb1="3B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A22F4" w14:textId="2BAD319C" w:rsidR="00FA5467" w:rsidRPr="00AC5882" w:rsidRDefault="00FA5467" w:rsidP="000345CE">
    <w:pPr>
      <w:pStyle w:val="ae"/>
      <w:jc w:val="center"/>
      <w:rPr>
        <w:sz w:val="28"/>
        <w:szCs w:val="28"/>
        <w:lang w:eastAsia="zh-TW"/>
      </w:rPr>
    </w:pPr>
    <w:r w:rsidRPr="00AC5882">
      <w:rPr>
        <w:rStyle w:val="a5"/>
        <w:sz w:val="28"/>
        <w:szCs w:val="28"/>
      </w:rPr>
      <w:fldChar w:fldCharType="begin"/>
    </w:r>
    <w:r w:rsidRPr="00AC5882">
      <w:rPr>
        <w:rStyle w:val="a5"/>
        <w:sz w:val="28"/>
        <w:szCs w:val="28"/>
      </w:rPr>
      <w:instrText xml:space="preserve"> PAGE </w:instrText>
    </w:r>
    <w:r w:rsidRPr="00AC5882">
      <w:rPr>
        <w:rStyle w:val="a5"/>
        <w:sz w:val="28"/>
        <w:szCs w:val="28"/>
      </w:rPr>
      <w:fldChar w:fldCharType="separate"/>
    </w:r>
    <w:r w:rsidR="00944A3E">
      <w:rPr>
        <w:rStyle w:val="a5"/>
        <w:noProof/>
        <w:sz w:val="28"/>
        <w:szCs w:val="28"/>
      </w:rPr>
      <w:t>93</w:t>
    </w:r>
    <w:r w:rsidRPr="00AC5882">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EC70D" w14:textId="77777777" w:rsidR="002F3D10" w:rsidRDefault="002F3D10" w:rsidP="00EA3B20">
      <w:pPr>
        <w:jc w:val="center"/>
      </w:pPr>
      <w:r>
        <w:separator/>
      </w:r>
    </w:p>
  </w:footnote>
  <w:footnote w:type="continuationSeparator" w:id="0">
    <w:p w14:paraId="25DB5546" w14:textId="77777777" w:rsidR="002F3D10" w:rsidRDefault="002F3D10">
      <w:r>
        <w:continuationSeparator/>
      </w:r>
    </w:p>
  </w:footnote>
  <w:footnote w:type="continuationNotice" w:id="1">
    <w:p w14:paraId="799B15F2" w14:textId="77777777" w:rsidR="002F3D10" w:rsidRDefault="002F3D1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lvl w:ilvl="0">
      <w:start w:val="1"/>
      <w:numFmt w:val="bullet"/>
      <w:lvlText w:val=""/>
      <w:lvlJc w:val="left"/>
      <w:pPr>
        <w:tabs>
          <w:tab w:val="num" w:pos="425"/>
        </w:tabs>
        <w:ind w:left="425" w:hanging="425"/>
      </w:pPr>
      <w:rPr>
        <w:rFonts w:ascii="Symbol" w:hAnsi="Symbol"/>
      </w:rPr>
    </w:lvl>
  </w:abstractNum>
  <w:abstractNum w:abstractNumId="2" w15:restartNumberingAfterBreak="0">
    <w:nsid w:val="00000003"/>
    <w:multiLevelType w:val="singleLevel"/>
    <w:tmpl w:val="00000003"/>
    <w:name w:val="WW8Num7"/>
    <w:lvl w:ilvl="0">
      <w:start w:val="1"/>
      <w:numFmt w:val="bullet"/>
      <w:pStyle w:val="10"/>
      <w:lvlText w:val=""/>
      <w:lvlJc w:val="left"/>
      <w:pPr>
        <w:tabs>
          <w:tab w:val="num" w:pos="1219"/>
        </w:tabs>
        <w:ind w:left="1219" w:hanging="539"/>
      </w:pPr>
      <w:rPr>
        <w:rFonts w:ascii="Wingdings" w:hAnsi="Wingdings"/>
        <w:sz w:val="18"/>
      </w:rPr>
    </w:lvl>
  </w:abstractNum>
  <w:abstractNum w:abstractNumId="3" w15:restartNumberingAfterBreak="0">
    <w:nsid w:val="00000004"/>
    <w:multiLevelType w:val="singleLevel"/>
    <w:tmpl w:val="00000004"/>
    <w:name w:val="WW8Num9"/>
    <w:lvl w:ilvl="0">
      <w:start w:val="1"/>
      <w:numFmt w:val="bullet"/>
      <w:pStyle w:val="a"/>
      <w:lvlText w:val=""/>
      <w:lvlJc w:val="left"/>
      <w:pPr>
        <w:tabs>
          <w:tab w:val="num" w:pos="624"/>
        </w:tabs>
        <w:ind w:left="624" w:hanging="567"/>
      </w:pPr>
      <w:rPr>
        <w:rFonts w:ascii="Wingdings" w:hAnsi="Wingdings"/>
        <w:sz w:val="18"/>
      </w:rPr>
    </w:lvl>
  </w:abstractNum>
  <w:abstractNum w:abstractNumId="4" w15:restartNumberingAfterBreak="0">
    <w:nsid w:val="00000005"/>
    <w:multiLevelType w:val="singleLevel"/>
    <w:tmpl w:val="00000005"/>
    <w:name w:val="WW8Num12"/>
    <w:lvl w:ilvl="0">
      <w:start w:val="2"/>
      <w:numFmt w:val="decimal"/>
      <w:lvlText w:val="(%1)"/>
      <w:lvlJc w:val="left"/>
      <w:pPr>
        <w:tabs>
          <w:tab w:val="num" w:pos="540"/>
        </w:tabs>
        <w:ind w:left="540" w:hanging="540"/>
      </w:pPr>
    </w:lvl>
  </w:abstractNum>
  <w:abstractNum w:abstractNumId="5" w15:restartNumberingAfterBreak="0">
    <w:nsid w:val="00000006"/>
    <w:multiLevelType w:val="multilevel"/>
    <w:tmpl w:val="00000006"/>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8738F6C0"/>
    <w:lvl w:ilvl="0">
      <w:start w:val="6"/>
      <w:numFmt w:val="decimal"/>
      <w:lvlText w:val="%1."/>
      <w:lvlJc w:val="left"/>
      <w:pPr>
        <w:tabs>
          <w:tab w:val="num" w:pos="720"/>
        </w:tabs>
        <w:ind w:left="720" w:hanging="360"/>
      </w:pPr>
      <w:rPr>
        <w:rFonts w:hint="eastAsia"/>
      </w:rPr>
    </w:lvl>
    <w:lvl w:ilvl="1">
      <w:start w:val="12"/>
      <w:numFmt w:val="decimal"/>
      <w:lvlText w:val="%1.11"/>
      <w:lvlJc w:val="left"/>
      <w:pPr>
        <w:tabs>
          <w:tab w:val="num" w:pos="1080"/>
        </w:tabs>
        <w:ind w:left="1080" w:hanging="360"/>
      </w:pPr>
      <w:rPr>
        <w:rFonts w:hint="eastAsia"/>
      </w:rPr>
    </w:lvl>
    <w:lvl w:ilvl="2">
      <w:start w:val="1"/>
      <w:numFmt w:val="decimal"/>
      <w:lvlText w:val="%1.%2.%3."/>
      <w:lvlJc w:val="left"/>
      <w:pPr>
        <w:tabs>
          <w:tab w:val="num" w:pos="1440"/>
        </w:tabs>
        <w:ind w:left="1440" w:hanging="360"/>
      </w:pPr>
      <w:rPr>
        <w:rFonts w:hint="eastAsia"/>
      </w:rPr>
    </w:lvl>
    <w:lvl w:ilvl="3">
      <w:start w:val="1"/>
      <w:numFmt w:val="decimal"/>
      <w:lvlText w:val="%1.%2.%3.%4."/>
      <w:lvlJc w:val="left"/>
      <w:pPr>
        <w:tabs>
          <w:tab w:val="num" w:pos="1800"/>
        </w:tabs>
        <w:ind w:left="1800" w:hanging="360"/>
      </w:pPr>
      <w:rPr>
        <w:rFonts w:hint="eastAsia"/>
      </w:rPr>
    </w:lvl>
    <w:lvl w:ilvl="4">
      <w:start w:val="1"/>
      <w:numFmt w:val="decimal"/>
      <w:lvlText w:val="%1.%2.%3.%4.%5."/>
      <w:lvlJc w:val="left"/>
      <w:pPr>
        <w:tabs>
          <w:tab w:val="num" w:pos="2160"/>
        </w:tabs>
        <w:ind w:left="2160" w:hanging="360"/>
      </w:pPr>
      <w:rPr>
        <w:rFonts w:hint="eastAsia"/>
      </w:rPr>
    </w:lvl>
    <w:lvl w:ilvl="5">
      <w:start w:val="1"/>
      <w:numFmt w:val="decimal"/>
      <w:lvlText w:val="%1.%2.%3.%4.%5.%6."/>
      <w:lvlJc w:val="left"/>
      <w:pPr>
        <w:tabs>
          <w:tab w:val="num" w:pos="2520"/>
        </w:tabs>
        <w:ind w:left="2520" w:hanging="360"/>
      </w:pPr>
      <w:rPr>
        <w:rFonts w:hint="eastAsia"/>
      </w:rPr>
    </w:lvl>
    <w:lvl w:ilvl="6">
      <w:start w:val="1"/>
      <w:numFmt w:val="decimal"/>
      <w:lvlText w:val="%1.%2.%3.%4.%5.%6.%7."/>
      <w:lvlJc w:val="left"/>
      <w:pPr>
        <w:tabs>
          <w:tab w:val="num" w:pos="2880"/>
        </w:tabs>
        <w:ind w:left="2880" w:hanging="360"/>
      </w:pPr>
      <w:rPr>
        <w:rFonts w:hint="eastAsia"/>
      </w:rPr>
    </w:lvl>
    <w:lvl w:ilvl="7">
      <w:start w:val="1"/>
      <w:numFmt w:val="decimal"/>
      <w:lvlText w:val="%1.%2.%3.%4.%5.%6.%7.%8."/>
      <w:lvlJc w:val="left"/>
      <w:pPr>
        <w:tabs>
          <w:tab w:val="num" w:pos="3240"/>
        </w:tabs>
        <w:ind w:left="3240" w:hanging="360"/>
      </w:pPr>
      <w:rPr>
        <w:rFonts w:hint="eastAsia"/>
      </w:rPr>
    </w:lvl>
    <w:lvl w:ilvl="8">
      <w:start w:val="1"/>
      <w:numFmt w:val="decimal"/>
      <w:lvlText w:val="%1.%2.%3.%4.%5.%6.%7.%8.%9."/>
      <w:lvlJc w:val="left"/>
      <w:pPr>
        <w:tabs>
          <w:tab w:val="num" w:pos="3600"/>
        </w:tabs>
        <w:ind w:left="3600" w:hanging="360"/>
      </w:pPr>
      <w:rPr>
        <w:rFonts w:hint="eastAsia"/>
      </w:rPr>
    </w:lvl>
  </w:abstractNum>
  <w:abstractNum w:abstractNumId="7" w15:restartNumberingAfterBreak="0">
    <w:nsid w:val="05652915"/>
    <w:multiLevelType w:val="hybridMultilevel"/>
    <w:tmpl w:val="2E560B9E"/>
    <w:lvl w:ilvl="0" w:tplc="E726274E">
      <w:start w:val="1"/>
      <w:numFmt w:val="lowerLetter"/>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D0526BA"/>
    <w:multiLevelType w:val="multilevel"/>
    <w:tmpl w:val="B5F4EBF8"/>
    <w:lvl w:ilvl="0">
      <w:start w:val="5"/>
      <w:numFmt w:val="decimal"/>
      <w:lvlText w:val="%1"/>
      <w:lvlJc w:val="left"/>
      <w:pPr>
        <w:tabs>
          <w:tab w:val="num" w:pos="1080"/>
        </w:tabs>
        <w:ind w:left="1080" w:hanging="1080"/>
      </w:pPr>
      <w:rPr>
        <w:rFonts w:hint="default"/>
      </w:rPr>
    </w:lvl>
    <w:lvl w:ilvl="1">
      <w:start w:val="2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2310AB1"/>
    <w:multiLevelType w:val="hybridMultilevel"/>
    <w:tmpl w:val="73DC4A58"/>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71E49C5"/>
    <w:multiLevelType w:val="hybridMultilevel"/>
    <w:tmpl w:val="4042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3" w15:restartNumberingAfterBreak="0">
    <w:nsid w:val="488D1D47"/>
    <w:multiLevelType w:val="hybridMultilevel"/>
    <w:tmpl w:val="576407CC"/>
    <w:lvl w:ilvl="0" w:tplc="4864B9B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9615E68"/>
    <w:multiLevelType w:val="hybridMultilevel"/>
    <w:tmpl w:val="3676B3DE"/>
    <w:lvl w:ilvl="0" w:tplc="943E7C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C953526"/>
    <w:multiLevelType w:val="singleLevel"/>
    <w:tmpl w:val="32984BA0"/>
    <w:lvl w:ilvl="0">
      <w:start w:val="1"/>
      <w:numFmt w:val="bullet"/>
      <w:lvlText w:val=""/>
      <w:lvlJc w:val="left"/>
      <w:pPr>
        <w:tabs>
          <w:tab w:val="num" w:pos="425"/>
        </w:tabs>
        <w:ind w:left="425" w:hanging="425"/>
      </w:pPr>
      <w:rPr>
        <w:rFonts w:ascii="Wingdings" w:hAnsi="Wingdings" w:hint="default"/>
        <w:sz w:val="16"/>
      </w:rPr>
    </w:lvl>
  </w:abstractNum>
  <w:abstractNum w:abstractNumId="16" w15:restartNumberingAfterBreak="0">
    <w:nsid w:val="4F2D3E6F"/>
    <w:multiLevelType w:val="hybridMultilevel"/>
    <w:tmpl w:val="41BAC68C"/>
    <w:lvl w:ilvl="0" w:tplc="12F244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56F3A74"/>
    <w:multiLevelType w:val="multilevel"/>
    <w:tmpl w:val="00000007"/>
    <w:lvl w:ilvl="0">
      <w:start w:val="6"/>
      <w:numFmt w:val="decimal"/>
      <w:lvlText w:val="%1."/>
      <w:lvlJc w:val="left"/>
      <w:pPr>
        <w:tabs>
          <w:tab w:val="num" w:pos="720"/>
        </w:tabs>
        <w:ind w:left="720" w:hanging="360"/>
      </w:pPr>
    </w:lvl>
    <w:lvl w:ilvl="1">
      <w:start w:val="1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16cid:durableId="1342319784">
    <w:abstractNumId w:val="0"/>
  </w:num>
  <w:num w:numId="2" w16cid:durableId="1887597336">
    <w:abstractNumId w:val="1"/>
  </w:num>
  <w:num w:numId="3" w16cid:durableId="2110854088">
    <w:abstractNumId w:val="2"/>
  </w:num>
  <w:num w:numId="4" w16cid:durableId="133722826">
    <w:abstractNumId w:val="3"/>
  </w:num>
  <w:num w:numId="5" w16cid:durableId="1893035180">
    <w:abstractNumId w:val="4"/>
  </w:num>
  <w:num w:numId="6" w16cid:durableId="1871529495">
    <w:abstractNumId w:val="5"/>
  </w:num>
  <w:num w:numId="7" w16cid:durableId="1868056109">
    <w:abstractNumId w:val="6"/>
  </w:num>
  <w:num w:numId="8" w16cid:durableId="1750150373">
    <w:abstractNumId w:val="17"/>
  </w:num>
  <w:num w:numId="9" w16cid:durableId="1009332954">
    <w:abstractNumId w:val="8"/>
  </w:num>
  <w:num w:numId="10" w16cid:durableId="154535094">
    <w:abstractNumId w:val="0"/>
  </w:num>
  <w:num w:numId="11" w16cid:durableId="2104298157">
    <w:abstractNumId w:val="0"/>
  </w:num>
  <w:num w:numId="12" w16cid:durableId="1465125024">
    <w:abstractNumId w:val="16"/>
  </w:num>
  <w:num w:numId="13" w16cid:durableId="1802335954">
    <w:abstractNumId w:val="13"/>
  </w:num>
  <w:num w:numId="14" w16cid:durableId="16930318">
    <w:abstractNumId w:val="14"/>
  </w:num>
  <w:num w:numId="15" w16cid:durableId="936526245">
    <w:abstractNumId w:val="9"/>
  </w:num>
  <w:num w:numId="16" w16cid:durableId="426930936">
    <w:abstractNumId w:val="10"/>
  </w:num>
  <w:num w:numId="17" w16cid:durableId="119765188">
    <w:abstractNumId w:val="12"/>
  </w:num>
  <w:num w:numId="18" w16cid:durableId="14147381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82016148">
    <w:abstractNumId w:val="11"/>
  </w:num>
  <w:num w:numId="20" w16cid:durableId="1144393107">
    <w:abstractNumId w:val="15"/>
  </w:num>
  <w:num w:numId="21" w16cid:durableId="1259949900">
    <w:abstractNumId w:val="0"/>
  </w:num>
  <w:num w:numId="22" w16cid:durableId="15996819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475"/>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213"/>
    <w:rsid w:val="00000043"/>
    <w:rsid w:val="0000026E"/>
    <w:rsid w:val="00000273"/>
    <w:rsid w:val="0000043C"/>
    <w:rsid w:val="000006DB"/>
    <w:rsid w:val="000007E7"/>
    <w:rsid w:val="000007F3"/>
    <w:rsid w:val="000009CE"/>
    <w:rsid w:val="00000B47"/>
    <w:rsid w:val="00000CCC"/>
    <w:rsid w:val="00000D38"/>
    <w:rsid w:val="00000DF9"/>
    <w:rsid w:val="00000E95"/>
    <w:rsid w:val="00000EBC"/>
    <w:rsid w:val="0000106D"/>
    <w:rsid w:val="00001192"/>
    <w:rsid w:val="000014B2"/>
    <w:rsid w:val="00001625"/>
    <w:rsid w:val="000016D1"/>
    <w:rsid w:val="000018B1"/>
    <w:rsid w:val="00001B38"/>
    <w:rsid w:val="00001BAB"/>
    <w:rsid w:val="00001CD9"/>
    <w:rsid w:val="00001F0A"/>
    <w:rsid w:val="00002141"/>
    <w:rsid w:val="00002286"/>
    <w:rsid w:val="000023F0"/>
    <w:rsid w:val="00002534"/>
    <w:rsid w:val="00002599"/>
    <w:rsid w:val="00002C1D"/>
    <w:rsid w:val="00002CDB"/>
    <w:rsid w:val="00002E23"/>
    <w:rsid w:val="00002F8E"/>
    <w:rsid w:val="00003035"/>
    <w:rsid w:val="0000327D"/>
    <w:rsid w:val="0000341E"/>
    <w:rsid w:val="000034A2"/>
    <w:rsid w:val="00003641"/>
    <w:rsid w:val="00003C29"/>
    <w:rsid w:val="00003C76"/>
    <w:rsid w:val="00003D4D"/>
    <w:rsid w:val="00004000"/>
    <w:rsid w:val="00004449"/>
    <w:rsid w:val="00004C61"/>
    <w:rsid w:val="00004C88"/>
    <w:rsid w:val="00004E23"/>
    <w:rsid w:val="00004E62"/>
    <w:rsid w:val="00004E76"/>
    <w:rsid w:val="00004EB6"/>
    <w:rsid w:val="00005056"/>
    <w:rsid w:val="000058CD"/>
    <w:rsid w:val="00005A52"/>
    <w:rsid w:val="00005F81"/>
    <w:rsid w:val="000060D3"/>
    <w:rsid w:val="0000645F"/>
    <w:rsid w:val="0000647D"/>
    <w:rsid w:val="00006593"/>
    <w:rsid w:val="000067A1"/>
    <w:rsid w:val="00006C64"/>
    <w:rsid w:val="00006C66"/>
    <w:rsid w:val="00006D81"/>
    <w:rsid w:val="00006E58"/>
    <w:rsid w:val="00006E79"/>
    <w:rsid w:val="0000730E"/>
    <w:rsid w:val="000075A5"/>
    <w:rsid w:val="000075FF"/>
    <w:rsid w:val="000076F9"/>
    <w:rsid w:val="00007A92"/>
    <w:rsid w:val="00007DFA"/>
    <w:rsid w:val="00007E35"/>
    <w:rsid w:val="00007ED3"/>
    <w:rsid w:val="000104BD"/>
    <w:rsid w:val="000105CE"/>
    <w:rsid w:val="00010713"/>
    <w:rsid w:val="00010799"/>
    <w:rsid w:val="000107F8"/>
    <w:rsid w:val="00010934"/>
    <w:rsid w:val="00010B3D"/>
    <w:rsid w:val="00010B98"/>
    <w:rsid w:val="00010DED"/>
    <w:rsid w:val="00010E2E"/>
    <w:rsid w:val="00010EB9"/>
    <w:rsid w:val="00010F24"/>
    <w:rsid w:val="00011B14"/>
    <w:rsid w:val="00011B1F"/>
    <w:rsid w:val="00011B7A"/>
    <w:rsid w:val="00011C6C"/>
    <w:rsid w:val="00011D76"/>
    <w:rsid w:val="00011F2B"/>
    <w:rsid w:val="00012087"/>
    <w:rsid w:val="00012185"/>
    <w:rsid w:val="00012252"/>
    <w:rsid w:val="000122A6"/>
    <w:rsid w:val="000122BD"/>
    <w:rsid w:val="00012563"/>
    <w:rsid w:val="00012876"/>
    <w:rsid w:val="000128FD"/>
    <w:rsid w:val="000129AF"/>
    <w:rsid w:val="00012D2E"/>
    <w:rsid w:val="00012D87"/>
    <w:rsid w:val="00012E37"/>
    <w:rsid w:val="00012EE3"/>
    <w:rsid w:val="00012F61"/>
    <w:rsid w:val="00012FBA"/>
    <w:rsid w:val="000130E3"/>
    <w:rsid w:val="000136F0"/>
    <w:rsid w:val="000137DB"/>
    <w:rsid w:val="00013D84"/>
    <w:rsid w:val="00013DC6"/>
    <w:rsid w:val="00013E29"/>
    <w:rsid w:val="00014218"/>
    <w:rsid w:val="00014367"/>
    <w:rsid w:val="00014408"/>
    <w:rsid w:val="0001450C"/>
    <w:rsid w:val="000148E2"/>
    <w:rsid w:val="00014BB5"/>
    <w:rsid w:val="00014D70"/>
    <w:rsid w:val="00014FB2"/>
    <w:rsid w:val="000150A8"/>
    <w:rsid w:val="000151B3"/>
    <w:rsid w:val="000151D9"/>
    <w:rsid w:val="0001536D"/>
    <w:rsid w:val="0001564E"/>
    <w:rsid w:val="00015A9D"/>
    <w:rsid w:val="000163E8"/>
    <w:rsid w:val="000164B8"/>
    <w:rsid w:val="00016506"/>
    <w:rsid w:val="0001657E"/>
    <w:rsid w:val="000165F2"/>
    <w:rsid w:val="00016B4C"/>
    <w:rsid w:val="00016D66"/>
    <w:rsid w:val="00016E00"/>
    <w:rsid w:val="00016E7E"/>
    <w:rsid w:val="00016F78"/>
    <w:rsid w:val="0001716B"/>
    <w:rsid w:val="000172C1"/>
    <w:rsid w:val="000173DF"/>
    <w:rsid w:val="0001747C"/>
    <w:rsid w:val="000175D0"/>
    <w:rsid w:val="000178D9"/>
    <w:rsid w:val="000179E5"/>
    <w:rsid w:val="00017B71"/>
    <w:rsid w:val="00017B90"/>
    <w:rsid w:val="00017D7C"/>
    <w:rsid w:val="000205FE"/>
    <w:rsid w:val="00020660"/>
    <w:rsid w:val="00020672"/>
    <w:rsid w:val="00020784"/>
    <w:rsid w:val="000209C0"/>
    <w:rsid w:val="00020A7E"/>
    <w:rsid w:val="00020B5E"/>
    <w:rsid w:val="00020BC7"/>
    <w:rsid w:val="00020F86"/>
    <w:rsid w:val="00021216"/>
    <w:rsid w:val="000212A5"/>
    <w:rsid w:val="00021483"/>
    <w:rsid w:val="000214A8"/>
    <w:rsid w:val="00021556"/>
    <w:rsid w:val="000215E1"/>
    <w:rsid w:val="00021605"/>
    <w:rsid w:val="00021799"/>
    <w:rsid w:val="00021B47"/>
    <w:rsid w:val="00021BBF"/>
    <w:rsid w:val="00021C5A"/>
    <w:rsid w:val="00021C62"/>
    <w:rsid w:val="00021D88"/>
    <w:rsid w:val="00021F1D"/>
    <w:rsid w:val="00021F23"/>
    <w:rsid w:val="00022139"/>
    <w:rsid w:val="0002220E"/>
    <w:rsid w:val="000224FE"/>
    <w:rsid w:val="00022626"/>
    <w:rsid w:val="00022660"/>
    <w:rsid w:val="000227D9"/>
    <w:rsid w:val="000229C5"/>
    <w:rsid w:val="00022DE2"/>
    <w:rsid w:val="00022E4B"/>
    <w:rsid w:val="000234B4"/>
    <w:rsid w:val="00023671"/>
    <w:rsid w:val="0002384F"/>
    <w:rsid w:val="00023A4C"/>
    <w:rsid w:val="00023C0E"/>
    <w:rsid w:val="00023CE0"/>
    <w:rsid w:val="00023D42"/>
    <w:rsid w:val="00024209"/>
    <w:rsid w:val="00024273"/>
    <w:rsid w:val="00024296"/>
    <w:rsid w:val="000243FA"/>
    <w:rsid w:val="000244ED"/>
    <w:rsid w:val="00024629"/>
    <w:rsid w:val="00024666"/>
    <w:rsid w:val="00024697"/>
    <w:rsid w:val="00024BB4"/>
    <w:rsid w:val="00024CD5"/>
    <w:rsid w:val="00024DCA"/>
    <w:rsid w:val="00024FE4"/>
    <w:rsid w:val="000250B1"/>
    <w:rsid w:val="000252FA"/>
    <w:rsid w:val="000255AA"/>
    <w:rsid w:val="00025766"/>
    <w:rsid w:val="000257BE"/>
    <w:rsid w:val="000257C7"/>
    <w:rsid w:val="00025945"/>
    <w:rsid w:val="0002596B"/>
    <w:rsid w:val="000259FE"/>
    <w:rsid w:val="00025CB3"/>
    <w:rsid w:val="00025DFA"/>
    <w:rsid w:val="00025EE8"/>
    <w:rsid w:val="00025FBF"/>
    <w:rsid w:val="00026029"/>
    <w:rsid w:val="000260FC"/>
    <w:rsid w:val="000261AB"/>
    <w:rsid w:val="00026764"/>
    <w:rsid w:val="0002679E"/>
    <w:rsid w:val="00026D96"/>
    <w:rsid w:val="00026DB1"/>
    <w:rsid w:val="00026E95"/>
    <w:rsid w:val="00026F4C"/>
    <w:rsid w:val="000271C6"/>
    <w:rsid w:val="0002720E"/>
    <w:rsid w:val="0002728A"/>
    <w:rsid w:val="00027587"/>
    <w:rsid w:val="0002782C"/>
    <w:rsid w:val="00027906"/>
    <w:rsid w:val="00027A36"/>
    <w:rsid w:val="00027BBE"/>
    <w:rsid w:val="00027D09"/>
    <w:rsid w:val="00027D96"/>
    <w:rsid w:val="000300D8"/>
    <w:rsid w:val="0003021B"/>
    <w:rsid w:val="0003036A"/>
    <w:rsid w:val="000306AA"/>
    <w:rsid w:val="00030983"/>
    <w:rsid w:val="00030C2E"/>
    <w:rsid w:val="00030D03"/>
    <w:rsid w:val="00030E22"/>
    <w:rsid w:val="00030E5A"/>
    <w:rsid w:val="00030F52"/>
    <w:rsid w:val="000311DD"/>
    <w:rsid w:val="0003134B"/>
    <w:rsid w:val="0003138A"/>
    <w:rsid w:val="0003193E"/>
    <w:rsid w:val="0003194F"/>
    <w:rsid w:val="00031973"/>
    <w:rsid w:val="00031BBA"/>
    <w:rsid w:val="00031C41"/>
    <w:rsid w:val="00031C78"/>
    <w:rsid w:val="00031DC1"/>
    <w:rsid w:val="00031FD9"/>
    <w:rsid w:val="000320A1"/>
    <w:rsid w:val="0003234A"/>
    <w:rsid w:val="0003261C"/>
    <w:rsid w:val="000327FC"/>
    <w:rsid w:val="0003288E"/>
    <w:rsid w:val="000328CE"/>
    <w:rsid w:val="000329A5"/>
    <w:rsid w:val="00032B6E"/>
    <w:rsid w:val="00032D44"/>
    <w:rsid w:val="00032EEE"/>
    <w:rsid w:val="00032FE6"/>
    <w:rsid w:val="00033103"/>
    <w:rsid w:val="00033158"/>
    <w:rsid w:val="00033274"/>
    <w:rsid w:val="00033720"/>
    <w:rsid w:val="000338D8"/>
    <w:rsid w:val="00033A7B"/>
    <w:rsid w:val="00033B47"/>
    <w:rsid w:val="00033D63"/>
    <w:rsid w:val="00033E52"/>
    <w:rsid w:val="00033E63"/>
    <w:rsid w:val="00033F6C"/>
    <w:rsid w:val="00033F7B"/>
    <w:rsid w:val="00033FC2"/>
    <w:rsid w:val="00034292"/>
    <w:rsid w:val="00034392"/>
    <w:rsid w:val="0003454B"/>
    <w:rsid w:val="000345CE"/>
    <w:rsid w:val="000345D7"/>
    <w:rsid w:val="0003460B"/>
    <w:rsid w:val="0003462D"/>
    <w:rsid w:val="000346B4"/>
    <w:rsid w:val="0003492C"/>
    <w:rsid w:val="000349C2"/>
    <w:rsid w:val="00034A0B"/>
    <w:rsid w:val="00034C12"/>
    <w:rsid w:val="00034C3E"/>
    <w:rsid w:val="00034C7A"/>
    <w:rsid w:val="00034CA5"/>
    <w:rsid w:val="00034D51"/>
    <w:rsid w:val="00034EB3"/>
    <w:rsid w:val="00034F72"/>
    <w:rsid w:val="000351C2"/>
    <w:rsid w:val="000351E7"/>
    <w:rsid w:val="000352C8"/>
    <w:rsid w:val="000353BC"/>
    <w:rsid w:val="000356EB"/>
    <w:rsid w:val="00035BA9"/>
    <w:rsid w:val="00035BEC"/>
    <w:rsid w:val="00035C2F"/>
    <w:rsid w:val="00035C81"/>
    <w:rsid w:val="00035D1D"/>
    <w:rsid w:val="00035ED8"/>
    <w:rsid w:val="00035F94"/>
    <w:rsid w:val="000361F7"/>
    <w:rsid w:val="000362CB"/>
    <w:rsid w:val="0003668A"/>
    <w:rsid w:val="00036971"/>
    <w:rsid w:val="0003699D"/>
    <w:rsid w:val="00036A12"/>
    <w:rsid w:val="00036A8D"/>
    <w:rsid w:val="00036BBF"/>
    <w:rsid w:val="00036D44"/>
    <w:rsid w:val="00036DF7"/>
    <w:rsid w:val="00036E28"/>
    <w:rsid w:val="00037176"/>
    <w:rsid w:val="000372D0"/>
    <w:rsid w:val="00037556"/>
    <w:rsid w:val="00037575"/>
    <w:rsid w:val="000378DC"/>
    <w:rsid w:val="00037A83"/>
    <w:rsid w:val="00037AA9"/>
    <w:rsid w:val="00037B57"/>
    <w:rsid w:val="00037BEF"/>
    <w:rsid w:val="00037DC4"/>
    <w:rsid w:val="00037E6E"/>
    <w:rsid w:val="0004010B"/>
    <w:rsid w:val="0004057F"/>
    <w:rsid w:val="00040641"/>
    <w:rsid w:val="0004075B"/>
    <w:rsid w:val="00040773"/>
    <w:rsid w:val="0004078F"/>
    <w:rsid w:val="000407C5"/>
    <w:rsid w:val="0004087F"/>
    <w:rsid w:val="00040B30"/>
    <w:rsid w:val="00040DB6"/>
    <w:rsid w:val="00040F69"/>
    <w:rsid w:val="00040F95"/>
    <w:rsid w:val="00040FB4"/>
    <w:rsid w:val="00041202"/>
    <w:rsid w:val="00041207"/>
    <w:rsid w:val="00041209"/>
    <w:rsid w:val="00041233"/>
    <w:rsid w:val="000419BB"/>
    <w:rsid w:val="00041AA1"/>
    <w:rsid w:val="00041B46"/>
    <w:rsid w:val="00041D61"/>
    <w:rsid w:val="00041D79"/>
    <w:rsid w:val="00041E50"/>
    <w:rsid w:val="00042331"/>
    <w:rsid w:val="00042570"/>
    <w:rsid w:val="000427BF"/>
    <w:rsid w:val="0004284C"/>
    <w:rsid w:val="000428FD"/>
    <w:rsid w:val="00042973"/>
    <w:rsid w:val="000429ED"/>
    <w:rsid w:val="00042B01"/>
    <w:rsid w:val="00042C30"/>
    <w:rsid w:val="00042F89"/>
    <w:rsid w:val="00042FBA"/>
    <w:rsid w:val="00043148"/>
    <w:rsid w:val="000431CE"/>
    <w:rsid w:val="00043383"/>
    <w:rsid w:val="00043682"/>
    <w:rsid w:val="00043796"/>
    <w:rsid w:val="000437E9"/>
    <w:rsid w:val="0004385C"/>
    <w:rsid w:val="0004391A"/>
    <w:rsid w:val="00043A51"/>
    <w:rsid w:val="00043CA5"/>
    <w:rsid w:val="00043D2C"/>
    <w:rsid w:val="00043D62"/>
    <w:rsid w:val="00043E4C"/>
    <w:rsid w:val="00043ED5"/>
    <w:rsid w:val="000441C2"/>
    <w:rsid w:val="0004472B"/>
    <w:rsid w:val="0004475D"/>
    <w:rsid w:val="000448DB"/>
    <w:rsid w:val="00044E8A"/>
    <w:rsid w:val="00044F81"/>
    <w:rsid w:val="0004513D"/>
    <w:rsid w:val="00045158"/>
    <w:rsid w:val="00045199"/>
    <w:rsid w:val="000451A3"/>
    <w:rsid w:val="000452A1"/>
    <w:rsid w:val="00045494"/>
    <w:rsid w:val="000454AF"/>
    <w:rsid w:val="00045873"/>
    <w:rsid w:val="00045991"/>
    <w:rsid w:val="00045A6B"/>
    <w:rsid w:val="00045F85"/>
    <w:rsid w:val="00045FE4"/>
    <w:rsid w:val="00046057"/>
    <w:rsid w:val="00046234"/>
    <w:rsid w:val="000462C8"/>
    <w:rsid w:val="000462FF"/>
    <w:rsid w:val="0004649C"/>
    <w:rsid w:val="000464EA"/>
    <w:rsid w:val="000466EC"/>
    <w:rsid w:val="000468A0"/>
    <w:rsid w:val="0004699E"/>
    <w:rsid w:val="00046B3D"/>
    <w:rsid w:val="00046E56"/>
    <w:rsid w:val="00046EE1"/>
    <w:rsid w:val="00046F9F"/>
    <w:rsid w:val="00047122"/>
    <w:rsid w:val="00047131"/>
    <w:rsid w:val="0004715F"/>
    <w:rsid w:val="00047410"/>
    <w:rsid w:val="00047522"/>
    <w:rsid w:val="00047673"/>
    <w:rsid w:val="00047708"/>
    <w:rsid w:val="00047873"/>
    <w:rsid w:val="000479DD"/>
    <w:rsid w:val="00047CA0"/>
    <w:rsid w:val="00047D19"/>
    <w:rsid w:val="00047D69"/>
    <w:rsid w:val="00047D9E"/>
    <w:rsid w:val="00047DBD"/>
    <w:rsid w:val="00047EAB"/>
    <w:rsid w:val="00050038"/>
    <w:rsid w:val="0005003A"/>
    <w:rsid w:val="00050079"/>
    <w:rsid w:val="00050091"/>
    <w:rsid w:val="00050190"/>
    <w:rsid w:val="00050431"/>
    <w:rsid w:val="000508DE"/>
    <w:rsid w:val="00050915"/>
    <w:rsid w:val="0005091A"/>
    <w:rsid w:val="000509DE"/>
    <w:rsid w:val="0005116B"/>
    <w:rsid w:val="000511F6"/>
    <w:rsid w:val="000512D5"/>
    <w:rsid w:val="0005138E"/>
    <w:rsid w:val="0005171F"/>
    <w:rsid w:val="00051805"/>
    <w:rsid w:val="00051971"/>
    <w:rsid w:val="00051D6E"/>
    <w:rsid w:val="00051DE8"/>
    <w:rsid w:val="00051E29"/>
    <w:rsid w:val="00051E54"/>
    <w:rsid w:val="00052212"/>
    <w:rsid w:val="000522A9"/>
    <w:rsid w:val="000522D2"/>
    <w:rsid w:val="000522EF"/>
    <w:rsid w:val="000523D5"/>
    <w:rsid w:val="00052D81"/>
    <w:rsid w:val="00052F2B"/>
    <w:rsid w:val="00053025"/>
    <w:rsid w:val="0005308A"/>
    <w:rsid w:val="00053184"/>
    <w:rsid w:val="000531CB"/>
    <w:rsid w:val="0005338C"/>
    <w:rsid w:val="000534AD"/>
    <w:rsid w:val="0005384F"/>
    <w:rsid w:val="0005396D"/>
    <w:rsid w:val="00053B4D"/>
    <w:rsid w:val="00053E11"/>
    <w:rsid w:val="00053FBD"/>
    <w:rsid w:val="0005414C"/>
    <w:rsid w:val="0005427F"/>
    <w:rsid w:val="00054322"/>
    <w:rsid w:val="00054370"/>
    <w:rsid w:val="0005487E"/>
    <w:rsid w:val="000548A5"/>
    <w:rsid w:val="0005497B"/>
    <w:rsid w:val="000549A2"/>
    <w:rsid w:val="00054A81"/>
    <w:rsid w:val="00054AA7"/>
    <w:rsid w:val="00054C4F"/>
    <w:rsid w:val="00054EAB"/>
    <w:rsid w:val="00054EE8"/>
    <w:rsid w:val="00054F37"/>
    <w:rsid w:val="0005551F"/>
    <w:rsid w:val="000555FC"/>
    <w:rsid w:val="00055691"/>
    <w:rsid w:val="000556D8"/>
    <w:rsid w:val="000558F5"/>
    <w:rsid w:val="00055965"/>
    <w:rsid w:val="00055AAE"/>
    <w:rsid w:val="00055E68"/>
    <w:rsid w:val="000560BA"/>
    <w:rsid w:val="00056149"/>
    <w:rsid w:val="000561F6"/>
    <w:rsid w:val="000564C4"/>
    <w:rsid w:val="000565D8"/>
    <w:rsid w:val="0005687D"/>
    <w:rsid w:val="0005687E"/>
    <w:rsid w:val="00056929"/>
    <w:rsid w:val="0005698B"/>
    <w:rsid w:val="00056A64"/>
    <w:rsid w:val="00056AC4"/>
    <w:rsid w:val="00056CEC"/>
    <w:rsid w:val="00056CF1"/>
    <w:rsid w:val="00056D50"/>
    <w:rsid w:val="00056DAC"/>
    <w:rsid w:val="000570F5"/>
    <w:rsid w:val="000570FD"/>
    <w:rsid w:val="000571D6"/>
    <w:rsid w:val="0005727E"/>
    <w:rsid w:val="00057A5F"/>
    <w:rsid w:val="00057EBE"/>
    <w:rsid w:val="0006008A"/>
    <w:rsid w:val="00060281"/>
    <w:rsid w:val="000602DC"/>
    <w:rsid w:val="000605D9"/>
    <w:rsid w:val="000606B9"/>
    <w:rsid w:val="00060845"/>
    <w:rsid w:val="00060963"/>
    <w:rsid w:val="000609E9"/>
    <w:rsid w:val="00060A3F"/>
    <w:rsid w:val="00060C18"/>
    <w:rsid w:val="00061055"/>
    <w:rsid w:val="000611B0"/>
    <w:rsid w:val="000612BA"/>
    <w:rsid w:val="00061362"/>
    <w:rsid w:val="00061421"/>
    <w:rsid w:val="000614A5"/>
    <w:rsid w:val="000614C1"/>
    <w:rsid w:val="000615A9"/>
    <w:rsid w:val="0006160F"/>
    <w:rsid w:val="0006165B"/>
    <w:rsid w:val="00061673"/>
    <w:rsid w:val="0006167B"/>
    <w:rsid w:val="000619E0"/>
    <w:rsid w:val="00061C3C"/>
    <w:rsid w:val="00061DF8"/>
    <w:rsid w:val="00061F32"/>
    <w:rsid w:val="00062308"/>
    <w:rsid w:val="00062343"/>
    <w:rsid w:val="00062397"/>
    <w:rsid w:val="000623F9"/>
    <w:rsid w:val="0006254F"/>
    <w:rsid w:val="0006255C"/>
    <w:rsid w:val="00062616"/>
    <w:rsid w:val="00062924"/>
    <w:rsid w:val="00062975"/>
    <w:rsid w:val="00062A5A"/>
    <w:rsid w:val="00062C67"/>
    <w:rsid w:val="00062DEA"/>
    <w:rsid w:val="00062E7B"/>
    <w:rsid w:val="00062EBB"/>
    <w:rsid w:val="000630B5"/>
    <w:rsid w:val="0006314B"/>
    <w:rsid w:val="000632DC"/>
    <w:rsid w:val="000633D7"/>
    <w:rsid w:val="000633EE"/>
    <w:rsid w:val="000634F5"/>
    <w:rsid w:val="0006360C"/>
    <w:rsid w:val="0006364B"/>
    <w:rsid w:val="00063853"/>
    <w:rsid w:val="00063866"/>
    <w:rsid w:val="000639A9"/>
    <w:rsid w:val="00063BC0"/>
    <w:rsid w:val="00063FA2"/>
    <w:rsid w:val="00064262"/>
    <w:rsid w:val="000642BD"/>
    <w:rsid w:val="00064792"/>
    <w:rsid w:val="00064930"/>
    <w:rsid w:val="00064D65"/>
    <w:rsid w:val="00064D70"/>
    <w:rsid w:val="00064F3A"/>
    <w:rsid w:val="00065080"/>
    <w:rsid w:val="00065306"/>
    <w:rsid w:val="00065337"/>
    <w:rsid w:val="000653F7"/>
    <w:rsid w:val="00065754"/>
    <w:rsid w:val="00065B79"/>
    <w:rsid w:val="00065E2A"/>
    <w:rsid w:val="00065EFF"/>
    <w:rsid w:val="00065F9D"/>
    <w:rsid w:val="000660B6"/>
    <w:rsid w:val="000661E0"/>
    <w:rsid w:val="000666A1"/>
    <w:rsid w:val="0006673A"/>
    <w:rsid w:val="00066815"/>
    <w:rsid w:val="00066913"/>
    <w:rsid w:val="00066E11"/>
    <w:rsid w:val="00066ED8"/>
    <w:rsid w:val="00066FD3"/>
    <w:rsid w:val="00067006"/>
    <w:rsid w:val="0006744B"/>
    <w:rsid w:val="000674D7"/>
    <w:rsid w:val="0006766B"/>
    <w:rsid w:val="000676B0"/>
    <w:rsid w:val="000676B2"/>
    <w:rsid w:val="000678D7"/>
    <w:rsid w:val="00067998"/>
    <w:rsid w:val="00067A63"/>
    <w:rsid w:val="00067AA8"/>
    <w:rsid w:val="00067B63"/>
    <w:rsid w:val="00067BAA"/>
    <w:rsid w:val="00067C30"/>
    <w:rsid w:val="00070083"/>
    <w:rsid w:val="00070492"/>
    <w:rsid w:val="00070567"/>
    <w:rsid w:val="00070600"/>
    <w:rsid w:val="0007091A"/>
    <w:rsid w:val="00070C5D"/>
    <w:rsid w:val="00070CCF"/>
    <w:rsid w:val="00070FFF"/>
    <w:rsid w:val="00071109"/>
    <w:rsid w:val="00071198"/>
    <w:rsid w:val="00071584"/>
    <w:rsid w:val="00071594"/>
    <w:rsid w:val="0007161A"/>
    <w:rsid w:val="00071661"/>
    <w:rsid w:val="0007186F"/>
    <w:rsid w:val="00071871"/>
    <w:rsid w:val="000719DC"/>
    <w:rsid w:val="00071A96"/>
    <w:rsid w:val="00071D38"/>
    <w:rsid w:val="00071ED2"/>
    <w:rsid w:val="00071F1E"/>
    <w:rsid w:val="00071F8E"/>
    <w:rsid w:val="00072047"/>
    <w:rsid w:val="00072075"/>
    <w:rsid w:val="000720AE"/>
    <w:rsid w:val="000721B3"/>
    <w:rsid w:val="0007230B"/>
    <w:rsid w:val="00072334"/>
    <w:rsid w:val="00072515"/>
    <w:rsid w:val="0007273E"/>
    <w:rsid w:val="00072937"/>
    <w:rsid w:val="000729E2"/>
    <w:rsid w:val="00072B0C"/>
    <w:rsid w:val="00072B18"/>
    <w:rsid w:val="00072D63"/>
    <w:rsid w:val="00072EC6"/>
    <w:rsid w:val="00073309"/>
    <w:rsid w:val="00073432"/>
    <w:rsid w:val="0007365C"/>
    <w:rsid w:val="00073819"/>
    <w:rsid w:val="00073969"/>
    <w:rsid w:val="00073BF1"/>
    <w:rsid w:val="00073CF2"/>
    <w:rsid w:val="00073D0C"/>
    <w:rsid w:val="00073D7B"/>
    <w:rsid w:val="00073EC8"/>
    <w:rsid w:val="00074019"/>
    <w:rsid w:val="00074026"/>
    <w:rsid w:val="00074144"/>
    <w:rsid w:val="00074170"/>
    <w:rsid w:val="000741A9"/>
    <w:rsid w:val="000742C4"/>
    <w:rsid w:val="000743D5"/>
    <w:rsid w:val="000745AA"/>
    <w:rsid w:val="000746FA"/>
    <w:rsid w:val="00074AFB"/>
    <w:rsid w:val="00074B05"/>
    <w:rsid w:val="00074C4A"/>
    <w:rsid w:val="00074D7B"/>
    <w:rsid w:val="00074DEE"/>
    <w:rsid w:val="00074DF2"/>
    <w:rsid w:val="00074EBA"/>
    <w:rsid w:val="0007507A"/>
    <w:rsid w:val="000750B9"/>
    <w:rsid w:val="00075385"/>
    <w:rsid w:val="00075496"/>
    <w:rsid w:val="00075687"/>
    <w:rsid w:val="00075761"/>
    <w:rsid w:val="00075D0C"/>
    <w:rsid w:val="00075EC7"/>
    <w:rsid w:val="0007603D"/>
    <w:rsid w:val="0007609D"/>
    <w:rsid w:val="00076444"/>
    <w:rsid w:val="000766A1"/>
    <w:rsid w:val="00076D2B"/>
    <w:rsid w:val="00076ED6"/>
    <w:rsid w:val="00076EF1"/>
    <w:rsid w:val="00076FE6"/>
    <w:rsid w:val="0007715C"/>
    <w:rsid w:val="00077276"/>
    <w:rsid w:val="00077590"/>
    <w:rsid w:val="000775D0"/>
    <w:rsid w:val="000777C4"/>
    <w:rsid w:val="0007787C"/>
    <w:rsid w:val="00077A36"/>
    <w:rsid w:val="00077A87"/>
    <w:rsid w:val="00077C83"/>
    <w:rsid w:val="00077D8E"/>
    <w:rsid w:val="00077EC0"/>
    <w:rsid w:val="0008024A"/>
    <w:rsid w:val="000808B5"/>
    <w:rsid w:val="000808E0"/>
    <w:rsid w:val="000809FD"/>
    <w:rsid w:val="00080AD4"/>
    <w:rsid w:val="00080B9E"/>
    <w:rsid w:val="00080D43"/>
    <w:rsid w:val="00080EB7"/>
    <w:rsid w:val="00080F21"/>
    <w:rsid w:val="00081137"/>
    <w:rsid w:val="000815A9"/>
    <w:rsid w:val="0008166F"/>
    <w:rsid w:val="00081803"/>
    <w:rsid w:val="00081903"/>
    <w:rsid w:val="00081957"/>
    <w:rsid w:val="00081DA1"/>
    <w:rsid w:val="00081DAA"/>
    <w:rsid w:val="00081DC9"/>
    <w:rsid w:val="00081DEA"/>
    <w:rsid w:val="00082036"/>
    <w:rsid w:val="000820B0"/>
    <w:rsid w:val="0008210C"/>
    <w:rsid w:val="0008215B"/>
    <w:rsid w:val="0008216D"/>
    <w:rsid w:val="000823FF"/>
    <w:rsid w:val="000825C4"/>
    <w:rsid w:val="000828B7"/>
    <w:rsid w:val="00082C6C"/>
    <w:rsid w:val="00082EA1"/>
    <w:rsid w:val="00083002"/>
    <w:rsid w:val="00083034"/>
    <w:rsid w:val="00083103"/>
    <w:rsid w:val="000831CB"/>
    <w:rsid w:val="0008325A"/>
    <w:rsid w:val="0008353C"/>
    <w:rsid w:val="000837D7"/>
    <w:rsid w:val="000837E2"/>
    <w:rsid w:val="00083C57"/>
    <w:rsid w:val="00083C81"/>
    <w:rsid w:val="00083D89"/>
    <w:rsid w:val="00083D8A"/>
    <w:rsid w:val="000840DB"/>
    <w:rsid w:val="00084102"/>
    <w:rsid w:val="00084182"/>
    <w:rsid w:val="00084187"/>
    <w:rsid w:val="00084476"/>
    <w:rsid w:val="000847FD"/>
    <w:rsid w:val="00084A34"/>
    <w:rsid w:val="00084AC0"/>
    <w:rsid w:val="00084B0A"/>
    <w:rsid w:val="00085210"/>
    <w:rsid w:val="0008526A"/>
    <w:rsid w:val="0008532D"/>
    <w:rsid w:val="0008560B"/>
    <w:rsid w:val="00085654"/>
    <w:rsid w:val="00085945"/>
    <w:rsid w:val="00085A2B"/>
    <w:rsid w:val="00085A2C"/>
    <w:rsid w:val="00085B45"/>
    <w:rsid w:val="00085BCE"/>
    <w:rsid w:val="00085E3B"/>
    <w:rsid w:val="0008609D"/>
    <w:rsid w:val="000860C3"/>
    <w:rsid w:val="0008622E"/>
    <w:rsid w:val="000864F4"/>
    <w:rsid w:val="00086534"/>
    <w:rsid w:val="00086C60"/>
    <w:rsid w:val="00086D16"/>
    <w:rsid w:val="00086ECA"/>
    <w:rsid w:val="00086F80"/>
    <w:rsid w:val="00086FEE"/>
    <w:rsid w:val="00087000"/>
    <w:rsid w:val="000870B9"/>
    <w:rsid w:val="0008713D"/>
    <w:rsid w:val="000871FE"/>
    <w:rsid w:val="000874FF"/>
    <w:rsid w:val="000875BC"/>
    <w:rsid w:val="0008769D"/>
    <w:rsid w:val="0008772F"/>
    <w:rsid w:val="0008786D"/>
    <w:rsid w:val="000878AF"/>
    <w:rsid w:val="00087B8A"/>
    <w:rsid w:val="00087E18"/>
    <w:rsid w:val="00090055"/>
    <w:rsid w:val="00090152"/>
    <w:rsid w:val="000901B4"/>
    <w:rsid w:val="000904B7"/>
    <w:rsid w:val="00090564"/>
    <w:rsid w:val="000907EA"/>
    <w:rsid w:val="000907FD"/>
    <w:rsid w:val="0009080F"/>
    <w:rsid w:val="00090CCD"/>
    <w:rsid w:val="00090E10"/>
    <w:rsid w:val="00090F12"/>
    <w:rsid w:val="00091090"/>
    <w:rsid w:val="0009116D"/>
    <w:rsid w:val="000911F7"/>
    <w:rsid w:val="00091460"/>
    <w:rsid w:val="00091522"/>
    <w:rsid w:val="00091636"/>
    <w:rsid w:val="000916B7"/>
    <w:rsid w:val="000917A9"/>
    <w:rsid w:val="000919A8"/>
    <w:rsid w:val="00091E87"/>
    <w:rsid w:val="00091FDB"/>
    <w:rsid w:val="0009218E"/>
    <w:rsid w:val="000921CA"/>
    <w:rsid w:val="0009278E"/>
    <w:rsid w:val="000929D4"/>
    <w:rsid w:val="00092E28"/>
    <w:rsid w:val="00092EF8"/>
    <w:rsid w:val="00092F8B"/>
    <w:rsid w:val="00092FFC"/>
    <w:rsid w:val="000930AE"/>
    <w:rsid w:val="000934D5"/>
    <w:rsid w:val="0009352D"/>
    <w:rsid w:val="0009356C"/>
    <w:rsid w:val="00093840"/>
    <w:rsid w:val="00093842"/>
    <w:rsid w:val="0009394B"/>
    <w:rsid w:val="00093A4C"/>
    <w:rsid w:val="00093AA0"/>
    <w:rsid w:val="00093ABE"/>
    <w:rsid w:val="000945E8"/>
    <w:rsid w:val="000947A9"/>
    <w:rsid w:val="000947E8"/>
    <w:rsid w:val="00094B4A"/>
    <w:rsid w:val="00094B5B"/>
    <w:rsid w:val="00094BED"/>
    <w:rsid w:val="00094C55"/>
    <w:rsid w:val="00094CFD"/>
    <w:rsid w:val="00094E08"/>
    <w:rsid w:val="00094F4D"/>
    <w:rsid w:val="00095390"/>
    <w:rsid w:val="00095391"/>
    <w:rsid w:val="0009539A"/>
    <w:rsid w:val="0009576A"/>
    <w:rsid w:val="00095DB0"/>
    <w:rsid w:val="00095E23"/>
    <w:rsid w:val="00095FBB"/>
    <w:rsid w:val="00096200"/>
    <w:rsid w:val="000966B6"/>
    <w:rsid w:val="0009698B"/>
    <w:rsid w:val="00096B31"/>
    <w:rsid w:val="00096B41"/>
    <w:rsid w:val="00096C71"/>
    <w:rsid w:val="00096E89"/>
    <w:rsid w:val="0009707F"/>
    <w:rsid w:val="00097444"/>
    <w:rsid w:val="00097529"/>
    <w:rsid w:val="000975D6"/>
    <w:rsid w:val="000976B3"/>
    <w:rsid w:val="000978AA"/>
    <w:rsid w:val="00097C78"/>
    <w:rsid w:val="00097E83"/>
    <w:rsid w:val="00097EC4"/>
    <w:rsid w:val="00097F55"/>
    <w:rsid w:val="00097FB9"/>
    <w:rsid w:val="000A024C"/>
    <w:rsid w:val="000A032F"/>
    <w:rsid w:val="000A04CB"/>
    <w:rsid w:val="000A04EE"/>
    <w:rsid w:val="000A055E"/>
    <w:rsid w:val="000A05A4"/>
    <w:rsid w:val="000A077A"/>
    <w:rsid w:val="000A0859"/>
    <w:rsid w:val="000A08BE"/>
    <w:rsid w:val="000A09C2"/>
    <w:rsid w:val="000A0CF2"/>
    <w:rsid w:val="000A0DBA"/>
    <w:rsid w:val="000A1427"/>
    <w:rsid w:val="000A146C"/>
    <w:rsid w:val="000A148F"/>
    <w:rsid w:val="000A15B9"/>
    <w:rsid w:val="000A1616"/>
    <w:rsid w:val="000A179F"/>
    <w:rsid w:val="000A17A4"/>
    <w:rsid w:val="000A1B83"/>
    <w:rsid w:val="000A1C92"/>
    <w:rsid w:val="000A1DF0"/>
    <w:rsid w:val="000A1EA7"/>
    <w:rsid w:val="000A1F83"/>
    <w:rsid w:val="000A1FAE"/>
    <w:rsid w:val="000A23F0"/>
    <w:rsid w:val="000A257A"/>
    <w:rsid w:val="000A25F5"/>
    <w:rsid w:val="000A2638"/>
    <w:rsid w:val="000A2A9E"/>
    <w:rsid w:val="000A2AA6"/>
    <w:rsid w:val="000A2AC2"/>
    <w:rsid w:val="000A2C51"/>
    <w:rsid w:val="000A2C57"/>
    <w:rsid w:val="000A2CB6"/>
    <w:rsid w:val="000A2DFD"/>
    <w:rsid w:val="000A305E"/>
    <w:rsid w:val="000A314E"/>
    <w:rsid w:val="000A3294"/>
    <w:rsid w:val="000A3521"/>
    <w:rsid w:val="000A36FF"/>
    <w:rsid w:val="000A37B2"/>
    <w:rsid w:val="000A38F4"/>
    <w:rsid w:val="000A3BAE"/>
    <w:rsid w:val="000A3EBC"/>
    <w:rsid w:val="000A40C6"/>
    <w:rsid w:val="000A4156"/>
    <w:rsid w:val="000A42E7"/>
    <w:rsid w:val="000A47D1"/>
    <w:rsid w:val="000A47DB"/>
    <w:rsid w:val="000A5088"/>
    <w:rsid w:val="000A581E"/>
    <w:rsid w:val="000A58CE"/>
    <w:rsid w:val="000A5920"/>
    <w:rsid w:val="000A5962"/>
    <w:rsid w:val="000A5ABE"/>
    <w:rsid w:val="000A5AD5"/>
    <w:rsid w:val="000A5C2B"/>
    <w:rsid w:val="000A5EC0"/>
    <w:rsid w:val="000A60E0"/>
    <w:rsid w:val="000A610D"/>
    <w:rsid w:val="000A624B"/>
    <w:rsid w:val="000A62C2"/>
    <w:rsid w:val="000A6515"/>
    <w:rsid w:val="000A6591"/>
    <w:rsid w:val="000A65C1"/>
    <w:rsid w:val="000A6612"/>
    <w:rsid w:val="000A6696"/>
    <w:rsid w:val="000A69AF"/>
    <w:rsid w:val="000A7180"/>
    <w:rsid w:val="000A7208"/>
    <w:rsid w:val="000A7307"/>
    <w:rsid w:val="000A73A0"/>
    <w:rsid w:val="000A7401"/>
    <w:rsid w:val="000A7413"/>
    <w:rsid w:val="000A74B1"/>
    <w:rsid w:val="000A7977"/>
    <w:rsid w:val="000A7C76"/>
    <w:rsid w:val="000A7DAD"/>
    <w:rsid w:val="000B0002"/>
    <w:rsid w:val="000B003C"/>
    <w:rsid w:val="000B00A5"/>
    <w:rsid w:val="000B042F"/>
    <w:rsid w:val="000B054A"/>
    <w:rsid w:val="000B0647"/>
    <w:rsid w:val="000B0730"/>
    <w:rsid w:val="000B097B"/>
    <w:rsid w:val="000B0AC9"/>
    <w:rsid w:val="000B0D62"/>
    <w:rsid w:val="000B0DA2"/>
    <w:rsid w:val="000B0DB5"/>
    <w:rsid w:val="000B0EFB"/>
    <w:rsid w:val="000B1003"/>
    <w:rsid w:val="000B137D"/>
    <w:rsid w:val="000B142E"/>
    <w:rsid w:val="000B1584"/>
    <w:rsid w:val="000B1A5A"/>
    <w:rsid w:val="000B1A6B"/>
    <w:rsid w:val="000B1A83"/>
    <w:rsid w:val="000B1A90"/>
    <w:rsid w:val="000B1C05"/>
    <w:rsid w:val="000B1C95"/>
    <w:rsid w:val="000B1EFA"/>
    <w:rsid w:val="000B1FF6"/>
    <w:rsid w:val="000B2076"/>
    <w:rsid w:val="000B20D2"/>
    <w:rsid w:val="000B20D7"/>
    <w:rsid w:val="000B20F6"/>
    <w:rsid w:val="000B221A"/>
    <w:rsid w:val="000B223C"/>
    <w:rsid w:val="000B261A"/>
    <w:rsid w:val="000B2A1D"/>
    <w:rsid w:val="000B2B20"/>
    <w:rsid w:val="000B2BF0"/>
    <w:rsid w:val="000B2CDB"/>
    <w:rsid w:val="000B2F35"/>
    <w:rsid w:val="000B2F7D"/>
    <w:rsid w:val="000B3056"/>
    <w:rsid w:val="000B31BF"/>
    <w:rsid w:val="000B34ED"/>
    <w:rsid w:val="000B35C8"/>
    <w:rsid w:val="000B3A88"/>
    <w:rsid w:val="000B3B6B"/>
    <w:rsid w:val="000B3F72"/>
    <w:rsid w:val="000B4021"/>
    <w:rsid w:val="000B4208"/>
    <w:rsid w:val="000B44A5"/>
    <w:rsid w:val="000B44C7"/>
    <w:rsid w:val="000B4920"/>
    <w:rsid w:val="000B4C6D"/>
    <w:rsid w:val="000B4E08"/>
    <w:rsid w:val="000B4FF8"/>
    <w:rsid w:val="000B5024"/>
    <w:rsid w:val="000B5062"/>
    <w:rsid w:val="000B5083"/>
    <w:rsid w:val="000B51B3"/>
    <w:rsid w:val="000B5352"/>
    <w:rsid w:val="000B5448"/>
    <w:rsid w:val="000B56E5"/>
    <w:rsid w:val="000B57A3"/>
    <w:rsid w:val="000B58B7"/>
    <w:rsid w:val="000B591A"/>
    <w:rsid w:val="000B5C2F"/>
    <w:rsid w:val="000B5C34"/>
    <w:rsid w:val="000B5CE9"/>
    <w:rsid w:val="000B5D39"/>
    <w:rsid w:val="000B5E15"/>
    <w:rsid w:val="000B5E9F"/>
    <w:rsid w:val="000B5FB0"/>
    <w:rsid w:val="000B6520"/>
    <w:rsid w:val="000B6855"/>
    <w:rsid w:val="000B6870"/>
    <w:rsid w:val="000B6A7E"/>
    <w:rsid w:val="000B6C1D"/>
    <w:rsid w:val="000B6D97"/>
    <w:rsid w:val="000B712D"/>
    <w:rsid w:val="000B7218"/>
    <w:rsid w:val="000B74C7"/>
    <w:rsid w:val="000B74EA"/>
    <w:rsid w:val="000B76A8"/>
    <w:rsid w:val="000B77E7"/>
    <w:rsid w:val="000B77EB"/>
    <w:rsid w:val="000B781E"/>
    <w:rsid w:val="000B7CBF"/>
    <w:rsid w:val="000B7E79"/>
    <w:rsid w:val="000C029F"/>
    <w:rsid w:val="000C02CA"/>
    <w:rsid w:val="000C0353"/>
    <w:rsid w:val="000C03C9"/>
    <w:rsid w:val="000C0477"/>
    <w:rsid w:val="000C05DE"/>
    <w:rsid w:val="000C0AEB"/>
    <w:rsid w:val="000C0C87"/>
    <w:rsid w:val="000C0D70"/>
    <w:rsid w:val="000C16A8"/>
    <w:rsid w:val="000C189B"/>
    <w:rsid w:val="000C192E"/>
    <w:rsid w:val="000C19EE"/>
    <w:rsid w:val="000C1A00"/>
    <w:rsid w:val="000C1A2B"/>
    <w:rsid w:val="000C1BA4"/>
    <w:rsid w:val="000C1CBE"/>
    <w:rsid w:val="000C1E73"/>
    <w:rsid w:val="000C1EAF"/>
    <w:rsid w:val="000C2282"/>
    <w:rsid w:val="000C240A"/>
    <w:rsid w:val="000C24A2"/>
    <w:rsid w:val="000C276F"/>
    <w:rsid w:val="000C2772"/>
    <w:rsid w:val="000C2937"/>
    <w:rsid w:val="000C30CD"/>
    <w:rsid w:val="000C30E9"/>
    <w:rsid w:val="000C3110"/>
    <w:rsid w:val="000C32FD"/>
    <w:rsid w:val="000C356C"/>
    <w:rsid w:val="000C36BC"/>
    <w:rsid w:val="000C380E"/>
    <w:rsid w:val="000C38B2"/>
    <w:rsid w:val="000C3901"/>
    <w:rsid w:val="000C3AB8"/>
    <w:rsid w:val="000C3B2F"/>
    <w:rsid w:val="000C3EA8"/>
    <w:rsid w:val="000C41B3"/>
    <w:rsid w:val="000C4276"/>
    <w:rsid w:val="000C4573"/>
    <w:rsid w:val="000C4706"/>
    <w:rsid w:val="000C4A63"/>
    <w:rsid w:val="000C4AF3"/>
    <w:rsid w:val="000C4AF4"/>
    <w:rsid w:val="000C4BE6"/>
    <w:rsid w:val="000C4C25"/>
    <w:rsid w:val="000C4CBC"/>
    <w:rsid w:val="000C4CD6"/>
    <w:rsid w:val="000C4D8F"/>
    <w:rsid w:val="000C5228"/>
    <w:rsid w:val="000C5286"/>
    <w:rsid w:val="000C5654"/>
    <w:rsid w:val="000C57B2"/>
    <w:rsid w:val="000C5824"/>
    <w:rsid w:val="000C5A11"/>
    <w:rsid w:val="000C5BB0"/>
    <w:rsid w:val="000C5D2E"/>
    <w:rsid w:val="000C5D35"/>
    <w:rsid w:val="000C6238"/>
    <w:rsid w:val="000C6299"/>
    <w:rsid w:val="000C646E"/>
    <w:rsid w:val="000C6605"/>
    <w:rsid w:val="000C6F00"/>
    <w:rsid w:val="000C6FEC"/>
    <w:rsid w:val="000C729D"/>
    <w:rsid w:val="000C7393"/>
    <w:rsid w:val="000C7404"/>
    <w:rsid w:val="000C7490"/>
    <w:rsid w:val="000C77C4"/>
    <w:rsid w:val="000C78C2"/>
    <w:rsid w:val="000C7903"/>
    <w:rsid w:val="000C791E"/>
    <w:rsid w:val="000C7A61"/>
    <w:rsid w:val="000C7B7A"/>
    <w:rsid w:val="000C7FAA"/>
    <w:rsid w:val="000D0327"/>
    <w:rsid w:val="000D0826"/>
    <w:rsid w:val="000D096C"/>
    <w:rsid w:val="000D10CF"/>
    <w:rsid w:val="000D1119"/>
    <w:rsid w:val="000D15C5"/>
    <w:rsid w:val="000D1756"/>
    <w:rsid w:val="000D1786"/>
    <w:rsid w:val="000D1845"/>
    <w:rsid w:val="000D184D"/>
    <w:rsid w:val="000D1994"/>
    <w:rsid w:val="000D19B7"/>
    <w:rsid w:val="000D1DF3"/>
    <w:rsid w:val="000D1E6D"/>
    <w:rsid w:val="000D1F2E"/>
    <w:rsid w:val="000D20E4"/>
    <w:rsid w:val="000D2160"/>
    <w:rsid w:val="000D225E"/>
    <w:rsid w:val="000D234D"/>
    <w:rsid w:val="000D2382"/>
    <w:rsid w:val="000D23D3"/>
    <w:rsid w:val="000D2465"/>
    <w:rsid w:val="000D2574"/>
    <w:rsid w:val="000D2853"/>
    <w:rsid w:val="000D287C"/>
    <w:rsid w:val="000D2AFF"/>
    <w:rsid w:val="000D2E64"/>
    <w:rsid w:val="000D3013"/>
    <w:rsid w:val="000D3279"/>
    <w:rsid w:val="000D32DA"/>
    <w:rsid w:val="000D3461"/>
    <w:rsid w:val="000D35F9"/>
    <w:rsid w:val="000D3859"/>
    <w:rsid w:val="000D38E8"/>
    <w:rsid w:val="000D3A63"/>
    <w:rsid w:val="000D3B84"/>
    <w:rsid w:val="000D3C4C"/>
    <w:rsid w:val="000D3CAB"/>
    <w:rsid w:val="000D4064"/>
    <w:rsid w:val="000D43B8"/>
    <w:rsid w:val="000D4515"/>
    <w:rsid w:val="000D4757"/>
    <w:rsid w:val="000D4823"/>
    <w:rsid w:val="000D48E0"/>
    <w:rsid w:val="000D4913"/>
    <w:rsid w:val="000D4A51"/>
    <w:rsid w:val="000D4A78"/>
    <w:rsid w:val="000D4C64"/>
    <w:rsid w:val="000D4D53"/>
    <w:rsid w:val="000D4DAD"/>
    <w:rsid w:val="000D4E69"/>
    <w:rsid w:val="000D4EB3"/>
    <w:rsid w:val="000D52A3"/>
    <w:rsid w:val="000D5436"/>
    <w:rsid w:val="000D5438"/>
    <w:rsid w:val="000D596F"/>
    <w:rsid w:val="000D5982"/>
    <w:rsid w:val="000D5A1B"/>
    <w:rsid w:val="000D5CC4"/>
    <w:rsid w:val="000D5D6D"/>
    <w:rsid w:val="000D5FE3"/>
    <w:rsid w:val="000D6099"/>
    <w:rsid w:val="000D6212"/>
    <w:rsid w:val="000D6501"/>
    <w:rsid w:val="000D6579"/>
    <w:rsid w:val="000D672A"/>
    <w:rsid w:val="000D6D87"/>
    <w:rsid w:val="000D6DCE"/>
    <w:rsid w:val="000D71C6"/>
    <w:rsid w:val="000D72BA"/>
    <w:rsid w:val="000D7828"/>
    <w:rsid w:val="000D7B8C"/>
    <w:rsid w:val="000D7E17"/>
    <w:rsid w:val="000D7F3A"/>
    <w:rsid w:val="000E0069"/>
    <w:rsid w:val="000E0131"/>
    <w:rsid w:val="000E0176"/>
    <w:rsid w:val="000E02D3"/>
    <w:rsid w:val="000E0514"/>
    <w:rsid w:val="000E054A"/>
    <w:rsid w:val="000E054C"/>
    <w:rsid w:val="000E09DC"/>
    <w:rsid w:val="000E0CF1"/>
    <w:rsid w:val="000E1280"/>
    <w:rsid w:val="000E1941"/>
    <w:rsid w:val="000E1A03"/>
    <w:rsid w:val="000E1C72"/>
    <w:rsid w:val="000E1D73"/>
    <w:rsid w:val="000E1EFD"/>
    <w:rsid w:val="000E1F06"/>
    <w:rsid w:val="000E1F55"/>
    <w:rsid w:val="000E1FA7"/>
    <w:rsid w:val="000E2049"/>
    <w:rsid w:val="000E20C0"/>
    <w:rsid w:val="000E2155"/>
    <w:rsid w:val="000E21D3"/>
    <w:rsid w:val="000E2494"/>
    <w:rsid w:val="000E2570"/>
    <w:rsid w:val="000E25A2"/>
    <w:rsid w:val="000E268D"/>
    <w:rsid w:val="000E2698"/>
    <w:rsid w:val="000E2916"/>
    <w:rsid w:val="000E2BB0"/>
    <w:rsid w:val="000E2D56"/>
    <w:rsid w:val="000E2EB8"/>
    <w:rsid w:val="000E2F2A"/>
    <w:rsid w:val="000E310F"/>
    <w:rsid w:val="000E3256"/>
    <w:rsid w:val="000E3389"/>
    <w:rsid w:val="000E37E1"/>
    <w:rsid w:val="000E3BCA"/>
    <w:rsid w:val="000E3DF4"/>
    <w:rsid w:val="000E3F66"/>
    <w:rsid w:val="000E40C1"/>
    <w:rsid w:val="000E40FE"/>
    <w:rsid w:val="000E4144"/>
    <w:rsid w:val="000E42A4"/>
    <w:rsid w:val="000E4311"/>
    <w:rsid w:val="000E4601"/>
    <w:rsid w:val="000E462D"/>
    <w:rsid w:val="000E46A9"/>
    <w:rsid w:val="000E4914"/>
    <w:rsid w:val="000E4A84"/>
    <w:rsid w:val="000E4BB0"/>
    <w:rsid w:val="000E4EE5"/>
    <w:rsid w:val="000E51AA"/>
    <w:rsid w:val="000E539E"/>
    <w:rsid w:val="000E53BB"/>
    <w:rsid w:val="000E5780"/>
    <w:rsid w:val="000E5823"/>
    <w:rsid w:val="000E5A15"/>
    <w:rsid w:val="000E5AF6"/>
    <w:rsid w:val="000E5F01"/>
    <w:rsid w:val="000E60E2"/>
    <w:rsid w:val="000E6794"/>
    <w:rsid w:val="000E67FA"/>
    <w:rsid w:val="000E69A5"/>
    <w:rsid w:val="000E69F6"/>
    <w:rsid w:val="000E6A31"/>
    <w:rsid w:val="000E6B20"/>
    <w:rsid w:val="000E6CCF"/>
    <w:rsid w:val="000E6D3B"/>
    <w:rsid w:val="000E6DB9"/>
    <w:rsid w:val="000E709D"/>
    <w:rsid w:val="000E720B"/>
    <w:rsid w:val="000E7255"/>
    <w:rsid w:val="000E72D8"/>
    <w:rsid w:val="000E735C"/>
    <w:rsid w:val="000E73DE"/>
    <w:rsid w:val="000E79B1"/>
    <w:rsid w:val="000E7AF9"/>
    <w:rsid w:val="000E7BB1"/>
    <w:rsid w:val="000E7C1B"/>
    <w:rsid w:val="000E7D04"/>
    <w:rsid w:val="000E7D15"/>
    <w:rsid w:val="000E7EE0"/>
    <w:rsid w:val="000F02BF"/>
    <w:rsid w:val="000F0528"/>
    <w:rsid w:val="000F0608"/>
    <w:rsid w:val="000F09F8"/>
    <w:rsid w:val="000F0A96"/>
    <w:rsid w:val="000F0EA6"/>
    <w:rsid w:val="000F0EDE"/>
    <w:rsid w:val="000F0F4F"/>
    <w:rsid w:val="000F128B"/>
    <w:rsid w:val="000F1462"/>
    <w:rsid w:val="000F16FD"/>
    <w:rsid w:val="000F19E7"/>
    <w:rsid w:val="000F1C29"/>
    <w:rsid w:val="000F20DC"/>
    <w:rsid w:val="000F243E"/>
    <w:rsid w:val="000F253D"/>
    <w:rsid w:val="000F25FB"/>
    <w:rsid w:val="000F26DF"/>
    <w:rsid w:val="000F26EF"/>
    <w:rsid w:val="000F299D"/>
    <w:rsid w:val="000F2B21"/>
    <w:rsid w:val="000F2B61"/>
    <w:rsid w:val="000F2D6F"/>
    <w:rsid w:val="000F2EDF"/>
    <w:rsid w:val="000F3007"/>
    <w:rsid w:val="000F30EC"/>
    <w:rsid w:val="000F39A0"/>
    <w:rsid w:val="000F3A4B"/>
    <w:rsid w:val="000F3D7C"/>
    <w:rsid w:val="000F3E95"/>
    <w:rsid w:val="000F3F68"/>
    <w:rsid w:val="000F3F6F"/>
    <w:rsid w:val="000F4278"/>
    <w:rsid w:val="000F42DF"/>
    <w:rsid w:val="000F4471"/>
    <w:rsid w:val="000F4552"/>
    <w:rsid w:val="000F4753"/>
    <w:rsid w:val="000F47DC"/>
    <w:rsid w:val="000F47E3"/>
    <w:rsid w:val="000F48D7"/>
    <w:rsid w:val="000F495B"/>
    <w:rsid w:val="000F4A42"/>
    <w:rsid w:val="000F4CBC"/>
    <w:rsid w:val="000F4CEB"/>
    <w:rsid w:val="000F4E86"/>
    <w:rsid w:val="000F5424"/>
    <w:rsid w:val="000F5635"/>
    <w:rsid w:val="000F5AD3"/>
    <w:rsid w:val="000F5B0F"/>
    <w:rsid w:val="000F5B96"/>
    <w:rsid w:val="000F5BFF"/>
    <w:rsid w:val="000F5D98"/>
    <w:rsid w:val="000F5F59"/>
    <w:rsid w:val="000F618F"/>
    <w:rsid w:val="000F6638"/>
    <w:rsid w:val="000F66AC"/>
    <w:rsid w:val="000F67ED"/>
    <w:rsid w:val="000F6982"/>
    <w:rsid w:val="000F6C1B"/>
    <w:rsid w:val="000F6D48"/>
    <w:rsid w:val="000F6EA7"/>
    <w:rsid w:val="000F7251"/>
    <w:rsid w:val="000F72F8"/>
    <w:rsid w:val="000F76F6"/>
    <w:rsid w:val="000F77A5"/>
    <w:rsid w:val="000F783E"/>
    <w:rsid w:val="000F7905"/>
    <w:rsid w:val="000F792B"/>
    <w:rsid w:val="000F7950"/>
    <w:rsid w:val="000F7ACE"/>
    <w:rsid w:val="000F7B4E"/>
    <w:rsid w:val="000F7C9A"/>
    <w:rsid w:val="000F7EDD"/>
    <w:rsid w:val="00100599"/>
    <w:rsid w:val="00100622"/>
    <w:rsid w:val="00100711"/>
    <w:rsid w:val="00100863"/>
    <w:rsid w:val="00100901"/>
    <w:rsid w:val="00100B20"/>
    <w:rsid w:val="00100BB7"/>
    <w:rsid w:val="00100F25"/>
    <w:rsid w:val="00101663"/>
    <w:rsid w:val="00101A2C"/>
    <w:rsid w:val="00101B40"/>
    <w:rsid w:val="00101BE7"/>
    <w:rsid w:val="00101DAE"/>
    <w:rsid w:val="00101ED6"/>
    <w:rsid w:val="001021C1"/>
    <w:rsid w:val="001023A6"/>
    <w:rsid w:val="0010270A"/>
    <w:rsid w:val="0010281C"/>
    <w:rsid w:val="00102922"/>
    <w:rsid w:val="00102930"/>
    <w:rsid w:val="001029A4"/>
    <w:rsid w:val="00102AE1"/>
    <w:rsid w:val="00102BCA"/>
    <w:rsid w:val="00102D09"/>
    <w:rsid w:val="001030BB"/>
    <w:rsid w:val="0010312A"/>
    <w:rsid w:val="001035FD"/>
    <w:rsid w:val="001037E5"/>
    <w:rsid w:val="00103C45"/>
    <w:rsid w:val="0010423C"/>
    <w:rsid w:val="001043BA"/>
    <w:rsid w:val="0010478D"/>
    <w:rsid w:val="00104953"/>
    <w:rsid w:val="00104B46"/>
    <w:rsid w:val="00104B98"/>
    <w:rsid w:val="00104B99"/>
    <w:rsid w:val="00104CC2"/>
    <w:rsid w:val="00104D9F"/>
    <w:rsid w:val="00104E06"/>
    <w:rsid w:val="001050E7"/>
    <w:rsid w:val="00105102"/>
    <w:rsid w:val="00105165"/>
    <w:rsid w:val="00105346"/>
    <w:rsid w:val="001054DF"/>
    <w:rsid w:val="00105BBB"/>
    <w:rsid w:val="00105C4E"/>
    <w:rsid w:val="00105D85"/>
    <w:rsid w:val="00105E81"/>
    <w:rsid w:val="001061AC"/>
    <w:rsid w:val="00106649"/>
    <w:rsid w:val="001066C3"/>
    <w:rsid w:val="00106861"/>
    <w:rsid w:val="00106ACD"/>
    <w:rsid w:val="00106EE2"/>
    <w:rsid w:val="00107453"/>
    <w:rsid w:val="001074FF"/>
    <w:rsid w:val="0010753B"/>
    <w:rsid w:val="00107894"/>
    <w:rsid w:val="00107978"/>
    <w:rsid w:val="001079DB"/>
    <w:rsid w:val="00107A1D"/>
    <w:rsid w:val="00107A27"/>
    <w:rsid w:val="00107C0E"/>
    <w:rsid w:val="00107DED"/>
    <w:rsid w:val="00107F1E"/>
    <w:rsid w:val="00107F3A"/>
    <w:rsid w:val="0011000F"/>
    <w:rsid w:val="001101C1"/>
    <w:rsid w:val="001105A4"/>
    <w:rsid w:val="0011067F"/>
    <w:rsid w:val="00110C06"/>
    <w:rsid w:val="001112F9"/>
    <w:rsid w:val="001114A3"/>
    <w:rsid w:val="0011164D"/>
    <w:rsid w:val="001117DA"/>
    <w:rsid w:val="001119B3"/>
    <w:rsid w:val="00111C49"/>
    <w:rsid w:val="00111DA4"/>
    <w:rsid w:val="00111DAE"/>
    <w:rsid w:val="00111F63"/>
    <w:rsid w:val="0011200F"/>
    <w:rsid w:val="001120DD"/>
    <w:rsid w:val="00112426"/>
    <w:rsid w:val="001124D7"/>
    <w:rsid w:val="0011255C"/>
    <w:rsid w:val="00112772"/>
    <w:rsid w:val="00112786"/>
    <w:rsid w:val="00112C78"/>
    <w:rsid w:val="00112D04"/>
    <w:rsid w:val="00112FB5"/>
    <w:rsid w:val="00113303"/>
    <w:rsid w:val="00113548"/>
    <w:rsid w:val="00113863"/>
    <w:rsid w:val="00113A00"/>
    <w:rsid w:val="00113A17"/>
    <w:rsid w:val="00113F37"/>
    <w:rsid w:val="0011404B"/>
    <w:rsid w:val="00114365"/>
    <w:rsid w:val="00114ADB"/>
    <w:rsid w:val="00114C2A"/>
    <w:rsid w:val="00114FBB"/>
    <w:rsid w:val="001150ED"/>
    <w:rsid w:val="001151FC"/>
    <w:rsid w:val="00115438"/>
    <w:rsid w:val="00115568"/>
    <w:rsid w:val="001155E1"/>
    <w:rsid w:val="00115610"/>
    <w:rsid w:val="00115620"/>
    <w:rsid w:val="00115647"/>
    <w:rsid w:val="0011586E"/>
    <w:rsid w:val="00115CB8"/>
    <w:rsid w:val="00115F04"/>
    <w:rsid w:val="001160F1"/>
    <w:rsid w:val="00116130"/>
    <w:rsid w:val="0011635D"/>
    <w:rsid w:val="0011645A"/>
    <w:rsid w:val="00116853"/>
    <w:rsid w:val="00116A18"/>
    <w:rsid w:val="00116A5F"/>
    <w:rsid w:val="00116EA2"/>
    <w:rsid w:val="001172CC"/>
    <w:rsid w:val="00117367"/>
    <w:rsid w:val="00117835"/>
    <w:rsid w:val="00117B47"/>
    <w:rsid w:val="00117CFE"/>
    <w:rsid w:val="00117E9F"/>
    <w:rsid w:val="00117EC0"/>
    <w:rsid w:val="00117FDB"/>
    <w:rsid w:val="00120117"/>
    <w:rsid w:val="001201F1"/>
    <w:rsid w:val="001203CA"/>
    <w:rsid w:val="0012076A"/>
    <w:rsid w:val="00120844"/>
    <w:rsid w:val="0012085C"/>
    <w:rsid w:val="0012096F"/>
    <w:rsid w:val="00120BA2"/>
    <w:rsid w:val="00120E02"/>
    <w:rsid w:val="00121390"/>
    <w:rsid w:val="00121425"/>
    <w:rsid w:val="0012150F"/>
    <w:rsid w:val="00121657"/>
    <w:rsid w:val="001216BF"/>
    <w:rsid w:val="00121888"/>
    <w:rsid w:val="00121AAF"/>
    <w:rsid w:val="00121C97"/>
    <w:rsid w:val="00121F5A"/>
    <w:rsid w:val="0012206C"/>
    <w:rsid w:val="001220DA"/>
    <w:rsid w:val="00122297"/>
    <w:rsid w:val="00122390"/>
    <w:rsid w:val="001225B3"/>
    <w:rsid w:val="001225D7"/>
    <w:rsid w:val="00122804"/>
    <w:rsid w:val="0012286D"/>
    <w:rsid w:val="001228CD"/>
    <w:rsid w:val="00122A67"/>
    <w:rsid w:val="00122B77"/>
    <w:rsid w:val="00122F62"/>
    <w:rsid w:val="001231C9"/>
    <w:rsid w:val="001231E2"/>
    <w:rsid w:val="0012322B"/>
    <w:rsid w:val="0012349E"/>
    <w:rsid w:val="001236D5"/>
    <w:rsid w:val="001236E9"/>
    <w:rsid w:val="00123744"/>
    <w:rsid w:val="001237FB"/>
    <w:rsid w:val="0012390E"/>
    <w:rsid w:val="00123A4B"/>
    <w:rsid w:val="00123D68"/>
    <w:rsid w:val="00123D9E"/>
    <w:rsid w:val="00123DC8"/>
    <w:rsid w:val="00123EC7"/>
    <w:rsid w:val="0012427E"/>
    <w:rsid w:val="0012449C"/>
    <w:rsid w:val="00124538"/>
    <w:rsid w:val="001246CC"/>
    <w:rsid w:val="00124780"/>
    <w:rsid w:val="001249F7"/>
    <w:rsid w:val="00124BB9"/>
    <w:rsid w:val="00124C1B"/>
    <w:rsid w:val="00124DCF"/>
    <w:rsid w:val="00125004"/>
    <w:rsid w:val="00125168"/>
    <w:rsid w:val="0012522D"/>
    <w:rsid w:val="00125232"/>
    <w:rsid w:val="00125252"/>
    <w:rsid w:val="001252B4"/>
    <w:rsid w:val="00125479"/>
    <w:rsid w:val="0012560B"/>
    <w:rsid w:val="0012585F"/>
    <w:rsid w:val="001258A4"/>
    <w:rsid w:val="00125954"/>
    <w:rsid w:val="001259C9"/>
    <w:rsid w:val="00125B87"/>
    <w:rsid w:val="00125D14"/>
    <w:rsid w:val="00125DD2"/>
    <w:rsid w:val="0012618E"/>
    <w:rsid w:val="00126260"/>
    <w:rsid w:val="001263AD"/>
    <w:rsid w:val="0012663F"/>
    <w:rsid w:val="00126790"/>
    <w:rsid w:val="00126863"/>
    <w:rsid w:val="0012686F"/>
    <w:rsid w:val="00126AEA"/>
    <w:rsid w:val="00126EDC"/>
    <w:rsid w:val="00126F5E"/>
    <w:rsid w:val="00127229"/>
    <w:rsid w:val="00127269"/>
    <w:rsid w:val="00127790"/>
    <w:rsid w:val="001278EA"/>
    <w:rsid w:val="00127999"/>
    <w:rsid w:val="001279DC"/>
    <w:rsid w:val="00127B93"/>
    <w:rsid w:val="00127D2A"/>
    <w:rsid w:val="00127D82"/>
    <w:rsid w:val="001300C5"/>
    <w:rsid w:val="001303F0"/>
    <w:rsid w:val="00130716"/>
    <w:rsid w:val="001307FA"/>
    <w:rsid w:val="00130876"/>
    <w:rsid w:val="00130A29"/>
    <w:rsid w:val="00130FAC"/>
    <w:rsid w:val="0013135F"/>
    <w:rsid w:val="00131551"/>
    <w:rsid w:val="0013165D"/>
    <w:rsid w:val="0013174B"/>
    <w:rsid w:val="00131850"/>
    <w:rsid w:val="00131886"/>
    <w:rsid w:val="001318C2"/>
    <w:rsid w:val="001319C1"/>
    <w:rsid w:val="00131D17"/>
    <w:rsid w:val="00131DCF"/>
    <w:rsid w:val="001320C8"/>
    <w:rsid w:val="0013223A"/>
    <w:rsid w:val="001322CA"/>
    <w:rsid w:val="00132468"/>
    <w:rsid w:val="00132480"/>
    <w:rsid w:val="0013255E"/>
    <w:rsid w:val="0013260A"/>
    <w:rsid w:val="00132816"/>
    <w:rsid w:val="00132843"/>
    <w:rsid w:val="001329EF"/>
    <w:rsid w:val="00132B5B"/>
    <w:rsid w:val="00132D27"/>
    <w:rsid w:val="00132D3B"/>
    <w:rsid w:val="00132EC1"/>
    <w:rsid w:val="001333D1"/>
    <w:rsid w:val="00133694"/>
    <w:rsid w:val="001336FD"/>
    <w:rsid w:val="00133911"/>
    <w:rsid w:val="0013398D"/>
    <w:rsid w:val="00133A33"/>
    <w:rsid w:val="00133BB3"/>
    <w:rsid w:val="00133EF3"/>
    <w:rsid w:val="0013401B"/>
    <w:rsid w:val="001340F8"/>
    <w:rsid w:val="00134112"/>
    <w:rsid w:val="001341B4"/>
    <w:rsid w:val="001342F3"/>
    <w:rsid w:val="0013430B"/>
    <w:rsid w:val="0013480C"/>
    <w:rsid w:val="0013497C"/>
    <w:rsid w:val="00134E9C"/>
    <w:rsid w:val="00134EFE"/>
    <w:rsid w:val="00134F30"/>
    <w:rsid w:val="00135044"/>
    <w:rsid w:val="001350CC"/>
    <w:rsid w:val="001351FC"/>
    <w:rsid w:val="00135260"/>
    <w:rsid w:val="00135468"/>
    <w:rsid w:val="001354A9"/>
    <w:rsid w:val="0013554A"/>
    <w:rsid w:val="0013556F"/>
    <w:rsid w:val="00135952"/>
    <w:rsid w:val="001359AE"/>
    <w:rsid w:val="00135A8C"/>
    <w:rsid w:val="00135B78"/>
    <w:rsid w:val="00135E93"/>
    <w:rsid w:val="00135F10"/>
    <w:rsid w:val="00135F72"/>
    <w:rsid w:val="00135F88"/>
    <w:rsid w:val="00136043"/>
    <w:rsid w:val="0013620E"/>
    <w:rsid w:val="001362B0"/>
    <w:rsid w:val="00136342"/>
    <w:rsid w:val="0013637F"/>
    <w:rsid w:val="00136749"/>
    <w:rsid w:val="001368D1"/>
    <w:rsid w:val="00136CFC"/>
    <w:rsid w:val="00136D67"/>
    <w:rsid w:val="00136E74"/>
    <w:rsid w:val="0013711D"/>
    <w:rsid w:val="001373D2"/>
    <w:rsid w:val="0013747D"/>
    <w:rsid w:val="00137875"/>
    <w:rsid w:val="00137DAD"/>
    <w:rsid w:val="00140087"/>
    <w:rsid w:val="00140429"/>
    <w:rsid w:val="0014044E"/>
    <w:rsid w:val="001407B3"/>
    <w:rsid w:val="00140B8A"/>
    <w:rsid w:val="00140CB1"/>
    <w:rsid w:val="00140D1D"/>
    <w:rsid w:val="001411B5"/>
    <w:rsid w:val="0014127B"/>
    <w:rsid w:val="001412EB"/>
    <w:rsid w:val="0014130C"/>
    <w:rsid w:val="0014174E"/>
    <w:rsid w:val="001418A0"/>
    <w:rsid w:val="001418A2"/>
    <w:rsid w:val="00141A85"/>
    <w:rsid w:val="00142045"/>
    <w:rsid w:val="00142940"/>
    <w:rsid w:val="00142AA8"/>
    <w:rsid w:val="00142C10"/>
    <w:rsid w:val="0014304D"/>
    <w:rsid w:val="00143469"/>
    <w:rsid w:val="00143524"/>
    <w:rsid w:val="001435ED"/>
    <w:rsid w:val="0014374C"/>
    <w:rsid w:val="00143783"/>
    <w:rsid w:val="00143929"/>
    <w:rsid w:val="00143C91"/>
    <w:rsid w:val="00143D2E"/>
    <w:rsid w:val="00143D6E"/>
    <w:rsid w:val="00143D84"/>
    <w:rsid w:val="00143E50"/>
    <w:rsid w:val="00144229"/>
    <w:rsid w:val="00144555"/>
    <w:rsid w:val="001448BC"/>
    <w:rsid w:val="00144AA5"/>
    <w:rsid w:val="00144C96"/>
    <w:rsid w:val="00145048"/>
    <w:rsid w:val="00145141"/>
    <w:rsid w:val="001453EF"/>
    <w:rsid w:val="001454DC"/>
    <w:rsid w:val="0014553E"/>
    <w:rsid w:val="00145707"/>
    <w:rsid w:val="00145A8C"/>
    <w:rsid w:val="00145D81"/>
    <w:rsid w:val="00145ED8"/>
    <w:rsid w:val="00145FAD"/>
    <w:rsid w:val="001460A1"/>
    <w:rsid w:val="00146299"/>
    <w:rsid w:val="00146369"/>
    <w:rsid w:val="00146415"/>
    <w:rsid w:val="001464A5"/>
    <w:rsid w:val="001465FA"/>
    <w:rsid w:val="00146717"/>
    <w:rsid w:val="0014686B"/>
    <w:rsid w:val="001469F8"/>
    <w:rsid w:val="00146A18"/>
    <w:rsid w:val="00146B4A"/>
    <w:rsid w:val="00146B9E"/>
    <w:rsid w:val="00146C5B"/>
    <w:rsid w:val="00146CF4"/>
    <w:rsid w:val="00146DD4"/>
    <w:rsid w:val="00146EE7"/>
    <w:rsid w:val="001470BD"/>
    <w:rsid w:val="001470C6"/>
    <w:rsid w:val="00147365"/>
    <w:rsid w:val="001474C2"/>
    <w:rsid w:val="00147960"/>
    <w:rsid w:val="00147BC4"/>
    <w:rsid w:val="00147BE4"/>
    <w:rsid w:val="00150211"/>
    <w:rsid w:val="0015026A"/>
    <w:rsid w:val="0015029C"/>
    <w:rsid w:val="00150424"/>
    <w:rsid w:val="00150AF0"/>
    <w:rsid w:val="00150B33"/>
    <w:rsid w:val="00150B8E"/>
    <w:rsid w:val="00150BCA"/>
    <w:rsid w:val="00150C3D"/>
    <w:rsid w:val="00150DCB"/>
    <w:rsid w:val="00150E41"/>
    <w:rsid w:val="00150F66"/>
    <w:rsid w:val="00150FC5"/>
    <w:rsid w:val="00151172"/>
    <w:rsid w:val="00151386"/>
    <w:rsid w:val="0015138F"/>
    <w:rsid w:val="001513CD"/>
    <w:rsid w:val="00151404"/>
    <w:rsid w:val="001514C5"/>
    <w:rsid w:val="0015164A"/>
    <w:rsid w:val="0015165F"/>
    <w:rsid w:val="0015175A"/>
    <w:rsid w:val="0015205E"/>
    <w:rsid w:val="001520C8"/>
    <w:rsid w:val="0015236C"/>
    <w:rsid w:val="00152552"/>
    <w:rsid w:val="001526CC"/>
    <w:rsid w:val="001526E0"/>
    <w:rsid w:val="001526F2"/>
    <w:rsid w:val="00152812"/>
    <w:rsid w:val="001528EC"/>
    <w:rsid w:val="001529D4"/>
    <w:rsid w:val="00152A40"/>
    <w:rsid w:val="00152EF8"/>
    <w:rsid w:val="00152FCA"/>
    <w:rsid w:val="0015365E"/>
    <w:rsid w:val="00153890"/>
    <w:rsid w:val="001539D4"/>
    <w:rsid w:val="001539EA"/>
    <w:rsid w:val="00153A6F"/>
    <w:rsid w:val="00153CC0"/>
    <w:rsid w:val="00153E8D"/>
    <w:rsid w:val="001540F4"/>
    <w:rsid w:val="001541B9"/>
    <w:rsid w:val="0015433F"/>
    <w:rsid w:val="00154375"/>
    <w:rsid w:val="00154436"/>
    <w:rsid w:val="00154CA7"/>
    <w:rsid w:val="00154F0D"/>
    <w:rsid w:val="00154F34"/>
    <w:rsid w:val="001551DC"/>
    <w:rsid w:val="0015523A"/>
    <w:rsid w:val="001552D5"/>
    <w:rsid w:val="00155433"/>
    <w:rsid w:val="0015545B"/>
    <w:rsid w:val="00155585"/>
    <w:rsid w:val="001555E2"/>
    <w:rsid w:val="00155936"/>
    <w:rsid w:val="00155974"/>
    <w:rsid w:val="00155AFB"/>
    <w:rsid w:val="00155BDD"/>
    <w:rsid w:val="00155D65"/>
    <w:rsid w:val="00155FB3"/>
    <w:rsid w:val="00156630"/>
    <w:rsid w:val="00156672"/>
    <w:rsid w:val="001566E1"/>
    <w:rsid w:val="0015695F"/>
    <w:rsid w:val="001569F1"/>
    <w:rsid w:val="00156AB5"/>
    <w:rsid w:val="00156DB0"/>
    <w:rsid w:val="00156E16"/>
    <w:rsid w:val="00156E91"/>
    <w:rsid w:val="00156F03"/>
    <w:rsid w:val="001571CA"/>
    <w:rsid w:val="00157261"/>
    <w:rsid w:val="0015751E"/>
    <w:rsid w:val="001576A0"/>
    <w:rsid w:val="0015795E"/>
    <w:rsid w:val="00157AA8"/>
    <w:rsid w:val="00157E03"/>
    <w:rsid w:val="00157ED3"/>
    <w:rsid w:val="00160279"/>
    <w:rsid w:val="001602B9"/>
    <w:rsid w:val="0016032B"/>
    <w:rsid w:val="001608B7"/>
    <w:rsid w:val="00160ADA"/>
    <w:rsid w:val="00160B58"/>
    <w:rsid w:val="00160B75"/>
    <w:rsid w:val="00160BD3"/>
    <w:rsid w:val="00160C73"/>
    <w:rsid w:val="00160D5A"/>
    <w:rsid w:val="00160D86"/>
    <w:rsid w:val="00160E65"/>
    <w:rsid w:val="00161067"/>
    <w:rsid w:val="001612E9"/>
    <w:rsid w:val="0016132E"/>
    <w:rsid w:val="0016189D"/>
    <w:rsid w:val="0016197C"/>
    <w:rsid w:val="001619A9"/>
    <w:rsid w:val="00161BE1"/>
    <w:rsid w:val="00161C78"/>
    <w:rsid w:val="00161E5F"/>
    <w:rsid w:val="00161EDD"/>
    <w:rsid w:val="00161FA6"/>
    <w:rsid w:val="001620CD"/>
    <w:rsid w:val="00162301"/>
    <w:rsid w:val="0016233E"/>
    <w:rsid w:val="00162368"/>
    <w:rsid w:val="00162681"/>
    <w:rsid w:val="0016274A"/>
    <w:rsid w:val="001627EE"/>
    <w:rsid w:val="00162C32"/>
    <w:rsid w:val="00162D4D"/>
    <w:rsid w:val="00162F18"/>
    <w:rsid w:val="00162F89"/>
    <w:rsid w:val="00163087"/>
    <w:rsid w:val="001630FD"/>
    <w:rsid w:val="001631AA"/>
    <w:rsid w:val="0016339C"/>
    <w:rsid w:val="00163476"/>
    <w:rsid w:val="0016361A"/>
    <w:rsid w:val="0016369B"/>
    <w:rsid w:val="001636DC"/>
    <w:rsid w:val="0016375A"/>
    <w:rsid w:val="00163828"/>
    <w:rsid w:val="0016382E"/>
    <w:rsid w:val="00163890"/>
    <w:rsid w:val="001638CD"/>
    <w:rsid w:val="00163AC5"/>
    <w:rsid w:val="00163BE5"/>
    <w:rsid w:val="00163D69"/>
    <w:rsid w:val="00163D83"/>
    <w:rsid w:val="00163E3B"/>
    <w:rsid w:val="00163EB9"/>
    <w:rsid w:val="00163ED9"/>
    <w:rsid w:val="00163F19"/>
    <w:rsid w:val="0016406C"/>
    <w:rsid w:val="0016417F"/>
    <w:rsid w:val="001642C9"/>
    <w:rsid w:val="001642D8"/>
    <w:rsid w:val="00164359"/>
    <w:rsid w:val="001643B7"/>
    <w:rsid w:val="001643F4"/>
    <w:rsid w:val="00164400"/>
    <w:rsid w:val="0016442C"/>
    <w:rsid w:val="00164588"/>
    <w:rsid w:val="0016465C"/>
    <w:rsid w:val="00164799"/>
    <w:rsid w:val="001647E9"/>
    <w:rsid w:val="001649CA"/>
    <w:rsid w:val="00164B95"/>
    <w:rsid w:val="00165049"/>
    <w:rsid w:val="0016526E"/>
    <w:rsid w:val="0016539F"/>
    <w:rsid w:val="00165573"/>
    <w:rsid w:val="0016557D"/>
    <w:rsid w:val="00165826"/>
    <w:rsid w:val="00165F63"/>
    <w:rsid w:val="001661C2"/>
    <w:rsid w:val="0016632C"/>
    <w:rsid w:val="001663BF"/>
    <w:rsid w:val="001667C1"/>
    <w:rsid w:val="001668B3"/>
    <w:rsid w:val="00166986"/>
    <w:rsid w:val="00166DE7"/>
    <w:rsid w:val="00166E97"/>
    <w:rsid w:val="00166F7D"/>
    <w:rsid w:val="00167183"/>
    <w:rsid w:val="00167299"/>
    <w:rsid w:val="0016737A"/>
    <w:rsid w:val="00167688"/>
    <w:rsid w:val="00167D90"/>
    <w:rsid w:val="00167F00"/>
    <w:rsid w:val="00167F42"/>
    <w:rsid w:val="00167FDC"/>
    <w:rsid w:val="00170241"/>
    <w:rsid w:val="0017062F"/>
    <w:rsid w:val="001706C0"/>
    <w:rsid w:val="001708D3"/>
    <w:rsid w:val="00170EA0"/>
    <w:rsid w:val="00171240"/>
    <w:rsid w:val="0017152F"/>
    <w:rsid w:val="00171563"/>
    <w:rsid w:val="00171650"/>
    <w:rsid w:val="00171734"/>
    <w:rsid w:val="00171C01"/>
    <w:rsid w:val="00171C1D"/>
    <w:rsid w:val="00171C72"/>
    <w:rsid w:val="00171D9A"/>
    <w:rsid w:val="00171F1F"/>
    <w:rsid w:val="001722E6"/>
    <w:rsid w:val="00172591"/>
    <w:rsid w:val="0017259B"/>
    <w:rsid w:val="0017286C"/>
    <w:rsid w:val="00172C72"/>
    <w:rsid w:val="0017303F"/>
    <w:rsid w:val="001731CC"/>
    <w:rsid w:val="0017326C"/>
    <w:rsid w:val="001732F3"/>
    <w:rsid w:val="00173D9C"/>
    <w:rsid w:val="00173DE9"/>
    <w:rsid w:val="00173E7C"/>
    <w:rsid w:val="0017408F"/>
    <w:rsid w:val="00174197"/>
    <w:rsid w:val="001746CF"/>
    <w:rsid w:val="0017478D"/>
    <w:rsid w:val="00174ADF"/>
    <w:rsid w:val="00174BA5"/>
    <w:rsid w:val="00174BB7"/>
    <w:rsid w:val="00174BC1"/>
    <w:rsid w:val="00174C24"/>
    <w:rsid w:val="00174D04"/>
    <w:rsid w:val="00174D9F"/>
    <w:rsid w:val="00174DB1"/>
    <w:rsid w:val="001750BD"/>
    <w:rsid w:val="001753F1"/>
    <w:rsid w:val="0017557B"/>
    <w:rsid w:val="001755E9"/>
    <w:rsid w:val="001756D7"/>
    <w:rsid w:val="001758B7"/>
    <w:rsid w:val="00175930"/>
    <w:rsid w:val="00175963"/>
    <w:rsid w:val="001759CB"/>
    <w:rsid w:val="00175F4F"/>
    <w:rsid w:val="00175FFE"/>
    <w:rsid w:val="00176330"/>
    <w:rsid w:val="001765C0"/>
    <w:rsid w:val="001766BD"/>
    <w:rsid w:val="001766D2"/>
    <w:rsid w:val="0017676B"/>
    <w:rsid w:val="00176987"/>
    <w:rsid w:val="00176A24"/>
    <w:rsid w:val="00176A42"/>
    <w:rsid w:val="00176DBD"/>
    <w:rsid w:val="001771A1"/>
    <w:rsid w:val="001771B6"/>
    <w:rsid w:val="001771C3"/>
    <w:rsid w:val="001776D1"/>
    <w:rsid w:val="001777D2"/>
    <w:rsid w:val="0017799D"/>
    <w:rsid w:val="00177E54"/>
    <w:rsid w:val="00177F22"/>
    <w:rsid w:val="00177F49"/>
    <w:rsid w:val="00177FC5"/>
    <w:rsid w:val="00177FDC"/>
    <w:rsid w:val="0018039D"/>
    <w:rsid w:val="001804D1"/>
    <w:rsid w:val="001804EC"/>
    <w:rsid w:val="001804F4"/>
    <w:rsid w:val="00180518"/>
    <w:rsid w:val="0018062E"/>
    <w:rsid w:val="001807EB"/>
    <w:rsid w:val="001808A8"/>
    <w:rsid w:val="00180A03"/>
    <w:rsid w:val="00180CB6"/>
    <w:rsid w:val="00180CC4"/>
    <w:rsid w:val="00180D33"/>
    <w:rsid w:val="00180ECE"/>
    <w:rsid w:val="00180FD2"/>
    <w:rsid w:val="00181631"/>
    <w:rsid w:val="001816A8"/>
    <w:rsid w:val="00181938"/>
    <w:rsid w:val="00181CE0"/>
    <w:rsid w:val="00181D3D"/>
    <w:rsid w:val="001820C5"/>
    <w:rsid w:val="00182263"/>
    <w:rsid w:val="001822B1"/>
    <w:rsid w:val="00182412"/>
    <w:rsid w:val="0018250C"/>
    <w:rsid w:val="001826AF"/>
    <w:rsid w:val="00182953"/>
    <w:rsid w:val="0018296C"/>
    <w:rsid w:val="00182AC9"/>
    <w:rsid w:val="00182B0C"/>
    <w:rsid w:val="00182BBF"/>
    <w:rsid w:val="00182D75"/>
    <w:rsid w:val="00182E70"/>
    <w:rsid w:val="00182F5D"/>
    <w:rsid w:val="00183128"/>
    <w:rsid w:val="001833BB"/>
    <w:rsid w:val="001833E0"/>
    <w:rsid w:val="001834B7"/>
    <w:rsid w:val="00183514"/>
    <w:rsid w:val="0018353E"/>
    <w:rsid w:val="0018393B"/>
    <w:rsid w:val="001839CB"/>
    <w:rsid w:val="00183CA8"/>
    <w:rsid w:val="00183E4F"/>
    <w:rsid w:val="0018441D"/>
    <w:rsid w:val="00184456"/>
    <w:rsid w:val="00184528"/>
    <w:rsid w:val="00184600"/>
    <w:rsid w:val="001849A5"/>
    <w:rsid w:val="001849EA"/>
    <w:rsid w:val="00184A92"/>
    <w:rsid w:val="00184C16"/>
    <w:rsid w:val="00184CEC"/>
    <w:rsid w:val="00184F0A"/>
    <w:rsid w:val="001852B2"/>
    <w:rsid w:val="001854ED"/>
    <w:rsid w:val="0018555E"/>
    <w:rsid w:val="00185838"/>
    <w:rsid w:val="00185973"/>
    <w:rsid w:val="001859F3"/>
    <w:rsid w:val="00185AC8"/>
    <w:rsid w:val="00185AF1"/>
    <w:rsid w:val="00185DE6"/>
    <w:rsid w:val="00185FCC"/>
    <w:rsid w:val="00185FDB"/>
    <w:rsid w:val="00186696"/>
    <w:rsid w:val="00186698"/>
    <w:rsid w:val="001867A2"/>
    <w:rsid w:val="001867CB"/>
    <w:rsid w:val="00186A89"/>
    <w:rsid w:val="00186ED2"/>
    <w:rsid w:val="00187400"/>
    <w:rsid w:val="00187407"/>
    <w:rsid w:val="001874CD"/>
    <w:rsid w:val="00187554"/>
    <w:rsid w:val="001875E1"/>
    <w:rsid w:val="001876E4"/>
    <w:rsid w:val="001876E9"/>
    <w:rsid w:val="00187B22"/>
    <w:rsid w:val="00187BDC"/>
    <w:rsid w:val="00187E2D"/>
    <w:rsid w:val="001903C5"/>
    <w:rsid w:val="00190719"/>
    <w:rsid w:val="00190BD2"/>
    <w:rsid w:val="00190CFC"/>
    <w:rsid w:val="00190D6D"/>
    <w:rsid w:val="00190D7C"/>
    <w:rsid w:val="00190F9C"/>
    <w:rsid w:val="00191264"/>
    <w:rsid w:val="00191293"/>
    <w:rsid w:val="001914D2"/>
    <w:rsid w:val="00191624"/>
    <w:rsid w:val="0019177E"/>
    <w:rsid w:val="001919A5"/>
    <w:rsid w:val="001919AA"/>
    <w:rsid w:val="00191DD5"/>
    <w:rsid w:val="00191DE7"/>
    <w:rsid w:val="00191FC3"/>
    <w:rsid w:val="0019207F"/>
    <w:rsid w:val="0019212F"/>
    <w:rsid w:val="001922BF"/>
    <w:rsid w:val="00192815"/>
    <w:rsid w:val="00192BA4"/>
    <w:rsid w:val="001930CB"/>
    <w:rsid w:val="00193179"/>
    <w:rsid w:val="0019343D"/>
    <w:rsid w:val="001937C9"/>
    <w:rsid w:val="001938E9"/>
    <w:rsid w:val="00193985"/>
    <w:rsid w:val="00193A02"/>
    <w:rsid w:val="00193A58"/>
    <w:rsid w:val="00193BEF"/>
    <w:rsid w:val="00194090"/>
    <w:rsid w:val="0019443F"/>
    <w:rsid w:val="001945F7"/>
    <w:rsid w:val="00194651"/>
    <w:rsid w:val="00194740"/>
    <w:rsid w:val="00194862"/>
    <w:rsid w:val="00194948"/>
    <w:rsid w:val="00194A4E"/>
    <w:rsid w:val="00194C99"/>
    <w:rsid w:val="00194D3D"/>
    <w:rsid w:val="00194E48"/>
    <w:rsid w:val="00194E62"/>
    <w:rsid w:val="00194F25"/>
    <w:rsid w:val="00194F9D"/>
    <w:rsid w:val="00194FC9"/>
    <w:rsid w:val="00195305"/>
    <w:rsid w:val="001955C2"/>
    <w:rsid w:val="0019568B"/>
    <w:rsid w:val="001956FB"/>
    <w:rsid w:val="0019583F"/>
    <w:rsid w:val="00195940"/>
    <w:rsid w:val="00195C62"/>
    <w:rsid w:val="00195CE5"/>
    <w:rsid w:val="00195DB9"/>
    <w:rsid w:val="00195DED"/>
    <w:rsid w:val="00195E5F"/>
    <w:rsid w:val="00195FDD"/>
    <w:rsid w:val="001960EE"/>
    <w:rsid w:val="00196194"/>
    <w:rsid w:val="00196262"/>
    <w:rsid w:val="00196433"/>
    <w:rsid w:val="001964F8"/>
    <w:rsid w:val="00196557"/>
    <w:rsid w:val="00196638"/>
    <w:rsid w:val="001967EC"/>
    <w:rsid w:val="00196E74"/>
    <w:rsid w:val="001972C4"/>
    <w:rsid w:val="0019787E"/>
    <w:rsid w:val="001978F5"/>
    <w:rsid w:val="00197942"/>
    <w:rsid w:val="001979E1"/>
    <w:rsid w:val="001979F9"/>
    <w:rsid w:val="00197A04"/>
    <w:rsid w:val="00197AC2"/>
    <w:rsid w:val="001A056C"/>
    <w:rsid w:val="001A08E0"/>
    <w:rsid w:val="001A0DD7"/>
    <w:rsid w:val="001A0DDE"/>
    <w:rsid w:val="001A0E34"/>
    <w:rsid w:val="001A0F2D"/>
    <w:rsid w:val="001A11DE"/>
    <w:rsid w:val="001A126E"/>
    <w:rsid w:val="001A14B4"/>
    <w:rsid w:val="001A16B8"/>
    <w:rsid w:val="001A17F5"/>
    <w:rsid w:val="001A1ADC"/>
    <w:rsid w:val="001A1AFD"/>
    <w:rsid w:val="001A1D1B"/>
    <w:rsid w:val="001A1E5F"/>
    <w:rsid w:val="001A213A"/>
    <w:rsid w:val="001A2380"/>
    <w:rsid w:val="001A243A"/>
    <w:rsid w:val="001A243C"/>
    <w:rsid w:val="001A24F1"/>
    <w:rsid w:val="001A26AF"/>
    <w:rsid w:val="001A27A4"/>
    <w:rsid w:val="001A283C"/>
    <w:rsid w:val="001A29C0"/>
    <w:rsid w:val="001A2B6F"/>
    <w:rsid w:val="001A2CE7"/>
    <w:rsid w:val="001A351C"/>
    <w:rsid w:val="001A354C"/>
    <w:rsid w:val="001A35F0"/>
    <w:rsid w:val="001A35FA"/>
    <w:rsid w:val="001A36A5"/>
    <w:rsid w:val="001A37D8"/>
    <w:rsid w:val="001A391A"/>
    <w:rsid w:val="001A3BBB"/>
    <w:rsid w:val="001A3DB5"/>
    <w:rsid w:val="001A3DFF"/>
    <w:rsid w:val="001A3E19"/>
    <w:rsid w:val="001A40A8"/>
    <w:rsid w:val="001A4237"/>
    <w:rsid w:val="001A4415"/>
    <w:rsid w:val="001A45B5"/>
    <w:rsid w:val="001A46A5"/>
    <w:rsid w:val="001A46B3"/>
    <w:rsid w:val="001A4826"/>
    <w:rsid w:val="001A4C09"/>
    <w:rsid w:val="001A4C0B"/>
    <w:rsid w:val="001A4C7A"/>
    <w:rsid w:val="001A4E6F"/>
    <w:rsid w:val="001A4E70"/>
    <w:rsid w:val="001A4E79"/>
    <w:rsid w:val="001A4F03"/>
    <w:rsid w:val="001A4F0C"/>
    <w:rsid w:val="001A513D"/>
    <w:rsid w:val="001A5621"/>
    <w:rsid w:val="001A566C"/>
    <w:rsid w:val="001A56C8"/>
    <w:rsid w:val="001A56FA"/>
    <w:rsid w:val="001A5720"/>
    <w:rsid w:val="001A5786"/>
    <w:rsid w:val="001A5808"/>
    <w:rsid w:val="001A59D3"/>
    <w:rsid w:val="001A5A05"/>
    <w:rsid w:val="001A5EE2"/>
    <w:rsid w:val="001A5F8D"/>
    <w:rsid w:val="001A638B"/>
    <w:rsid w:val="001A67B8"/>
    <w:rsid w:val="001A68E8"/>
    <w:rsid w:val="001A6A80"/>
    <w:rsid w:val="001A6B17"/>
    <w:rsid w:val="001A6D79"/>
    <w:rsid w:val="001A6D8F"/>
    <w:rsid w:val="001A7073"/>
    <w:rsid w:val="001A70AD"/>
    <w:rsid w:val="001A70CC"/>
    <w:rsid w:val="001A74CD"/>
    <w:rsid w:val="001A7928"/>
    <w:rsid w:val="001A7C1F"/>
    <w:rsid w:val="001A7DCA"/>
    <w:rsid w:val="001B033A"/>
    <w:rsid w:val="001B03E9"/>
    <w:rsid w:val="001B0491"/>
    <w:rsid w:val="001B06CA"/>
    <w:rsid w:val="001B07EF"/>
    <w:rsid w:val="001B0BD2"/>
    <w:rsid w:val="001B0CD7"/>
    <w:rsid w:val="001B0DEE"/>
    <w:rsid w:val="001B0ED9"/>
    <w:rsid w:val="001B10E2"/>
    <w:rsid w:val="001B1183"/>
    <w:rsid w:val="001B124F"/>
    <w:rsid w:val="001B1603"/>
    <w:rsid w:val="001B168D"/>
    <w:rsid w:val="001B17A2"/>
    <w:rsid w:val="001B17BB"/>
    <w:rsid w:val="001B189A"/>
    <w:rsid w:val="001B1953"/>
    <w:rsid w:val="001B19BA"/>
    <w:rsid w:val="001B1E89"/>
    <w:rsid w:val="001B1FDC"/>
    <w:rsid w:val="001B20B1"/>
    <w:rsid w:val="001B2315"/>
    <w:rsid w:val="001B263D"/>
    <w:rsid w:val="001B27F3"/>
    <w:rsid w:val="001B2A22"/>
    <w:rsid w:val="001B2F9E"/>
    <w:rsid w:val="001B30B4"/>
    <w:rsid w:val="001B31C8"/>
    <w:rsid w:val="001B32CE"/>
    <w:rsid w:val="001B36A8"/>
    <w:rsid w:val="001B373C"/>
    <w:rsid w:val="001B37B9"/>
    <w:rsid w:val="001B3A12"/>
    <w:rsid w:val="001B3B36"/>
    <w:rsid w:val="001B3B93"/>
    <w:rsid w:val="001B3C26"/>
    <w:rsid w:val="001B4183"/>
    <w:rsid w:val="001B43C4"/>
    <w:rsid w:val="001B449B"/>
    <w:rsid w:val="001B45DB"/>
    <w:rsid w:val="001B492F"/>
    <w:rsid w:val="001B4AB0"/>
    <w:rsid w:val="001B4CAE"/>
    <w:rsid w:val="001B4D6D"/>
    <w:rsid w:val="001B4E50"/>
    <w:rsid w:val="001B4FF3"/>
    <w:rsid w:val="001B540D"/>
    <w:rsid w:val="001B56A1"/>
    <w:rsid w:val="001B5742"/>
    <w:rsid w:val="001B57BC"/>
    <w:rsid w:val="001B598A"/>
    <w:rsid w:val="001B59EB"/>
    <w:rsid w:val="001B5A7F"/>
    <w:rsid w:val="001B5E16"/>
    <w:rsid w:val="001B5FD1"/>
    <w:rsid w:val="001B6229"/>
    <w:rsid w:val="001B63EF"/>
    <w:rsid w:val="001B6416"/>
    <w:rsid w:val="001B646D"/>
    <w:rsid w:val="001B68B3"/>
    <w:rsid w:val="001B6A4B"/>
    <w:rsid w:val="001B6C2F"/>
    <w:rsid w:val="001B6D8F"/>
    <w:rsid w:val="001B7087"/>
    <w:rsid w:val="001B7738"/>
    <w:rsid w:val="001B77C8"/>
    <w:rsid w:val="001B79D9"/>
    <w:rsid w:val="001B7DFA"/>
    <w:rsid w:val="001B7E69"/>
    <w:rsid w:val="001C003E"/>
    <w:rsid w:val="001C03C6"/>
    <w:rsid w:val="001C0653"/>
    <w:rsid w:val="001C0A29"/>
    <w:rsid w:val="001C0D02"/>
    <w:rsid w:val="001C1090"/>
    <w:rsid w:val="001C11B8"/>
    <w:rsid w:val="001C12AA"/>
    <w:rsid w:val="001C12B2"/>
    <w:rsid w:val="001C14DC"/>
    <w:rsid w:val="001C15BE"/>
    <w:rsid w:val="001C1659"/>
    <w:rsid w:val="001C1846"/>
    <w:rsid w:val="001C1873"/>
    <w:rsid w:val="001C187F"/>
    <w:rsid w:val="001C198F"/>
    <w:rsid w:val="001C19F6"/>
    <w:rsid w:val="001C1B76"/>
    <w:rsid w:val="001C1BF2"/>
    <w:rsid w:val="001C1E00"/>
    <w:rsid w:val="001C1E6C"/>
    <w:rsid w:val="001C1F2F"/>
    <w:rsid w:val="001C1F3E"/>
    <w:rsid w:val="001C1F5F"/>
    <w:rsid w:val="001C2167"/>
    <w:rsid w:val="001C2AA9"/>
    <w:rsid w:val="001C2BFB"/>
    <w:rsid w:val="001C2C16"/>
    <w:rsid w:val="001C2D07"/>
    <w:rsid w:val="001C2E49"/>
    <w:rsid w:val="001C3159"/>
    <w:rsid w:val="001C321A"/>
    <w:rsid w:val="001C3239"/>
    <w:rsid w:val="001C3287"/>
    <w:rsid w:val="001C349A"/>
    <w:rsid w:val="001C3690"/>
    <w:rsid w:val="001C374E"/>
    <w:rsid w:val="001C39FB"/>
    <w:rsid w:val="001C3CB6"/>
    <w:rsid w:val="001C3D01"/>
    <w:rsid w:val="001C3D5B"/>
    <w:rsid w:val="001C3D6C"/>
    <w:rsid w:val="001C3D7E"/>
    <w:rsid w:val="001C446C"/>
    <w:rsid w:val="001C453E"/>
    <w:rsid w:val="001C4574"/>
    <w:rsid w:val="001C4728"/>
    <w:rsid w:val="001C473B"/>
    <w:rsid w:val="001C484A"/>
    <w:rsid w:val="001C4B61"/>
    <w:rsid w:val="001C5024"/>
    <w:rsid w:val="001C5214"/>
    <w:rsid w:val="001C5792"/>
    <w:rsid w:val="001C5C7C"/>
    <w:rsid w:val="001C5C87"/>
    <w:rsid w:val="001C5F49"/>
    <w:rsid w:val="001C5F76"/>
    <w:rsid w:val="001C6120"/>
    <w:rsid w:val="001C63A8"/>
    <w:rsid w:val="001C65FE"/>
    <w:rsid w:val="001C663B"/>
    <w:rsid w:val="001C66D3"/>
    <w:rsid w:val="001C676C"/>
    <w:rsid w:val="001C690D"/>
    <w:rsid w:val="001C6AA5"/>
    <w:rsid w:val="001C6AE7"/>
    <w:rsid w:val="001C6C28"/>
    <w:rsid w:val="001C72A4"/>
    <w:rsid w:val="001C758E"/>
    <w:rsid w:val="001C75E1"/>
    <w:rsid w:val="001C7816"/>
    <w:rsid w:val="001C7949"/>
    <w:rsid w:val="001C7A27"/>
    <w:rsid w:val="001C7A83"/>
    <w:rsid w:val="001C7DAB"/>
    <w:rsid w:val="001C7F83"/>
    <w:rsid w:val="001D00B0"/>
    <w:rsid w:val="001D0418"/>
    <w:rsid w:val="001D0699"/>
    <w:rsid w:val="001D087F"/>
    <w:rsid w:val="001D0A90"/>
    <w:rsid w:val="001D0CFE"/>
    <w:rsid w:val="001D0DB8"/>
    <w:rsid w:val="001D0EE9"/>
    <w:rsid w:val="001D0F26"/>
    <w:rsid w:val="001D126C"/>
    <w:rsid w:val="001D12D6"/>
    <w:rsid w:val="001D12F2"/>
    <w:rsid w:val="001D138E"/>
    <w:rsid w:val="001D15B8"/>
    <w:rsid w:val="001D16F4"/>
    <w:rsid w:val="001D18CB"/>
    <w:rsid w:val="001D1A26"/>
    <w:rsid w:val="001D1A80"/>
    <w:rsid w:val="001D1AC2"/>
    <w:rsid w:val="001D1BAE"/>
    <w:rsid w:val="001D1C5E"/>
    <w:rsid w:val="001D1F82"/>
    <w:rsid w:val="001D201C"/>
    <w:rsid w:val="001D2065"/>
    <w:rsid w:val="001D2074"/>
    <w:rsid w:val="001D21C6"/>
    <w:rsid w:val="001D2231"/>
    <w:rsid w:val="001D228E"/>
    <w:rsid w:val="001D22FB"/>
    <w:rsid w:val="001D242F"/>
    <w:rsid w:val="001D26A7"/>
    <w:rsid w:val="001D26CF"/>
    <w:rsid w:val="001D27B8"/>
    <w:rsid w:val="001D2A27"/>
    <w:rsid w:val="001D2A5C"/>
    <w:rsid w:val="001D2B29"/>
    <w:rsid w:val="001D2B4A"/>
    <w:rsid w:val="001D2C24"/>
    <w:rsid w:val="001D2D45"/>
    <w:rsid w:val="001D2EBE"/>
    <w:rsid w:val="001D31C6"/>
    <w:rsid w:val="001D31D3"/>
    <w:rsid w:val="001D3206"/>
    <w:rsid w:val="001D32C9"/>
    <w:rsid w:val="001D3398"/>
    <w:rsid w:val="001D3490"/>
    <w:rsid w:val="001D375E"/>
    <w:rsid w:val="001D3CAB"/>
    <w:rsid w:val="001D415A"/>
    <w:rsid w:val="001D41A6"/>
    <w:rsid w:val="001D41BA"/>
    <w:rsid w:val="001D41CC"/>
    <w:rsid w:val="001D428C"/>
    <w:rsid w:val="001D443E"/>
    <w:rsid w:val="001D4620"/>
    <w:rsid w:val="001D46EB"/>
    <w:rsid w:val="001D4946"/>
    <w:rsid w:val="001D4ACC"/>
    <w:rsid w:val="001D4D63"/>
    <w:rsid w:val="001D51BF"/>
    <w:rsid w:val="001D5297"/>
    <w:rsid w:val="001D53A5"/>
    <w:rsid w:val="001D5469"/>
    <w:rsid w:val="001D5658"/>
    <w:rsid w:val="001D57C5"/>
    <w:rsid w:val="001D5FB1"/>
    <w:rsid w:val="001D645A"/>
    <w:rsid w:val="001D6478"/>
    <w:rsid w:val="001D65AD"/>
    <w:rsid w:val="001D65D1"/>
    <w:rsid w:val="001D66CA"/>
    <w:rsid w:val="001D6701"/>
    <w:rsid w:val="001D6702"/>
    <w:rsid w:val="001D6778"/>
    <w:rsid w:val="001D6A49"/>
    <w:rsid w:val="001D71BE"/>
    <w:rsid w:val="001D71EF"/>
    <w:rsid w:val="001D72A7"/>
    <w:rsid w:val="001D72CE"/>
    <w:rsid w:val="001D74A4"/>
    <w:rsid w:val="001D74C2"/>
    <w:rsid w:val="001D75B2"/>
    <w:rsid w:val="001D75BE"/>
    <w:rsid w:val="001D775F"/>
    <w:rsid w:val="001D79BA"/>
    <w:rsid w:val="001D7AE3"/>
    <w:rsid w:val="001D7B51"/>
    <w:rsid w:val="001D7D57"/>
    <w:rsid w:val="001D7DAA"/>
    <w:rsid w:val="001E0030"/>
    <w:rsid w:val="001E01F0"/>
    <w:rsid w:val="001E02D6"/>
    <w:rsid w:val="001E05C9"/>
    <w:rsid w:val="001E0667"/>
    <w:rsid w:val="001E089F"/>
    <w:rsid w:val="001E0B8D"/>
    <w:rsid w:val="001E0C48"/>
    <w:rsid w:val="001E0E8A"/>
    <w:rsid w:val="001E0FF5"/>
    <w:rsid w:val="001E1139"/>
    <w:rsid w:val="001E1172"/>
    <w:rsid w:val="001E11BF"/>
    <w:rsid w:val="001E157E"/>
    <w:rsid w:val="001E1701"/>
    <w:rsid w:val="001E18FF"/>
    <w:rsid w:val="001E191D"/>
    <w:rsid w:val="001E19EB"/>
    <w:rsid w:val="001E1A15"/>
    <w:rsid w:val="001E1ADA"/>
    <w:rsid w:val="001E1B04"/>
    <w:rsid w:val="001E1B0F"/>
    <w:rsid w:val="001E1B1E"/>
    <w:rsid w:val="001E1B88"/>
    <w:rsid w:val="001E1F72"/>
    <w:rsid w:val="001E1F86"/>
    <w:rsid w:val="001E1FC8"/>
    <w:rsid w:val="001E2300"/>
    <w:rsid w:val="001E236B"/>
    <w:rsid w:val="001E23BD"/>
    <w:rsid w:val="001E25AC"/>
    <w:rsid w:val="001E25BA"/>
    <w:rsid w:val="001E26B4"/>
    <w:rsid w:val="001E26D9"/>
    <w:rsid w:val="001E2746"/>
    <w:rsid w:val="001E27A8"/>
    <w:rsid w:val="001E297B"/>
    <w:rsid w:val="001E2EB1"/>
    <w:rsid w:val="001E2EE9"/>
    <w:rsid w:val="001E2F4B"/>
    <w:rsid w:val="001E30AC"/>
    <w:rsid w:val="001E30F1"/>
    <w:rsid w:val="001E3115"/>
    <w:rsid w:val="001E3229"/>
    <w:rsid w:val="001E32E2"/>
    <w:rsid w:val="001E32F0"/>
    <w:rsid w:val="001E33BF"/>
    <w:rsid w:val="001E349C"/>
    <w:rsid w:val="001E3795"/>
    <w:rsid w:val="001E399D"/>
    <w:rsid w:val="001E39F3"/>
    <w:rsid w:val="001E3B3C"/>
    <w:rsid w:val="001E3DD6"/>
    <w:rsid w:val="001E4025"/>
    <w:rsid w:val="001E41C2"/>
    <w:rsid w:val="001E42FE"/>
    <w:rsid w:val="001E4352"/>
    <w:rsid w:val="001E4419"/>
    <w:rsid w:val="001E4677"/>
    <w:rsid w:val="001E4694"/>
    <w:rsid w:val="001E4750"/>
    <w:rsid w:val="001E49ED"/>
    <w:rsid w:val="001E4C36"/>
    <w:rsid w:val="001E4C3B"/>
    <w:rsid w:val="001E4CB5"/>
    <w:rsid w:val="001E4FCA"/>
    <w:rsid w:val="001E4FFA"/>
    <w:rsid w:val="001E50A9"/>
    <w:rsid w:val="001E51C2"/>
    <w:rsid w:val="001E5264"/>
    <w:rsid w:val="001E5344"/>
    <w:rsid w:val="001E53E9"/>
    <w:rsid w:val="001E54A2"/>
    <w:rsid w:val="001E5816"/>
    <w:rsid w:val="001E5CC0"/>
    <w:rsid w:val="001E5D56"/>
    <w:rsid w:val="001E5F58"/>
    <w:rsid w:val="001E5FD4"/>
    <w:rsid w:val="001E607C"/>
    <w:rsid w:val="001E608C"/>
    <w:rsid w:val="001E6608"/>
    <w:rsid w:val="001E675E"/>
    <w:rsid w:val="001E68CB"/>
    <w:rsid w:val="001E6AA6"/>
    <w:rsid w:val="001E6CE2"/>
    <w:rsid w:val="001E6CF2"/>
    <w:rsid w:val="001E6ED2"/>
    <w:rsid w:val="001E7418"/>
    <w:rsid w:val="001E75BB"/>
    <w:rsid w:val="001E7735"/>
    <w:rsid w:val="001E7934"/>
    <w:rsid w:val="001E7A22"/>
    <w:rsid w:val="001E7B30"/>
    <w:rsid w:val="001E7B32"/>
    <w:rsid w:val="001E7B65"/>
    <w:rsid w:val="001E7C11"/>
    <w:rsid w:val="001E7CE2"/>
    <w:rsid w:val="001E7D6F"/>
    <w:rsid w:val="001E7DC3"/>
    <w:rsid w:val="001E7E06"/>
    <w:rsid w:val="001F0025"/>
    <w:rsid w:val="001F021D"/>
    <w:rsid w:val="001F04C5"/>
    <w:rsid w:val="001F064F"/>
    <w:rsid w:val="001F079A"/>
    <w:rsid w:val="001F0D7A"/>
    <w:rsid w:val="001F0EA9"/>
    <w:rsid w:val="001F127A"/>
    <w:rsid w:val="001F12B0"/>
    <w:rsid w:val="001F137F"/>
    <w:rsid w:val="001F1493"/>
    <w:rsid w:val="001F1507"/>
    <w:rsid w:val="001F152D"/>
    <w:rsid w:val="001F15F6"/>
    <w:rsid w:val="001F1E4C"/>
    <w:rsid w:val="001F1F69"/>
    <w:rsid w:val="001F1F78"/>
    <w:rsid w:val="001F200E"/>
    <w:rsid w:val="001F2279"/>
    <w:rsid w:val="001F22D0"/>
    <w:rsid w:val="001F2302"/>
    <w:rsid w:val="001F2413"/>
    <w:rsid w:val="001F26BA"/>
    <w:rsid w:val="001F26D5"/>
    <w:rsid w:val="001F2CB4"/>
    <w:rsid w:val="001F2E2F"/>
    <w:rsid w:val="001F31D0"/>
    <w:rsid w:val="001F323B"/>
    <w:rsid w:val="001F3342"/>
    <w:rsid w:val="001F357E"/>
    <w:rsid w:val="001F3593"/>
    <w:rsid w:val="001F35B8"/>
    <w:rsid w:val="001F361D"/>
    <w:rsid w:val="001F3747"/>
    <w:rsid w:val="001F377B"/>
    <w:rsid w:val="001F3D4B"/>
    <w:rsid w:val="001F3F02"/>
    <w:rsid w:val="001F3F7B"/>
    <w:rsid w:val="001F3F90"/>
    <w:rsid w:val="001F4320"/>
    <w:rsid w:val="001F45E9"/>
    <w:rsid w:val="001F46A1"/>
    <w:rsid w:val="001F4A0A"/>
    <w:rsid w:val="001F4A27"/>
    <w:rsid w:val="001F4B8A"/>
    <w:rsid w:val="001F5276"/>
    <w:rsid w:val="001F53A8"/>
    <w:rsid w:val="001F57DA"/>
    <w:rsid w:val="001F5CF2"/>
    <w:rsid w:val="001F5F3A"/>
    <w:rsid w:val="001F61BF"/>
    <w:rsid w:val="001F633D"/>
    <w:rsid w:val="001F684C"/>
    <w:rsid w:val="001F6B92"/>
    <w:rsid w:val="001F6E1F"/>
    <w:rsid w:val="001F6F6D"/>
    <w:rsid w:val="001F753B"/>
    <w:rsid w:val="001F757B"/>
    <w:rsid w:val="001F773F"/>
    <w:rsid w:val="001F787E"/>
    <w:rsid w:val="001F798E"/>
    <w:rsid w:val="001F7F9B"/>
    <w:rsid w:val="00200033"/>
    <w:rsid w:val="00200081"/>
    <w:rsid w:val="0020016A"/>
    <w:rsid w:val="002001D8"/>
    <w:rsid w:val="002002AF"/>
    <w:rsid w:val="0020090C"/>
    <w:rsid w:val="002009D5"/>
    <w:rsid w:val="00200A71"/>
    <w:rsid w:val="00200AA1"/>
    <w:rsid w:val="00200AC3"/>
    <w:rsid w:val="00200DA7"/>
    <w:rsid w:val="0020119B"/>
    <w:rsid w:val="002017CD"/>
    <w:rsid w:val="00201B0F"/>
    <w:rsid w:val="00201B15"/>
    <w:rsid w:val="00201B6A"/>
    <w:rsid w:val="00201D2A"/>
    <w:rsid w:val="00201F53"/>
    <w:rsid w:val="00201FDB"/>
    <w:rsid w:val="0020205A"/>
    <w:rsid w:val="002023A9"/>
    <w:rsid w:val="002023ED"/>
    <w:rsid w:val="002024EB"/>
    <w:rsid w:val="002024ED"/>
    <w:rsid w:val="00202536"/>
    <w:rsid w:val="00202692"/>
    <w:rsid w:val="002028ED"/>
    <w:rsid w:val="00202BD1"/>
    <w:rsid w:val="00202BF1"/>
    <w:rsid w:val="00202D78"/>
    <w:rsid w:val="00202F1A"/>
    <w:rsid w:val="00202FA7"/>
    <w:rsid w:val="00203106"/>
    <w:rsid w:val="002031CE"/>
    <w:rsid w:val="002032CF"/>
    <w:rsid w:val="00203662"/>
    <w:rsid w:val="00203699"/>
    <w:rsid w:val="002036B0"/>
    <w:rsid w:val="00203C79"/>
    <w:rsid w:val="00203D32"/>
    <w:rsid w:val="00203E2A"/>
    <w:rsid w:val="0020408A"/>
    <w:rsid w:val="00204222"/>
    <w:rsid w:val="0020426D"/>
    <w:rsid w:val="002042B9"/>
    <w:rsid w:val="002045C4"/>
    <w:rsid w:val="0020488B"/>
    <w:rsid w:val="0020493E"/>
    <w:rsid w:val="002049DA"/>
    <w:rsid w:val="00204A9D"/>
    <w:rsid w:val="00204B59"/>
    <w:rsid w:val="00204C25"/>
    <w:rsid w:val="00204CE8"/>
    <w:rsid w:val="00204E9D"/>
    <w:rsid w:val="00204FDE"/>
    <w:rsid w:val="002053AB"/>
    <w:rsid w:val="002054A0"/>
    <w:rsid w:val="0020566C"/>
    <w:rsid w:val="002056AB"/>
    <w:rsid w:val="00205B1E"/>
    <w:rsid w:val="00205B50"/>
    <w:rsid w:val="00205C42"/>
    <w:rsid w:val="00205C93"/>
    <w:rsid w:val="00205D17"/>
    <w:rsid w:val="00205D2B"/>
    <w:rsid w:val="00205FCE"/>
    <w:rsid w:val="00206240"/>
    <w:rsid w:val="00206370"/>
    <w:rsid w:val="00206439"/>
    <w:rsid w:val="00206A13"/>
    <w:rsid w:val="00206AC2"/>
    <w:rsid w:val="00206B04"/>
    <w:rsid w:val="00206C32"/>
    <w:rsid w:val="00206F39"/>
    <w:rsid w:val="00207249"/>
    <w:rsid w:val="00207362"/>
    <w:rsid w:val="00207462"/>
    <w:rsid w:val="002076B5"/>
    <w:rsid w:val="002078D1"/>
    <w:rsid w:val="002078D3"/>
    <w:rsid w:val="0020792F"/>
    <w:rsid w:val="00207C8D"/>
    <w:rsid w:val="00207CA7"/>
    <w:rsid w:val="00207E79"/>
    <w:rsid w:val="00207EEB"/>
    <w:rsid w:val="00207F9A"/>
    <w:rsid w:val="0021028F"/>
    <w:rsid w:val="0021044A"/>
    <w:rsid w:val="00210511"/>
    <w:rsid w:val="00210583"/>
    <w:rsid w:val="002106B0"/>
    <w:rsid w:val="00210719"/>
    <w:rsid w:val="00210926"/>
    <w:rsid w:val="002109A1"/>
    <w:rsid w:val="002109E2"/>
    <w:rsid w:val="00210AAC"/>
    <w:rsid w:val="00210F18"/>
    <w:rsid w:val="002112AB"/>
    <w:rsid w:val="0021131F"/>
    <w:rsid w:val="0021148A"/>
    <w:rsid w:val="00211575"/>
    <w:rsid w:val="00211661"/>
    <w:rsid w:val="002116E1"/>
    <w:rsid w:val="0021172F"/>
    <w:rsid w:val="0021186C"/>
    <w:rsid w:val="0021197A"/>
    <w:rsid w:val="00211990"/>
    <w:rsid w:val="00211A3C"/>
    <w:rsid w:val="00211A6E"/>
    <w:rsid w:val="0021204B"/>
    <w:rsid w:val="002120C9"/>
    <w:rsid w:val="00212381"/>
    <w:rsid w:val="00212409"/>
    <w:rsid w:val="00212567"/>
    <w:rsid w:val="002125F0"/>
    <w:rsid w:val="0021279A"/>
    <w:rsid w:val="00212998"/>
    <w:rsid w:val="00212A52"/>
    <w:rsid w:val="00212DAB"/>
    <w:rsid w:val="00212E26"/>
    <w:rsid w:val="00212F80"/>
    <w:rsid w:val="0021340E"/>
    <w:rsid w:val="00213488"/>
    <w:rsid w:val="00213682"/>
    <w:rsid w:val="002136BA"/>
    <w:rsid w:val="00213860"/>
    <w:rsid w:val="00213953"/>
    <w:rsid w:val="002139AB"/>
    <w:rsid w:val="00213A00"/>
    <w:rsid w:val="00213A05"/>
    <w:rsid w:val="00213B47"/>
    <w:rsid w:val="00213B88"/>
    <w:rsid w:val="00213D0D"/>
    <w:rsid w:val="00213D74"/>
    <w:rsid w:val="002140B6"/>
    <w:rsid w:val="00214A98"/>
    <w:rsid w:val="00214FE7"/>
    <w:rsid w:val="002151E8"/>
    <w:rsid w:val="00215416"/>
    <w:rsid w:val="0021558E"/>
    <w:rsid w:val="00215608"/>
    <w:rsid w:val="00215A7E"/>
    <w:rsid w:val="00215FC1"/>
    <w:rsid w:val="00215FCD"/>
    <w:rsid w:val="00216276"/>
    <w:rsid w:val="002163C8"/>
    <w:rsid w:val="00216523"/>
    <w:rsid w:val="00216A17"/>
    <w:rsid w:val="00216C26"/>
    <w:rsid w:val="00216C97"/>
    <w:rsid w:val="00216F50"/>
    <w:rsid w:val="00216F51"/>
    <w:rsid w:val="00217002"/>
    <w:rsid w:val="00217007"/>
    <w:rsid w:val="00217254"/>
    <w:rsid w:val="00217383"/>
    <w:rsid w:val="00217592"/>
    <w:rsid w:val="002175F5"/>
    <w:rsid w:val="0021776D"/>
    <w:rsid w:val="00217954"/>
    <w:rsid w:val="0021798A"/>
    <w:rsid w:val="00217A7A"/>
    <w:rsid w:val="00217E21"/>
    <w:rsid w:val="00217EEF"/>
    <w:rsid w:val="00220111"/>
    <w:rsid w:val="0022016F"/>
    <w:rsid w:val="002201E3"/>
    <w:rsid w:val="00220232"/>
    <w:rsid w:val="00220317"/>
    <w:rsid w:val="002203D1"/>
    <w:rsid w:val="00220433"/>
    <w:rsid w:val="00220573"/>
    <w:rsid w:val="002205B9"/>
    <w:rsid w:val="002205FD"/>
    <w:rsid w:val="00220606"/>
    <w:rsid w:val="00220814"/>
    <w:rsid w:val="00220876"/>
    <w:rsid w:val="002209F0"/>
    <w:rsid w:val="00220BDC"/>
    <w:rsid w:val="00220E45"/>
    <w:rsid w:val="00220F99"/>
    <w:rsid w:val="00220FF1"/>
    <w:rsid w:val="00221024"/>
    <w:rsid w:val="002212D9"/>
    <w:rsid w:val="002213A6"/>
    <w:rsid w:val="002213DA"/>
    <w:rsid w:val="0022154D"/>
    <w:rsid w:val="002216DF"/>
    <w:rsid w:val="0022172D"/>
    <w:rsid w:val="00221BE0"/>
    <w:rsid w:val="00221DD8"/>
    <w:rsid w:val="002223E7"/>
    <w:rsid w:val="00222535"/>
    <w:rsid w:val="00222A36"/>
    <w:rsid w:val="00222BAD"/>
    <w:rsid w:val="00222C69"/>
    <w:rsid w:val="00222E5C"/>
    <w:rsid w:val="00222E62"/>
    <w:rsid w:val="00222ED3"/>
    <w:rsid w:val="00222F16"/>
    <w:rsid w:val="00222FAD"/>
    <w:rsid w:val="002230E1"/>
    <w:rsid w:val="002230F4"/>
    <w:rsid w:val="002235DC"/>
    <w:rsid w:val="002237B1"/>
    <w:rsid w:val="002237FE"/>
    <w:rsid w:val="00223AD2"/>
    <w:rsid w:val="00223FCA"/>
    <w:rsid w:val="00224056"/>
    <w:rsid w:val="0022409D"/>
    <w:rsid w:val="0022464B"/>
    <w:rsid w:val="002246F5"/>
    <w:rsid w:val="00224808"/>
    <w:rsid w:val="00224824"/>
    <w:rsid w:val="00224B5E"/>
    <w:rsid w:val="00224C1D"/>
    <w:rsid w:val="00224EE2"/>
    <w:rsid w:val="00225033"/>
    <w:rsid w:val="002250AF"/>
    <w:rsid w:val="0022510F"/>
    <w:rsid w:val="00225147"/>
    <w:rsid w:val="00225454"/>
    <w:rsid w:val="002255D3"/>
    <w:rsid w:val="00225650"/>
    <w:rsid w:val="00225960"/>
    <w:rsid w:val="00225BC9"/>
    <w:rsid w:val="00225C77"/>
    <w:rsid w:val="0022605B"/>
    <w:rsid w:val="002261B7"/>
    <w:rsid w:val="002262BF"/>
    <w:rsid w:val="002263EF"/>
    <w:rsid w:val="00226572"/>
    <w:rsid w:val="002266DD"/>
    <w:rsid w:val="0022674A"/>
    <w:rsid w:val="002268D3"/>
    <w:rsid w:val="00226947"/>
    <w:rsid w:val="00226B42"/>
    <w:rsid w:val="00226B69"/>
    <w:rsid w:val="00226BE2"/>
    <w:rsid w:val="00226E7F"/>
    <w:rsid w:val="00226F97"/>
    <w:rsid w:val="0022707B"/>
    <w:rsid w:val="002271D3"/>
    <w:rsid w:val="00227274"/>
    <w:rsid w:val="00227386"/>
    <w:rsid w:val="002277E9"/>
    <w:rsid w:val="002279C8"/>
    <w:rsid w:val="00227E0D"/>
    <w:rsid w:val="00227E3B"/>
    <w:rsid w:val="0023000A"/>
    <w:rsid w:val="002301DF"/>
    <w:rsid w:val="0023047E"/>
    <w:rsid w:val="00230490"/>
    <w:rsid w:val="00230A84"/>
    <w:rsid w:val="00230ADA"/>
    <w:rsid w:val="00230CCA"/>
    <w:rsid w:val="00230F25"/>
    <w:rsid w:val="002314D5"/>
    <w:rsid w:val="002315B0"/>
    <w:rsid w:val="002316EA"/>
    <w:rsid w:val="00231759"/>
    <w:rsid w:val="00231AAC"/>
    <w:rsid w:val="00231BB4"/>
    <w:rsid w:val="00231C7D"/>
    <w:rsid w:val="00231D1A"/>
    <w:rsid w:val="00231E0A"/>
    <w:rsid w:val="002320FF"/>
    <w:rsid w:val="002321CC"/>
    <w:rsid w:val="002321DE"/>
    <w:rsid w:val="002322D0"/>
    <w:rsid w:val="002325D2"/>
    <w:rsid w:val="002325D3"/>
    <w:rsid w:val="00232822"/>
    <w:rsid w:val="00232B5A"/>
    <w:rsid w:val="00232B74"/>
    <w:rsid w:val="00232DE2"/>
    <w:rsid w:val="0023311B"/>
    <w:rsid w:val="0023356E"/>
    <w:rsid w:val="0023358D"/>
    <w:rsid w:val="00233686"/>
    <w:rsid w:val="0023383C"/>
    <w:rsid w:val="0023384B"/>
    <w:rsid w:val="00233932"/>
    <w:rsid w:val="002339C3"/>
    <w:rsid w:val="00233A86"/>
    <w:rsid w:val="00233B81"/>
    <w:rsid w:val="00233CB2"/>
    <w:rsid w:val="00233D35"/>
    <w:rsid w:val="00233EDF"/>
    <w:rsid w:val="00233F1D"/>
    <w:rsid w:val="00233F6E"/>
    <w:rsid w:val="00233F71"/>
    <w:rsid w:val="002340C3"/>
    <w:rsid w:val="00234467"/>
    <w:rsid w:val="00234472"/>
    <w:rsid w:val="002347A9"/>
    <w:rsid w:val="002348AF"/>
    <w:rsid w:val="00234A22"/>
    <w:rsid w:val="00234C1D"/>
    <w:rsid w:val="00234E02"/>
    <w:rsid w:val="00234E98"/>
    <w:rsid w:val="00234F8D"/>
    <w:rsid w:val="002350C0"/>
    <w:rsid w:val="002351BE"/>
    <w:rsid w:val="002352EF"/>
    <w:rsid w:val="002353EB"/>
    <w:rsid w:val="002354B4"/>
    <w:rsid w:val="0023553A"/>
    <w:rsid w:val="00235707"/>
    <w:rsid w:val="00235771"/>
    <w:rsid w:val="002357D7"/>
    <w:rsid w:val="00235A6A"/>
    <w:rsid w:val="00235AA1"/>
    <w:rsid w:val="00235AE9"/>
    <w:rsid w:val="00235C85"/>
    <w:rsid w:val="00235C90"/>
    <w:rsid w:val="00235CF8"/>
    <w:rsid w:val="00235DE0"/>
    <w:rsid w:val="00235DEE"/>
    <w:rsid w:val="00235E3C"/>
    <w:rsid w:val="00235E4D"/>
    <w:rsid w:val="00235E92"/>
    <w:rsid w:val="00236032"/>
    <w:rsid w:val="002361EF"/>
    <w:rsid w:val="00236503"/>
    <w:rsid w:val="0023654B"/>
    <w:rsid w:val="0023654D"/>
    <w:rsid w:val="00236560"/>
    <w:rsid w:val="00236711"/>
    <w:rsid w:val="002367D8"/>
    <w:rsid w:val="002368E0"/>
    <w:rsid w:val="00236B8E"/>
    <w:rsid w:val="00236C67"/>
    <w:rsid w:val="00236CBC"/>
    <w:rsid w:val="00236D4A"/>
    <w:rsid w:val="00236E1B"/>
    <w:rsid w:val="00236FA6"/>
    <w:rsid w:val="00237020"/>
    <w:rsid w:val="0023706D"/>
    <w:rsid w:val="0023716B"/>
    <w:rsid w:val="00237526"/>
    <w:rsid w:val="00237875"/>
    <w:rsid w:val="00237B44"/>
    <w:rsid w:val="00237DFB"/>
    <w:rsid w:val="00237F2D"/>
    <w:rsid w:val="002401D3"/>
    <w:rsid w:val="00240218"/>
    <w:rsid w:val="002402E0"/>
    <w:rsid w:val="0024032C"/>
    <w:rsid w:val="002403E8"/>
    <w:rsid w:val="0024048E"/>
    <w:rsid w:val="002407BD"/>
    <w:rsid w:val="0024085C"/>
    <w:rsid w:val="00240866"/>
    <w:rsid w:val="00240BAB"/>
    <w:rsid w:val="00240E15"/>
    <w:rsid w:val="00240F5D"/>
    <w:rsid w:val="00240FA1"/>
    <w:rsid w:val="0024101E"/>
    <w:rsid w:val="002412CA"/>
    <w:rsid w:val="0024132F"/>
    <w:rsid w:val="002417CC"/>
    <w:rsid w:val="002418CE"/>
    <w:rsid w:val="00241B8F"/>
    <w:rsid w:val="00241BE0"/>
    <w:rsid w:val="00241BFB"/>
    <w:rsid w:val="00241C27"/>
    <w:rsid w:val="00241C5B"/>
    <w:rsid w:val="00241FAA"/>
    <w:rsid w:val="0024230E"/>
    <w:rsid w:val="00242398"/>
    <w:rsid w:val="002424F0"/>
    <w:rsid w:val="002425CB"/>
    <w:rsid w:val="00242802"/>
    <w:rsid w:val="002428B8"/>
    <w:rsid w:val="00242FBD"/>
    <w:rsid w:val="002430CD"/>
    <w:rsid w:val="0024314C"/>
    <w:rsid w:val="00243190"/>
    <w:rsid w:val="002432A8"/>
    <w:rsid w:val="002436B8"/>
    <w:rsid w:val="00243803"/>
    <w:rsid w:val="0024392F"/>
    <w:rsid w:val="00243966"/>
    <w:rsid w:val="00243A7B"/>
    <w:rsid w:val="00243ACB"/>
    <w:rsid w:val="00243D9C"/>
    <w:rsid w:val="00243E15"/>
    <w:rsid w:val="00243F2D"/>
    <w:rsid w:val="0024401B"/>
    <w:rsid w:val="002440F5"/>
    <w:rsid w:val="002441F9"/>
    <w:rsid w:val="00244987"/>
    <w:rsid w:val="00244B15"/>
    <w:rsid w:val="00244B78"/>
    <w:rsid w:val="00244C5A"/>
    <w:rsid w:val="00245246"/>
    <w:rsid w:val="0024531D"/>
    <w:rsid w:val="0024537D"/>
    <w:rsid w:val="0024547B"/>
    <w:rsid w:val="002455D5"/>
    <w:rsid w:val="00245850"/>
    <w:rsid w:val="00245879"/>
    <w:rsid w:val="00245B90"/>
    <w:rsid w:val="00246094"/>
    <w:rsid w:val="002461D2"/>
    <w:rsid w:val="00246344"/>
    <w:rsid w:val="00246443"/>
    <w:rsid w:val="00246624"/>
    <w:rsid w:val="0024688A"/>
    <w:rsid w:val="00246BB4"/>
    <w:rsid w:val="00246CD7"/>
    <w:rsid w:val="00246D81"/>
    <w:rsid w:val="00246DE2"/>
    <w:rsid w:val="00246E0A"/>
    <w:rsid w:val="002470DC"/>
    <w:rsid w:val="00247333"/>
    <w:rsid w:val="00247424"/>
    <w:rsid w:val="0024767A"/>
    <w:rsid w:val="002477E5"/>
    <w:rsid w:val="00247BDE"/>
    <w:rsid w:val="00247E47"/>
    <w:rsid w:val="00247F3A"/>
    <w:rsid w:val="002503B4"/>
    <w:rsid w:val="0025068E"/>
    <w:rsid w:val="002506E7"/>
    <w:rsid w:val="0025090A"/>
    <w:rsid w:val="00250BC1"/>
    <w:rsid w:val="00250ED1"/>
    <w:rsid w:val="00251006"/>
    <w:rsid w:val="00251165"/>
    <w:rsid w:val="002511DA"/>
    <w:rsid w:val="002514DD"/>
    <w:rsid w:val="002516C8"/>
    <w:rsid w:val="00251759"/>
    <w:rsid w:val="002517C2"/>
    <w:rsid w:val="00251927"/>
    <w:rsid w:val="00251CE8"/>
    <w:rsid w:val="00251D36"/>
    <w:rsid w:val="00251D5D"/>
    <w:rsid w:val="00251DE4"/>
    <w:rsid w:val="00251F3A"/>
    <w:rsid w:val="0025209A"/>
    <w:rsid w:val="00252591"/>
    <w:rsid w:val="0025260E"/>
    <w:rsid w:val="00252704"/>
    <w:rsid w:val="00252985"/>
    <w:rsid w:val="00252A42"/>
    <w:rsid w:val="00252C87"/>
    <w:rsid w:val="00252E86"/>
    <w:rsid w:val="002531AD"/>
    <w:rsid w:val="00253235"/>
    <w:rsid w:val="0025337E"/>
    <w:rsid w:val="00253399"/>
    <w:rsid w:val="00253AAE"/>
    <w:rsid w:val="00253B46"/>
    <w:rsid w:val="002541BB"/>
    <w:rsid w:val="002542CE"/>
    <w:rsid w:val="002542F4"/>
    <w:rsid w:val="00254505"/>
    <w:rsid w:val="002546B5"/>
    <w:rsid w:val="00254BA8"/>
    <w:rsid w:val="00254EBE"/>
    <w:rsid w:val="002550A9"/>
    <w:rsid w:val="002550E9"/>
    <w:rsid w:val="002551D6"/>
    <w:rsid w:val="0025536E"/>
    <w:rsid w:val="002554C1"/>
    <w:rsid w:val="00255848"/>
    <w:rsid w:val="0025585F"/>
    <w:rsid w:val="002559A2"/>
    <w:rsid w:val="00255F1E"/>
    <w:rsid w:val="00256023"/>
    <w:rsid w:val="002561B8"/>
    <w:rsid w:val="00256241"/>
    <w:rsid w:val="00256382"/>
    <w:rsid w:val="002563F8"/>
    <w:rsid w:val="002566E3"/>
    <w:rsid w:val="002567AC"/>
    <w:rsid w:val="002568A6"/>
    <w:rsid w:val="00256AF8"/>
    <w:rsid w:val="00256B71"/>
    <w:rsid w:val="00256EE0"/>
    <w:rsid w:val="00256EF1"/>
    <w:rsid w:val="00256FA9"/>
    <w:rsid w:val="00257087"/>
    <w:rsid w:val="002572D8"/>
    <w:rsid w:val="002575F2"/>
    <w:rsid w:val="00257DB6"/>
    <w:rsid w:val="00257E66"/>
    <w:rsid w:val="00260244"/>
    <w:rsid w:val="00260296"/>
    <w:rsid w:val="00260314"/>
    <w:rsid w:val="00260372"/>
    <w:rsid w:val="002603A0"/>
    <w:rsid w:val="002604A9"/>
    <w:rsid w:val="00260681"/>
    <w:rsid w:val="00260699"/>
    <w:rsid w:val="00260A71"/>
    <w:rsid w:val="00260C2B"/>
    <w:rsid w:val="00261119"/>
    <w:rsid w:val="0026132A"/>
    <w:rsid w:val="00261818"/>
    <w:rsid w:val="002618B9"/>
    <w:rsid w:val="00261D75"/>
    <w:rsid w:val="0026225D"/>
    <w:rsid w:val="00262298"/>
    <w:rsid w:val="002622A8"/>
    <w:rsid w:val="00262346"/>
    <w:rsid w:val="00262418"/>
    <w:rsid w:val="0026245C"/>
    <w:rsid w:val="002624B1"/>
    <w:rsid w:val="002624D9"/>
    <w:rsid w:val="002625B8"/>
    <w:rsid w:val="002627D8"/>
    <w:rsid w:val="00262850"/>
    <w:rsid w:val="00262875"/>
    <w:rsid w:val="00262908"/>
    <w:rsid w:val="00262A38"/>
    <w:rsid w:val="00262A4A"/>
    <w:rsid w:val="00262AEF"/>
    <w:rsid w:val="00262C9E"/>
    <w:rsid w:val="00262E02"/>
    <w:rsid w:val="00262EEA"/>
    <w:rsid w:val="00262F18"/>
    <w:rsid w:val="00263061"/>
    <w:rsid w:val="0026309B"/>
    <w:rsid w:val="00263200"/>
    <w:rsid w:val="002632A8"/>
    <w:rsid w:val="0026341C"/>
    <w:rsid w:val="0026345B"/>
    <w:rsid w:val="002635BC"/>
    <w:rsid w:val="002637D1"/>
    <w:rsid w:val="00263961"/>
    <w:rsid w:val="002639E5"/>
    <w:rsid w:val="00263CEA"/>
    <w:rsid w:val="00263E63"/>
    <w:rsid w:val="00263FEB"/>
    <w:rsid w:val="002640F7"/>
    <w:rsid w:val="002641D4"/>
    <w:rsid w:val="002642AE"/>
    <w:rsid w:val="0026430E"/>
    <w:rsid w:val="00264484"/>
    <w:rsid w:val="002645B3"/>
    <w:rsid w:val="00264888"/>
    <w:rsid w:val="002648C4"/>
    <w:rsid w:val="00264903"/>
    <w:rsid w:val="002649C9"/>
    <w:rsid w:val="00264F52"/>
    <w:rsid w:val="00265464"/>
    <w:rsid w:val="00265881"/>
    <w:rsid w:val="00265889"/>
    <w:rsid w:val="00265A3E"/>
    <w:rsid w:val="00265BCF"/>
    <w:rsid w:val="00265CB0"/>
    <w:rsid w:val="00265D5E"/>
    <w:rsid w:val="00265DA7"/>
    <w:rsid w:val="00265FB2"/>
    <w:rsid w:val="00265FB8"/>
    <w:rsid w:val="0026630C"/>
    <w:rsid w:val="002663F4"/>
    <w:rsid w:val="0026667E"/>
    <w:rsid w:val="00266763"/>
    <w:rsid w:val="00266884"/>
    <w:rsid w:val="00266E84"/>
    <w:rsid w:val="00266EBA"/>
    <w:rsid w:val="002670E8"/>
    <w:rsid w:val="002672CB"/>
    <w:rsid w:val="0026769C"/>
    <w:rsid w:val="00267741"/>
    <w:rsid w:val="002677A6"/>
    <w:rsid w:val="002678D7"/>
    <w:rsid w:val="00267B0D"/>
    <w:rsid w:val="00267D3E"/>
    <w:rsid w:val="00267FB0"/>
    <w:rsid w:val="00270040"/>
    <w:rsid w:val="00270233"/>
    <w:rsid w:val="00270473"/>
    <w:rsid w:val="0027051C"/>
    <w:rsid w:val="002705CA"/>
    <w:rsid w:val="0027082A"/>
    <w:rsid w:val="00270972"/>
    <w:rsid w:val="0027099E"/>
    <w:rsid w:val="00270C4D"/>
    <w:rsid w:val="00270F6F"/>
    <w:rsid w:val="002713C9"/>
    <w:rsid w:val="002714C2"/>
    <w:rsid w:val="00271536"/>
    <w:rsid w:val="00271574"/>
    <w:rsid w:val="0027179B"/>
    <w:rsid w:val="00271822"/>
    <w:rsid w:val="00271877"/>
    <w:rsid w:val="002719CC"/>
    <w:rsid w:val="00271AC1"/>
    <w:rsid w:val="00271BCE"/>
    <w:rsid w:val="002721E0"/>
    <w:rsid w:val="002722B0"/>
    <w:rsid w:val="00272480"/>
    <w:rsid w:val="002726EA"/>
    <w:rsid w:val="002729C4"/>
    <w:rsid w:val="00272A03"/>
    <w:rsid w:val="00272B92"/>
    <w:rsid w:val="00272BF5"/>
    <w:rsid w:val="00272C50"/>
    <w:rsid w:val="00272DA4"/>
    <w:rsid w:val="00272EF8"/>
    <w:rsid w:val="0027319A"/>
    <w:rsid w:val="0027348B"/>
    <w:rsid w:val="0027356B"/>
    <w:rsid w:val="002735F4"/>
    <w:rsid w:val="0027378C"/>
    <w:rsid w:val="00273A07"/>
    <w:rsid w:val="00273C78"/>
    <w:rsid w:val="00273D13"/>
    <w:rsid w:val="00273D5B"/>
    <w:rsid w:val="00273E8A"/>
    <w:rsid w:val="0027402B"/>
    <w:rsid w:val="002743DD"/>
    <w:rsid w:val="002744A1"/>
    <w:rsid w:val="0027463B"/>
    <w:rsid w:val="00274887"/>
    <w:rsid w:val="002748CD"/>
    <w:rsid w:val="0027490B"/>
    <w:rsid w:val="00274B69"/>
    <w:rsid w:val="00274D16"/>
    <w:rsid w:val="00274FF3"/>
    <w:rsid w:val="002750FE"/>
    <w:rsid w:val="00275311"/>
    <w:rsid w:val="0027552A"/>
    <w:rsid w:val="0027584F"/>
    <w:rsid w:val="00275964"/>
    <w:rsid w:val="00275ACB"/>
    <w:rsid w:val="00275D9A"/>
    <w:rsid w:val="00276018"/>
    <w:rsid w:val="00276783"/>
    <w:rsid w:val="002768C6"/>
    <w:rsid w:val="00276A7E"/>
    <w:rsid w:val="00276BF3"/>
    <w:rsid w:val="00276E0A"/>
    <w:rsid w:val="00276E64"/>
    <w:rsid w:val="00277150"/>
    <w:rsid w:val="002774F7"/>
    <w:rsid w:val="0027779E"/>
    <w:rsid w:val="0027781C"/>
    <w:rsid w:val="00277A19"/>
    <w:rsid w:val="00277D49"/>
    <w:rsid w:val="00277FBA"/>
    <w:rsid w:val="00280292"/>
    <w:rsid w:val="002803F8"/>
    <w:rsid w:val="002804B0"/>
    <w:rsid w:val="002806A1"/>
    <w:rsid w:val="002806BB"/>
    <w:rsid w:val="002807BC"/>
    <w:rsid w:val="00280838"/>
    <w:rsid w:val="00280CC6"/>
    <w:rsid w:val="00280CDF"/>
    <w:rsid w:val="002814CF"/>
    <w:rsid w:val="00281DE3"/>
    <w:rsid w:val="00281F39"/>
    <w:rsid w:val="0028203F"/>
    <w:rsid w:val="002820F7"/>
    <w:rsid w:val="00282428"/>
    <w:rsid w:val="0028257C"/>
    <w:rsid w:val="00282706"/>
    <w:rsid w:val="00282917"/>
    <w:rsid w:val="00282E38"/>
    <w:rsid w:val="00282FA5"/>
    <w:rsid w:val="0028306A"/>
    <w:rsid w:val="00283535"/>
    <w:rsid w:val="0028355C"/>
    <w:rsid w:val="0028357C"/>
    <w:rsid w:val="002835E0"/>
    <w:rsid w:val="00283700"/>
    <w:rsid w:val="00283971"/>
    <w:rsid w:val="00283A9B"/>
    <w:rsid w:val="00283ACF"/>
    <w:rsid w:val="00283B3E"/>
    <w:rsid w:val="00283B6F"/>
    <w:rsid w:val="00283D5D"/>
    <w:rsid w:val="00283D8E"/>
    <w:rsid w:val="00283F11"/>
    <w:rsid w:val="00283FF6"/>
    <w:rsid w:val="00284100"/>
    <w:rsid w:val="00284410"/>
    <w:rsid w:val="00284460"/>
    <w:rsid w:val="002846F8"/>
    <w:rsid w:val="00284756"/>
    <w:rsid w:val="00284896"/>
    <w:rsid w:val="0028493F"/>
    <w:rsid w:val="002849EC"/>
    <w:rsid w:val="00284A16"/>
    <w:rsid w:val="00284B5C"/>
    <w:rsid w:val="00285208"/>
    <w:rsid w:val="0028527F"/>
    <w:rsid w:val="00285678"/>
    <w:rsid w:val="0028568B"/>
    <w:rsid w:val="002856B8"/>
    <w:rsid w:val="00285CA2"/>
    <w:rsid w:val="00285D3A"/>
    <w:rsid w:val="00285E29"/>
    <w:rsid w:val="00285EF1"/>
    <w:rsid w:val="002860A2"/>
    <w:rsid w:val="0028614F"/>
    <w:rsid w:val="00286519"/>
    <w:rsid w:val="0028652F"/>
    <w:rsid w:val="00286536"/>
    <w:rsid w:val="0028667C"/>
    <w:rsid w:val="0028669F"/>
    <w:rsid w:val="00286ADB"/>
    <w:rsid w:val="00286D92"/>
    <w:rsid w:val="00286E4C"/>
    <w:rsid w:val="00286F7C"/>
    <w:rsid w:val="00286F9B"/>
    <w:rsid w:val="00286FB4"/>
    <w:rsid w:val="00287131"/>
    <w:rsid w:val="0028732D"/>
    <w:rsid w:val="00287563"/>
    <w:rsid w:val="00287679"/>
    <w:rsid w:val="00287803"/>
    <w:rsid w:val="002878FE"/>
    <w:rsid w:val="00287B03"/>
    <w:rsid w:val="00287B53"/>
    <w:rsid w:val="00287DA6"/>
    <w:rsid w:val="00287E2A"/>
    <w:rsid w:val="00287E3A"/>
    <w:rsid w:val="00287F18"/>
    <w:rsid w:val="002902E1"/>
    <w:rsid w:val="0029046C"/>
    <w:rsid w:val="002905F6"/>
    <w:rsid w:val="00290618"/>
    <w:rsid w:val="00290635"/>
    <w:rsid w:val="002906D7"/>
    <w:rsid w:val="002907EE"/>
    <w:rsid w:val="00290AA1"/>
    <w:rsid w:val="00290C8D"/>
    <w:rsid w:val="00290E7D"/>
    <w:rsid w:val="00291276"/>
    <w:rsid w:val="002913D6"/>
    <w:rsid w:val="002913E6"/>
    <w:rsid w:val="00291749"/>
    <w:rsid w:val="002917AC"/>
    <w:rsid w:val="002917F8"/>
    <w:rsid w:val="00291821"/>
    <w:rsid w:val="0029186C"/>
    <w:rsid w:val="00291A11"/>
    <w:rsid w:val="00291A89"/>
    <w:rsid w:val="00291BE1"/>
    <w:rsid w:val="00291C81"/>
    <w:rsid w:val="00291DE3"/>
    <w:rsid w:val="002921FE"/>
    <w:rsid w:val="0029247C"/>
    <w:rsid w:val="00292617"/>
    <w:rsid w:val="0029266F"/>
    <w:rsid w:val="002926E8"/>
    <w:rsid w:val="002926EF"/>
    <w:rsid w:val="002929BC"/>
    <w:rsid w:val="00292AE5"/>
    <w:rsid w:val="00292C6F"/>
    <w:rsid w:val="00292FE6"/>
    <w:rsid w:val="00293241"/>
    <w:rsid w:val="0029355B"/>
    <w:rsid w:val="002936F2"/>
    <w:rsid w:val="0029377B"/>
    <w:rsid w:val="00293786"/>
    <w:rsid w:val="0029382F"/>
    <w:rsid w:val="002938F6"/>
    <w:rsid w:val="00293EC4"/>
    <w:rsid w:val="00293ED7"/>
    <w:rsid w:val="00293FB8"/>
    <w:rsid w:val="00293FDA"/>
    <w:rsid w:val="002940B0"/>
    <w:rsid w:val="002946FF"/>
    <w:rsid w:val="00294936"/>
    <w:rsid w:val="00294969"/>
    <w:rsid w:val="00294AB7"/>
    <w:rsid w:val="00294AE5"/>
    <w:rsid w:val="00294C16"/>
    <w:rsid w:val="00294C6F"/>
    <w:rsid w:val="002951B9"/>
    <w:rsid w:val="00295330"/>
    <w:rsid w:val="002953D6"/>
    <w:rsid w:val="0029555E"/>
    <w:rsid w:val="002955DA"/>
    <w:rsid w:val="00295858"/>
    <w:rsid w:val="00295B65"/>
    <w:rsid w:val="00295BAF"/>
    <w:rsid w:val="00295C83"/>
    <w:rsid w:val="00295D0F"/>
    <w:rsid w:val="00295E28"/>
    <w:rsid w:val="00295EE2"/>
    <w:rsid w:val="00296040"/>
    <w:rsid w:val="0029609C"/>
    <w:rsid w:val="00296368"/>
    <w:rsid w:val="002965FE"/>
    <w:rsid w:val="00296941"/>
    <w:rsid w:val="0029698B"/>
    <w:rsid w:val="00296AD5"/>
    <w:rsid w:val="00296CE5"/>
    <w:rsid w:val="00296D36"/>
    <w:rsid w:val="00297123"/>
    <w:rsid w:val="002974AA"/>
    <w:rsid w:val="00297884"/>
    <w:rsid w:val="00297A8D"/>
    <w:rsid w:val="00297BF2"/>
    <w:rsid w:val="00297C40"/>
    <w:rsid w:val="00297C6F"/>
    <w:rsid w:val="00297D10"/>
    <w:rsid w:val="00297D64"/>
    <w:rsid w:val="00297E50"/>
    <w:rsid w:val="002A01A2"/>
    <w:rsid w:val="002A01D5"/>
    <w:rsid w:val="002A0855"/>
    <w:rsid w:val="002A09BB"/>
    <w:rsid w:val="002A0C9F"/>
    <w:rsid w:val="002A0EB1"/>
    <w:rsid w:val="002A1001"/>
    <w:rsid w:val="002A102A"/>
    <w:rsid w:val="002A120B"/>
    <w:rsid w:val="002A1434"/>
    <w:rsid w:val="002A153C"/>
    <w:rsid w:val="002A15D3"/>
    <w:rsid w:val="002A1789"/>
    <w:rsid w:val="002A19FB"/>
    <w:rsid w:val="002A1C34"/>
    <w:rsid w:val="002A1C7A"/>
    <w:rsid w:val="002A1CA3"/>
    <w:rsid w:val="002A214E"/>
    <w:rsid w:val="002A2165"/>
    <w:rsid w:val="002A21D8"/>
    <w:rsid w:val="002A21E0"/>
    <w:rsid w:val="002A24F8"/>
    <w:rsid w:val="002A263D"/>
    <w:rsid w:val="002A27E2"/>
    <w:rsid w:val="002A2AF6"/>
    <w:rsid w:val="002A326C"/>
    <w:rsid w:val="002A32A0"/>
    <w:rsid w:val="002A32F5"/>
    <w:rsid w:val="002A3400"/>
    <w:rsid w:val="002A340E"/>
    <w:rsid w:val="002A3539"/>
    <w:rsid w:val="002A361E"/>
    <w:rsid w:val="002A3720"/>
    <w:rsid w:val="002A3730"/>
    <w:rsid w:val="002A380C"/>
    <w:rsid w:val="002A38B7"/>
    <w:rsid w:val="002A396F"/>
    <w:rsid w:val="002A3A15"/>
    <w:rsid w:val="002A3B83"/>
    <w:rsid w:val="002A3BCE"/>
    <w:rsid w:val="002A3CC2"/>
    <w:rsid w:val="002A3D3E"/>
    <w:rsid w:val="002A3DB3"/>
    <w:rsid w:val="002A3E9B"/>
    <w:rsid w:val="002A3EE4"/>
    <w:rsid w:val="002A43C1"/>
    <w:rsid w:val="002A457A"/>
    <w:rsid w:val="002A473F"/>
    <w:rsid w:val="002A4824"/>
    <w:rsid w:val="002A485B"/>
    <w:rsid w:val="002A4D5F"/>
    <w:rsid w:val="002A4DC4"/>
    <w:rsid w:val="002A4F33"/>
    <w:rsid w:val="002A4FEA"/>
    <w:rsid w:val="002A50B4"/>
    <w:rsid w:val="002A53A8"/>
    <w:rsid w:val="002A546D"/>
    <w:rsid w:val="002A5790"/>
    <w:rsid w:val="002A5A0F"/>
    <w:rsid w:val="002A5B8C"/>
    <w:rsid w:val="002A5D81"/>
    <w:rsid w:val="002A5EA0"/>
    <w:rsid w:val="002A61D5"/>
    <w:rsid w:val="002A6422"/>
    <w:rsid w:val="002A6791"/>
    <w:rsid w:val="002A69A9"/>
    <w:rsid w:val="002A6B89"/>
    <w:rsid w:val="002A6E09"/>
    <w:rsid w:val="002A742A"/>
    <w:rsid w:val="002A7543"/>
    <w:rsid w:val="002A7684"/>
    <w:rsid w:val="002A7816"/>
    <w:rsid w:val="002A781B"/>
    <w:rsid w:val="002A7C0F"/>
    <w:rsid w:val="002A7D30"/>
    <w:rsid w:val="002B04CA"/>
    <w:rsid w:val="002B06B3"/>
    <w:rsid w:val="002B0823"/>
    <w:rsid w:val="002B09AF"/>
    <w:rsid w:val="002B0C37"/>
    <w:rsid w:val="002B0CB0"/>
    <w:rsid w:val="002B0F58"/>
    <w:rsid w:val="002B0F90"/>
    <w:rsid w:val="002B1111"/>
    <w:rsid w:val="002B1277"/>
    <w:rsid w:val="002B1301"/>
    <w:rsid w:val="002B1364"/>
    <w:rsid w:val="002B15EE"/>
    <w:rsid w:val="002B1A78"/>
    <w:rsid w:val="002B1A8D"/>
    <w:rsid w:val="002B1C95"/>
    <w:rsid w:val="002B1EBB"/>
    <w:rsid w:val="002B1FDE"/>
    <w:rsid w:val="002B2124"/>
    <w:rsid w:val="002B21BE"/>
    <w:rsid w:val="002B22BE"/>
    <w:rsid w:val="002B2388"/>
    <w:rsid w:val="002B23C8"/>
    <w:rsid w:val="002B2476"/>
    <w:rsid w:val="002B2609"/>
    <w:rsid w:val="002B26DD"/>
    <w:rsid w:val="002B276B"/>
    <w:rsid w:val="002B2800"/>
    <w:rsid w:val="002B28B0"/>
    <w:rsid w:val="002B28E8"/>
    <w:rsid w:val="002B2D57"/>
    <w:rsid w:val="002B30C9"/>
    <w:rsid w:val="002B335E"/>
    <w:rsid w:val="002B3473"/>
    <w:rsid w:val="002B3558"/>
    <w:rsid w:val="002B3F99"/>
    <w:rsid w:val="002B406F"/>
    <w:rsid w:val="002B41B2"/>
    <w:rsid w:val="002B4434"/>
    <w:rsid w:val="002B4606"/>
    <w:rsid w:val="002B46CB"/>
    <w:rsid w:val="002B479A"/>
    <w:rsid w:val="002B480C"/>
    <w:rsid w:val="002B48AB"/>
    <w:rsid w:val="002B492F"/>
    <w:rsid w:val="002B4966"/>
    <w:rsid w:val="002B4997"/>
    <w:rsid w:val="002B49CB"/>
    <w:rsid w:val="002B4B26"/>
    <w:rsid w:val="002B5451"/>
    <w:rsid w:val="002B55C1"/>
    <w:rsid w:val="002B5657"/>
    <w:rsid w:val="002B5893"/>
    <w:rsid w:val="002B58EC"/>
    <w:rsid w:val="002B59D7"/>
    <w:rsid w:val="002B5E96"/>
    <w:rsid w:val="002B5F01"/>
    <w:rsid w:val="002B6550"/>
    <w:rsid w:val="002B655A"/>
    <w:rsid w:val="002B65C2"/>
    <w:rsid w:val="002B6670"/>
    <w:rsid w:val="002B667C"/>
    <w:rsid w:val="002B68F5"/>
    <w:rsid w:val="002B6A57"/>
    <w:rsid w:val="002B6B9B"/>
    <w:rsid w:val="002B6D4E"/>
    <w:rsid w:val="002B6F14"/>
    <w:rsid w:val="002B6F5C"/>
    <w:rsid w:val="002B6FC6"/>
    <w:rsid w:val="002B6FE4"/>
    <w:rsid w:val="002B715A"/>
    <w:rsid w:val="002B716F"/>
    <w:rsid w:val="002B7230"/>
    <w:rsid w:val="002B7301"/>
    <w:rsid w:val="002B7389"/>
    <w:rsid w:val="002B78B5"/>
    <w:rsid w:val="002B7C46"/>
    <w:rsid w:val="002B7D38"/>
    <w:rsid w:val="002B7FD4"/>
    <w:rsid w:val="002C0047"/>
    <w:rsid w:val="002C00D8"/>
    <w:rsid w:val="002C0465"/>
    <w:rsid w:val="002C071D"/>
    <w:rsid w:val="002C08FB"/>
    <w:rsid w:val="002C0AFE"/>
    <w:rsid w:val="002C0B89"/>
    <w:rsid w:val="002C0C37"/>
    <w:rsid w:val="002C0D5C"/>
    <w:rsid w:val="002C1002"/>
    <w:rsid w:val="002C1209"/>
    <w:rsid w:val="002C1709"/>
    <w:rsid w:val="002C1A95"/>
    <w:rsid w:val="002C1AF8"/>
    <w:rsid w:val="002C1BA3"/>
    <w:rsid w:val="002C1E46"/>
    <w:rsid w:val="002C20A6"/>
    <w:rsid w:val="002C2139"/>
    <w:rsid w:val="002C214F"/>
    <w:rsid w:val="002C22FF"/>
    <w:rsid w:val="002C2340"/>
    <w:rsid w:val="002C238A"/>
    <w:rsid w:val="002C251B"/>
    <w:rsid w:val="002C25AF"/>
    <w:rsid w:val="002C2677"/>
    <w:rsid w:val="002C26A2"/>
    <w:rsid w:val="002C2868"/>
    <w:rsid w:val="002C2A9B"/>
    <w:rsid w:val="002C2B2D"/>
    <w:rsid w:val="002C2B50"/>
    <w:rsid w:val="002C2BAF"/>
    <w:rsid w:val="002C2DC1"/>
    <w:rsid w:val="002C2EB3"/>
    <w:rsid w:val="002C3049"/>
    <w:rsid w:val="002C30B8"/>
    <w:rsid w:val="002C3113"/>
    <w:rsid w:val="002C3198"/>
    <w:rsid w:val="002C31F9"/>
    <w:rsid w:val="002C324C"/>
    <w:rsid w:val="002C32A9"/>
    <w:rsid w:val="002C3511"/>
    <w:rsid w:val="002C3AEC"/>
    <w:rsid w:val="002C3BF3"/>
    <w:rsid w:val="002C3DE3"/>
    <w:rsid w:val="002C3E36"/>
    <w:rsid w:val="002C3E4D"/>
    <w:rsid w:val="002C3F51"/>
    <w:rsid w:val="002C3F82"/>
    <w:rsid w:val="002C414D"/>
    <w:rsid w:val="002C423A"/>
    <w:rsid w:val="002C42A2"/>
    <w:rsid w:val="002C446B"/>
    <w:rsid w:val="002C446F"/>
    <w:rsid w:val="002C44F1"/>
    <w:rsid w:val="002C4618"/>
    <w:rsid w:val="002C47F2"/>
    <w:rsid w:val="002C4AA8"/>
    <w:rsid w:val="002C4C38"/>
    <w:rsid w:val="002C4EED"/>
    <w:rsid w:val="002C50C6"/>
    <w:rsid w:val="002C51B8"/>
    <w:rsid w:val="002C52A0"/>
    <w:rsid w:val="002C52E7"/>
    <w:rsid w:val="002C564E"/>
    <w:rsid w:val="002C573E"/>
    <w:rsid w:val="002C5C1E"/>
    <w:rsid w:val="002C5F28"/>
    <w:rsid w:val="002C5F36"/>
    <w:rsid w:val="002C6435"/>
    <w:rsid w:val="002C64EC"/>
    <w:rsid w:val="002C677F"/>
    <w:rsid w:val="002C67C4"/>
    <w:rsid w:val="002C6883"/>
    <w:rsid w:val="002C6AA8"/>
    <w:rsid w:val="002C6C2C"/>
    <w:rsid w:val="002C6C77"/>
    <w:rsid w:val="002C6DDB"/>
    <w:rsid w:val="002C6EA7"/>
    <w:rsid w:val="002C712C"/>
    <w:rsid w:val="002C71E7"/>
    <w:rsid w:val="002C7277"/>
    <w:rsid w:val="002C72AB"/>
    <w:rsid w:val="002C745F"/>
    <w:rsid w:val="002C7495"/>
    <w:rsid w:val="002C7C22"/>
    <w:rsid w:val="002C7F7A"/>
    <w:rsid w:val="002D00B6"/>
    <w:rsid w:val="002D00FA"/>
    <w:rsid w:val="002D015B"/>
    <w:rsid w:val="002D03D9"/>
    <w:rsid w:val="002D08A2"/>
    <w:rsid w:val="002D0957"/>
    <w:rsid w:val="002D0A95"/>
    <w:rsid w:val="002D0AE2"/>
    <w:rsid w:val="002D115C"/>
    <w:rsid w:val="002D126B"/>
    <w:rsid w:val="002D1425"/>
    <w:rsid w:val="002D1886"/>
    <w:rsid w:val="002D18B2"/>
    <w:rsid w:val="002D1969"/>
    <w:rsid w:val="002D1E0B"/>
    <w:rsid w:val="002D1F91"/>
    <w:rsid w:val="002D1FA0"/>
    <w:rsid w:val="002D21AC"/>
    <w:rsid w:val="002D226C"/>
    <w:rsid w:val="002D2553"/>
    <w:rsid w:val="002D279B"/>
    <w:rsid w:val="002D28DA"/>
    <w:rsid w:val="002D2D58"/>
    <w:rsid w:val="002D2DF4"/>
    <w:rsid w:val="002D2EAE"/>
    <w:rsid w:val="002D3191"/>
    <w:rsid w:val="002D32EC"/>
    <w:rsid w:val="002D3392"/>
    <w:rsid w:val="002D3527"/>
    <w:rsid w:val="002D3634"/>
    <w:rsid w:val="002D36A1"/>
    <w:rsid w:val="002D3BBB"/>
    <w:rsid w:val="002D3BDD"/>
    <w:rsid w:val="002D3F0C"/>
    <w:rsid w:val="002D4139"/>
    <w:rsid w:val="002D4362"/>
    <w:rsid w:val="002D43DD"/>
    <w:rsid w:val="002D44F4"/>
    <w:rsid w:val="002D4508"/>
    <w:rsid w:val="002D4634"/>
    <w:rsid w:val="002D4753"/>
    <w:rsid w:val="002D4926"/>
    <w:rsid w:val="002D4AD9"/>
    <w:rsid w:val="002D4D6F"/>
    <w:rsid w:val="002D515E"/>
    <w:rsid w:val="002D52EE"/>
    <w:rsid w:val="002D531C"/>
    <w:rsid w:val="002D53A9"/>
    <w:rsid w:val="002D5406"/>
    <w:rsid w:val="002D5417"/>
    <w:rsid w:val="002D5546"/>
    <w:rsid w:val="002D55C5"/>
    <w:rsid w:val="002D55F7"/>
    <w:rsid w:val="002D5742"/>
    <w:rsid w:val="002D5959"/>
    <w:rsid w:val="002D5A1A"/>
    <w:rsid w:val="002D5B7D"/>
    <w:rsid w:val="002D5C7E"/>
    <w:rsid w:val="002D5C84"/>
    <w:rsid w:val="002D5CD4"/>
    <w:rsid w:val="002D5DD9"/>
    <w:rsid w:val="002D5F03"/>
    <w:rsid w:val="002D60F7"/>
    <w:rsid w:val="002D6123"/>
    <w:rsid w:val="002D6189"/>
    <w:rsid w:val="002D6377"/>
    <w:rsid w:val="002D64AC"/>
    <w:rsid w:val="002D6979"/>
    <w:rsid w:val="002D6BE0"/>
    <w:rsid w:val="002D6CE8"/>
    <w:rsid w:val="002D6DA5"/>
    <w:rsid w:val="002D70C4"/>
    <w:rsid w:val="002D7103"/>
    <w:rsid w:val="002D7119"/>
    <w:rsid w:val="002D7124"/>
    <w:rsid w:val="002D7308"/>
    <w:rsid w:val="002D73B9"/>
    <w:rsid w:val="002D77C9"/>
    <w:rsid w:val="002D78B5"/>
    <w:rsid w:val="002D7A2C"/>
    <w:rsid w:val="002D7B3B"/>
    <w:rsid w:val="002D7B9A"/>
    <w:rsid w:val="002D7E1E"/>
    <w:rsid w:val="002E00A8"/>
    <w:rsid w:val="002E01BC"/>
    <w:rsid w:val="002E0223"/>
    <w:rsid w:val="002E0509"/>
    <w:rsid w:val="002E0575"/>
    <w:rsid w:val="002E0767"/>
    <w:rsid w:val="002E0769"/>
    <w:rsid w:val="002E08A4"/>
    <w:rsid w:val="002E09BC"/>
    <w:rsid w:val="002E0BA3"/>
    <w:rsid w:val="002E0BC5"/>
    <w:rsid w:val="002E0C55"/>
    <w:rsid w:val="002E0C6B"/>
    <w:rsid w:val="002E0CCB"/>
    <w:rsid w:val="002E0D80"/>
    <w:rsid w:val="002E0EB9"/>
    <w:rsid w:val="002E1078"/>
    <w:rsid w:val="002E1312"/>
    <w:rsid w:val="002E13A6"/>
    <w:rsid w:val="002E1497"/>
    <w:rsid w:val="002E152E"/>
    <w:rsid w:val="002E171E"/>
    <w:rsid w:val="002E175D"/>
    <w:rsid w:val="002E19A8"/>
    <w:rsid w:val="002E1B64"/>
    <w:rsid w:val="002E1D1D"/>
    <w:rsid w:val="002E1DE3"/>
    <w:rsid w:val="002E1EDA"/>
    <w:rsid w:val="002E20AF"/>
    <w:rsid w:val="002E22A8"/>
    <w:rsid w:val="002E23A4"/>
    <w:rsid w:val="002E2876"/>
    <w:rsid w:val="002E2AF4"/>
    <w:rsid w:val="002E2BAB"/>
    <w:rsid w:val="002E2BE8"/>
    <w:rsid w:val="002E2CD9"/>
    <w:rsid w:val="002E2D78"/>
    <w:rsid w:val="002E3019"/>
    <w:rsid w:val="002E3373"/>
    <w:rsid w:val="002E338C"/>
    <w:rsid w:val="002E348D"/>
    <w:rsid w:val="002E354F"/>
    <w:rsid w:val="002E373F"/>
    <w:rsid w:val="002E3863"/>
    <w:rsid w:val="002E3CE2"/>
    <w:rsid w:val="002E3D2F"/>
    <w:rsid w:val="002E3D96"/>
    <w:rsid w:val="002E3EBF"/>
    <w:rsid w:val="002E3F72"/>
    <w:rsid w:val="002E4042"/>
    <w:rsid w:val="002E405C"/>
    <w:rsid w:val="002E40B6"/>
    <w:rsid w:val="002E4169"/>
    <w:rsid w:val="002E472E"/>
    <w:rsid w:val="002E499F"/>
    <w:rsid w:val="002E4BB0"/>
    <w:rsid w:val="002E4C58"/>
    <w:rsid w:val="002E50F4"/>
    <w:rsid w:val="002E52E3"/>
    <w:rsid w:val="002E52FF"/>
    <w:rsid w:val="002E541D"/>
    <w:rsid w:val="002E55B2"/>
    <w:rsid w:val="002E55F9"/>
    <w:rsid w:val="002E567F"/>
    <w:rsid w:val="002E57E8"/>
    <w:rsid w:val="002E5B8C"/>
    <w:rsid w:val="002E5D65"/>
    <w:rsid w:val="002E5DD8"/>
    <w:rsid w:val="002E5FAA"/>
    <w:rsid w:val="002E5FEC"/>
    <w:rsid w:val="002E5FF8"/>
    <w:rsid w:val="002E60E8"/>
    <w:rsid w:val="002E611F"/>
    <w:rsid w:val="002E66CB"/>
    <w:rsid w:val="002E66D6"/>
    <w:rsid w:val="002E67CC"/>
    <w:rsid w:val="002E68D5"/>
    <w:rsid w:val="002E68E8"/>
    <w:rsid w:val="002E6B07"/>
    <w:rsid w:val="002E6D27"/>
    <w:rsid w:val="002E6D90"/>
    <w:rsid w:val="002E6DCF"/>
    <w:rsid w:val="002E6DDA"/>
    <w:rsid w:val="002E70C0"/>
    <w:rsid w:val="002E7247"/>
    <w:rsid w:val="002E75C4"/>
    <w:rsid w:val="002E797C"/>
    <w:rsid w:val="002E7981"/>
    <w:rsid w:val="002E7A75"/>
    <w:rsid w:val="002E7B19"/>
    <w:rsid w:val="002E7DD7"/>
    <w:rsid w:val="002E7EAE"/>
    <w:rsid w:val="002E7F09"/>
    <w:rsid w:val="002E7F60"/>
    <w:rsid w:val="002F0073"/>
    <w:rsid w:val="002F02C9"/>
    <w:rsid w:val="002F0354"/>
    <w:rsid w:val="002F05D7"/>
    <w:rsid w:val="002F0636"/>
    <w:rsid w:val="002F0754"/>
    <w:rsid w:val="002F094E"/>
    <w:rsid w:val="002F0A15"/>
    <w:rsid w:val="002F0C78"/>
    <w:rsid w:val="002F0E16"/>
    <w:rsid w:val="002F0F04"/>
    <w:rsid w:val="002F0FFD"/>
    <w:rsid w:val="002F1166"/>
    <w:rsid w:val="002F14C6"/>
    <w:rsid w:val="002F151C"/>
    <w:rsid w:val="002F16E5"/>
    <w:rsid w:val="002F179C"/>
    <w:rsid w:val="002F1940"/>
    <w:rsid w:val="002F1B76"/>
    <w:rsid w:val="002F1DD9"/>
    <w:rsid w:val="002F1FD6"/>
    <w:rsid w:val="002F1FE0"/>
    <w:rsid w:val="002F2208"/>
    <w:rsid w:val="002F22EC"/>
    <w:rsid w:val="002F2419"/>
    <w:rsid w:val="002F2984"/>
    <w:rsid w:val="002F2C17"/>
    <w:rsid w:val="002F2E78"/>
    <w:rsid w:val="002F2EC2"/>
    <w:rsid w:val="002F2F5D"/>
    <w:rsid w:val="002F329F"/>
    <w:rsid w:val="002F32BC"/>
    <w:rsid w:val="002F3594"/>
    <w:rsid w:val="002F3784"/>
    <w:rsid w:val="002F37B7"/>
    <w:rsid w:val="002F3877"/>
    <w:rsid w:val="002F3959"/>
    <w:rsid w:val="002F3AEA"/>
    <w:rsid w:val="002F3BD9"/>
    <w:rsid w:val="002F3D10"/>
    <w:rsid w:val="002F3F39"/>
    <w:rsid w:val="002F3F70"/>
    <w:rsid w:val="002F41FE"/>
    <w:rsid w:val="002F45B6"/>
    <w:rsid w:val="002F47B9"/>
    <w:rsid w:val="002F4979"/>
    <w:rsid w:val="002F4BFD"/>
    <w:rsid w:val="002F4DF6"/>
    <w:rsid w:val="002F5454"/>
    <w:rsid w:val="002F555C"/>
    <w:rsid w:val="002F556A"/>
    <w:rsid w:val="002F577C"/>
    <w:rsid w:val="002F5832"/>
    <w:rsid w:val="002F5852"/>
    <w:rsid w:val="002F595D"/>
    <w:rsid w:val="002F5976"/>
    <w:rsid w:val="002F5BF6"/>
    <w:rsid w:val="002F5C29"/>
    <w:rsid w:val="002F5C5D"/>
    <w:rsid w:val="002F5CC7"/>
    <w:rsid w:val="002F5D81"/>
    <w:rsid w:val="002F5DB8"/>
    <w:rsid w:val="002F5E6A"/>
    <w:rsid w:val="002F61E9"/>
    <w:rsid w:val="002F6568"/>
    <w:rsid w:val="002F68DB"/>
    <w:rsid w:val="002F6A97"/>
    <w:rsid w:val="002F6C8A"/>
    <w:rsid w:val="002F6E28"/>
    <w:rsid w:val="002F6E63"/>
    <w:rsid w:val="002F72B4"/>
    <w:rsid w:val="002F7437"/>
    <w:rsid w:val="002F7765"/>
    <w:rsid w:val="002F7768"/>
    <w:rsid w:val="002F77AD"/>
    <w:rsid w:val="002F7864"/>
    <w:rsid w:val="002F7955"/>
    <w:rsid w:val="002F7C5D"/>
    <w:rsid w:val="002F7C5F"/>
    <w:rsid w:val="002F7C6F"/>
    <w:rsid w:val="003002EB"/>
    <w:rsid w:val="003004D2"/>
    <w:rsid w:val="003006D5"/>
    <w:rsid w:val="00300AB2"/>
    <w:rsid w:val="00300B1F"/>
    <w:rsid w:val="00300B53"/>
    <w:rsid w:val="00300D8C"/>
    <w:rsid w:val="00300E08"/>
    <w:rsid w:val="0030148E"/>
    <w:rsid w:val="00301579"/>
    <w:rsid w:val="00301622"/>
    <w:rsid w:val="003016AD"/>
    <w:rsid w:val="003016FD"/>
    <w:rsid w:val="00301742"/>
    <w:rsid w:val="003017DF"/>
    <w:rsid w:val="00301A16"/>
    <w:rsid w:val="00301BBE"/>
    <w:rsid w:val="00302159"/>
    <w:rsid w:val="003021D9"/>
    <w:rsid w:val="00302500"/>
    <w:rsid w:val="0030282F"/>
    <w:rsid w:val="003028CF"/>
    <w:rsid w:val="00302A4D"/>
    <w:rsid w:val="00302CF0"/>
    <w:rsid w:val="00302DD4"/>
    <w:rsid w:val="00302E39"/>
    <w:rsid w:val="00302F27"/>
    <w:rsid w:val="00303467"/>
    <w:rsid w:val="00303504"/>
    <w:rsid w:val="003035A0"/>
    <w:rsid w:val="0030395A"/>
    <w:rsid w:val="00303AA0"/>
    <w:rsid w:val="00303C6E"/>
    <w:rsid w:val="0030413A"/>
    <w:rsid w:val="003042CB"/>
    <w:rsid w:val="003043F0"/>
    <w:rsid w:val="003045B9"/>
    <w:rsid w:val="0030481D"/>
    <w:rsid w:val="003049C6"/>
    <w:rsid w:val="00304B99"/>
    <w:rsid w:val="00304C9D"/>
    <w:rsid w:val="00304D84"/>
    <w:rsid w:val="00304DB6"/>
    <w:rsid w:val="00304E70"/>
    <w:rsid w:val="00304F99"/>
    <w:rsid w:val="00305017"/>
    <w:rsid w:val="0030523F"/>
    <w:rsid w:val="003055CA"/>
    <w:rsid w:val="00305B51"/>
    <w:rsid w:val="00306045"/>
    <w:rsid w:val="00306277"/>
    <w:rsid w:val="00306415"/>
    <w:rsid w:val="00306575"/>
    <w:rsid w:val="0030657D"/>
    <w:rsid w:val="00306595"/>
    <w:rsid w:val="00306711"/>
    <w:rsid w:val="0030690B"/>
    <w:rsid w:val="00306AFD"/>
    <w:rsid w:val="00306F03"/>
    <w:rsid w:val="00307209"/>
    <w:rsid w:val="003074D6"/>
    <w:rsid w:val="00307600"/>
    <w:rsid w:val="003076FB"/>
    <w:rsid w:val="00307B23"/>
    <w:rsid w:val="003100E5"/>
    <w:rsid w:val="00310265"/>
    <w:rsid w:val="00310369"/>
    <w:rsid w:val="003104AD"/>
    <w:rsid w:val="003106DE"/>
    <w:rsid w:val="003108FF"/>
    <w:rsid w:val="00310B77"/>
    <w:rsid w:val="00310B91"/>
    <w:rsid w:val="00310C55"/>
    <w:rsid w:val="00310C97"/>
    <w:rsid w:val="00310CCD"/>
    <w:rsid w:val="00310CFE"/>
    <w:rsid w:val="00310E98"/>
    <w:rsid w:val="0031105D"/>
    <w:rsid w:val="00311211"/>
    <w:rsid w:val="003114B3"/>
    <w:rsid w:val="003114D4"/>
    <w:rsid w:val="00311532"/>
    <w:rsid w:val="00311566"/>
    <w:rsid w:val="00311634"/>
    <w:rsid w:val="003116AF"/>
    <w:rsid w:val="0031170B"/>
    <w:rsid w:val="0031184C"/>
    <w:rsid w:val="00311A97"/>
    <w:rsid w:val="00311ADC"/>
    <w:rsid w:val="00311D58"/>
    <w:rsid w:val="00311EF8"/>
    <w:rsid w:val="00311F2F"/>
    <w:rsid w:val="003121C1"/>
    <w:rsid w:val="00312328"/>
    <w:rsid w:val="00312438"/>
    <w:rsid w:val="00312508"/>
    <w:rsid w:val="00312539"/>
    <w:rsid w:val="00312600"/>
    <w:rsid w:val="0031278C"/>
    <w:rsid w:val="0031283A"/>
    <w:rsid w:val="00312C99"/>
    <w:rsid w:val="00312CC7"/>
    <w:rsid w:val="00312E9E"/>
    <w:rsid w:val="003131D2"/>
    <w:rsid w:val="003132A9"/>
    <w:rsid w:val="00313395"/>
    <w:rsid w:val="0031343A"/>
    <w:rsid w:val="0031348E"/>
    <w:rsid w:val="00313503"/>
    <w:rsid w:val="00313524"/>
    <w:rsid w:val="00313659"/>
    <w:rsid w:val="003138DF"/>
    <w:rsid w:val="00313AEA"/>
    <w:rsid w:val="00313C1B"/>
    <w:rsid w:val="00313CC2"/>
    <w:rsid w:val="00313FC2"/>
    <w:rsid w:val="00313FF7"/>
    <w:rsid w:val="00314170"/>
    <w:rsid w:val="0031418E"/>
    <w:rsid w:val="00314257"/>
    <w:rsid w:val="00314297"/>
    <w:rsid w:val="00314472"/>
    <w:rsid w:val="0031449C"/>
    <w:rsid w:val="00314768"/>
    <w:rsid w:val="00314796"/>
    <w:rsid w:val="003149A1"/>
    <w:rsid w:val="00314AB5"/>
    <w:rsid w:val="00314E39"/>
    <w:rsid w:val="003156DC"/>
    <w:rsid w:val="0031573C"/>
    <w:rsid w:val="00315800"/>
    <w:rsid w:val="003159D4"/>
    <w:rsid w:val="00315BF5"/>
    <w:rsid w:val="00315E47"/>
    <w:rsid w:val="00315F24"/>
    <w:rsid w:val="0031644B"/>
    <w:rsid w:val="00316602"/>
    <w:rsid w:val="003167D9"/>
    <w:rsid w:val="0031696B"/>
    <w:rsid w:val="00316C82"/>
    <w:rsid w:val="00316D01"/>
    <w:rsid w:val="003170D6"/>
    <w:rsid w:val="0031710C"/>
    <w:rsid w:val="00317251"/>
    <w:rsid w:val="003173A8"/>
    <w:rsid w:val="00317659"/>
    <w:rsid w:val="003178E4"/>
    <w:rsid w:val="00317B47"/>
    <w:rsid w:val="00317C5F"/>
    <w:rsid w:val="0032004C"/>
    <w:rsid w:val="00320074"/>
    <w:rsid w:val="0032009B"/>
    <w:rsid w:val="0032051C"/>
    <w:rsid w:val="00320588"/>
    <w:rsid w:val="003206B8"/>
    <w:rsid w:val="00320753"/>
    <w:rsid w:val="00320852"/>
    <w:rsid w:val="00320B24"/>
    <w:rsid w:val="00320C9A"/>
    <w:rsid w:val="00320CB0"/>
    <w:rsid w:val="00320D20"/>
    <w:rsid w:val="00320F39"/>
    <w:rsid w:val="00320FAC"/>
    <w:rsid w:val="00321066"/>
    <w:rsid w:val="0032130A"/>
    <w:rsid w:val="00321476"/>
    <w:rsid w:val="00321545"/>
    <w:rsid w:val="0032181A"/>
    <w:rsid w:val="00321936"/>
    <w:rsid w:val="00321B44"/>
    <w:rsid w:val="00321BE1"/>
    <w:rsid w:val="00321C71"/>
    <w:rsid w:val="00321C89"/>
    <w:rsid w:val="00321CBE"/>
    <w:rsid w:val="00321DE3"/>
    <w:rsid w:val="00321EF0"/>
    <w:rsid w:val="00322016"/>
    <w:rsid w:val="003221AE"/>
    <w:rsid w:val="003222C6"/>
    <w:rsid w:val="003223C8"/>
    <w:rsid w:val="0032243C"/>
    <w:rsid w:val="003227A2"/>
    <w:rsid w:val="003228AA"/>
    <w:rsid w:val="003229D2"/>
    <w:rsid w:val="00322D28"/>
    <w:rsid w:val="00322DB1"/>
    <w:rsid w:val="00323082"/>
    <w:rsid w:val="00323083"/>
    <w:rsid w:val="00323168"/>
    <w:rsid w:val="0032329C"/>
    <w:rsid w:val="003232A9"/>
    <w:rsid w:val="003233DF"/>
    <w:rsid w:val="003235EC"/>
    <w:rsid w:val="00323727"/>
    <w:rsid w:val="00323933"/>
    <w:rsid w:val="003239F2"/>
    <w:rsid w:val="00323AFC"/>
    <w:rsid w:val="00323CA4"/>
    <w:rsid w:val="00323CE3"/>
    <w:rsid w:val="0032439A"/>
    <w:rsid w:val="00324557"/>
    <w:rsid w:val="003245C9"/>
    <w:rsid w:val="00324DF0"/>
    <w:rsid w:val="00324EAA"/>
    <w:rsid w:val="00325016"/>
    <w:rsid w:val="00325123"/>
    <w:rsid w:val="00325350"/>
    <w:rsid w:val="00325509"/>
    <w:rsid w:val="00325664"/>
    <w:rsid w:val="0032570F"/>
    <w:rsid w:val="003257E1"/>
    <w:rsid w:val="00325B2A"/>
    <w:rsid w:val="00325BD2"/>
    <w:rsid w:val="00325F63"/>
    <w:rsid w:val="00325FEF"/>
    <w:rsid w:val="00326135"/>
    <w:rsid w:val="003261D2"/>
    <w:rsid w:val="00326252"/>
    <w:rsid w:val="00326296"/>
    <w:rsid w:val="00326357"/>
    <w:rsid w:val="00326B1C"/>
    <w:rsid w:val="00326C70"/>
    <w:rsid w:val="00326F56"/>
    <w:rsid w:val="003270B8"/>
    <w:rsid w:val="003270F9"/>
    <w:rsid w:val="003271A8"/>
    <w:rsid w:val="003271D3"/>
    <w:rsid w:val="003272BF"/>
    <w:rsid w:val="00327725"/>
    <w:rsid w:val="003277E8"/>
    <w:rsid w:val="003277FC"/>
    <w:rsid w:val="003278A1"/>
    <w:rsid w:val="00327976"/>
    <w:rsid w:val="003279FA"/>
    <w:rsid w:val="00327AAC"/>
    <w:rsid w:val="00327BB8"/>
    <w:rsid w:val="00327D0E"/>
    <w:rsid w:val="00327E35"/>
    <w:rsid w:val="00327F22"/>
    <w:rsid w:val="003304AD"/>
    <w:rsid w:val="00330526"/>
    <w:rsid w:val="00330633"/>
    <w:rsid w:val="003309AC"/>
    <w:rsid w:val="00330B40"/>
    <w:rsid w:val="00330BCD"/>
    <w:rsid w:val="00330EE8"/>
    <w:rsid w:val="0033107B"/>
    <w:rsid w:val="00331081"/>
    <w:rsid w:val="003312B0"/>
    <w:rsid w:val="00331344"/>
    <w:rsid w:val="00331519"/>
    <w:rsid w:val="00331561"/>
    <w:rsid w:val="003315EE"/>
    <w:rsid w:val="003315F6"/>
    <w:rsid w:val="00331C72"/>
    <w:rsid w:val="00331E49"/>
    <w:rsid w:val="00331F1E"/>
    <w:rsid w:val="00331F91"/>
    <w:rsid w:val="003321BE"/>
    <w:rsid w:val="00332267"/>
    <w:rsid w:val="00332573"/>
    <w:rsid w:val="00332767"/>
    <w:rsid w:val="0033291B"/>
    <w:rsid w:val="00332BE7"/>
    <w:rsid w:val="00332BFC"/>
    <w:rsid w:val="00332C1C"/>
    <w:rsid w:val="00332C6E"/>
    <w:rsid w:val="00332E80"/>
    <w:rsid w:val="00332ECA"/>
    <w:rsid w:val="00332EEE"/>
    <w:rsid w:val="003331D5"/>
    <w:rsid w:val="0033351E"/>
    <w:rsid w:val="003335EC"/>
    <w:rsid w:val="00333603"/>
    <w:rsid w:val="00333747"/>
    <w:rsid w:val="003337C3"/>
    <w:rsid w:val="003337E3"/>
    <w:rsid w:val="0033384E"/>
    <w:rsid w:val="00333AC2"/>
    <w:rsid w:val="00333CF5"/>
    <w:rsid w:val="00333D1C"/>
    <w:rsid w:val="00333D94"/>
    <w:rsid w:val="00333EF3"/>
    <w:rsid w:val="00333F99"/>
    <w:rsid w:val="0033407D"/>
    <w:rsid w:val="003340A1"/>
    <w:rsid w:val="00334534"/>
    <w:rsid w:val="0033464D"/>
    <w:rsid w:val="00334ACC"/>
    <w:rsid w:val="00334B1A"/>
    <w:rsid w:val="00334C85"/>
    <w:rsid w:val="00334D58"/>
    <w:rsid w:val="00334D9B"/>
    <w:rsid w:val="00334DA8"/>
    <w:rsid w:val="0033500A"/>
    <w:rsid w:val="0033509D"/>
    <w:rsid w:val="00335117"/>
    <w:rsid w:val="00335530"/>
    <w:rsid w:val="0033556F"/>
    <w:rsid w:val="00335658"/>
    <w:rsid w:val="003356B7"/>
    <w:rsid w:val="0033579D"/>
    <w:rsid w:val="003359B9"/>
    <w:rsid w:val="00335C1D"/>
    <w:rsid w:val="00335E08"/>
    <w:rsid w:val="00336153"/>
    <w:rsid w:val="00336245"/>
    <w:rsid w:val="0033660A"/>
    <w:rsid w:val="0033674E"/>
    <w:rsid w:val="003368F2"/>
    <w:rsid w:val="00336986"/>
    <w:rsid w:val="00336A58"/>
    <w:rsid w:val="00336AD0"/>
    <w:rsid w:val="00336BFA"/>
    <w:rsid w:val="00336C66"/>
    <w:rsid w:val="00336D4D"/>
    <w:rsid w:val="003371A2"/>
    <w:rsid w:val="003373BE"/>
    <w:rsid w:val="0033742A"/>
    <w:rsid w:val="003374E3"/>
    <w:rsid w:val="00337598"/>
    <w:rsid w:val="00337D10"/>
    <w:rsid w:val="00340043"/>
    <w:rsid w:val="00340079"/>
    <w:rsid w:val="00340103"/>
    <w:rsid w:val="003401C9"/>
    <w:rsid w:val="003406A3"/>
    <w:rsid w:val="0034075F"/>
    <w:rsid w:val="00340869"/>
    <w:rsid w:val="00340994"/>
    <w:rsid w:val="00340A2A"/>
    <w:rsid w:val="00340AB2"/>
    <w:rsid w:val="00340B77"/>
    <w:rsid w:val="00340B9D"/>
    <w:rsid w:val="00340C13"/>
    <w:rsid w:val="00340D6A"/>
    <w:rsid w:val="00340E79"/>
    <w:rsid w:val="00341393"/>
    <w:rsid w:val="00341423"/>
    <w:rsid w:val="00341667"/>
    <w:rsid w:val="00341958"/>
    <w:rsid w:val="00341C2B"/>
    <w:rsid w:val="00341C71"/>
    <w:rsid w:val="00341D0F"/>
    <w:rsid w:val="00341E38"/>
    <w:rsid w:val="00341E44"/>
    <w:rsid w:val="0034207D"/>
    <w:rsid w:val="003422C9"/>
    <w:rsid w:val="003423B7"/>
    <w:rsid w:val="003423DE"/>
    <w:rsid w:val="00342599"/>
    <w:rsid w:val="003426EB"/>
    <w:rsid w:val="003426F2"/>
    <w:rsid w:val="0034284C"/>
    <w:rsid w:val="003428A5"/>
    <w:rsid w:val="003428B4"/>
    <w:rsid w:val="0034292C"/>
    <w:rsid w:val="0034293A"/>
    <w:rsid w:val="00342A4B"/>
    <w:rsid w:val="00342AF8"/>
    <w:rsid w:val="00342C11"/>
    <w:rsid w:val="00342C88"/>
    <w:rsid w:val="00342DC0"/>
    <w:rsid w:val="00342FA5"/>
    <w:rsid w:val="00342FFC"/>
    <w:rsid w:val="003434C0"/>
    <w:rsid w:val="003435C8"/>
    <w:rsid w:val="0034363A"/>
    <w:rsid w:val="00343B91"/>
    <w:rsid w:val="00344078"/>
    <w:rsid w:val="00344173"/>
    <w:rsid w:val="0034419E"/>
    <w:rsid w:val="003442A8"/>
    <w:rsid w:val="003444F4"/>
    <w:rsid w:val="00344632"/>
    <w:rsid w:val="0034478F"/>
    <w:rsid w:val="003449E7"/>
    <w:rsid w:val="00344C8E"/>
    <w:rsid w:val="00344D13"/>
    <w:rsid w:val="00344EF2"/>
    <w:rsid w:val="00345205"/>
    <w:rsid w:val="00345252"/>
    <w:rsid w:val="00345502"/>
    <w:rsid w:val="003455ED"/>
    <w:rsid w:val="0034572A"/>
    <w:rsid w:val="0034585F"/>
    <w:rsid w:val="00345A8E"/>
    <w:rsid w:val="00345BDE"/>
    <w:rsid w:val="00345BFF"/>
    <w:rsid w:val="00345C5F"/>
    <w:rsid w:val="00345D9F"/>
    <w:rsid w:val="00345E57"/>
    <w:rsid w:val="00345E90"/>
    <w:rsid w:val="003460D6"/>
    <w:rsid w:val="00346111"/>
    <w:rsid w:val="00346558"/>
    <w:rsid w:val="0034668C"/>
    <w:rsid w:val="003466ED"/>
    <w:rsid w:val="00346BE9"/>
    <w:rsid w:val="00346EAE"/>
    <w:rsid w:val="00347288"/>
    <w:rsid w:val="0034773F"/>
    <w:rsid w:val="003478A3"/>
    <w:rsid w:val="00347A55"/>
    <w:rsid w:val="00347B21"/>
    <w:rsid w:val="00347C25"/>
    <w:rsid w:val="00347DAD"/>
    <w:rsid w:val="00350343"/>
    <w:rsid w:val="0035046E"/>
    <w:rsid w:val="003504BE"/>
    <w:rsid w:val="0035051A"/>
    <w:rsid w:val="003505E5"/>
    <w:rsid w:val="003506EB"/>
    <w:rsid w:val="0035089B"/>
    <w:rsid w:val="00350E5C"/>
    <w:rsid w:val="003510D6"/>
    <w:rsid w:val="00351263"/>
    <w:rsid w:val="0035154F"/>
    <w:rsid w:val="003517D5"/>
    <w:rsid w:val="0035192D"/>
    <w:rsid w:val="00351A0A"/>
    <w:rsid w:val="00351A11"/>
    <w:rsid w:val="00351C89"/>
    <w:rsid w:val="00351EB1"/>
    <w:rsid w:val="00351F32"/>
    <w:rsid w:val="00352087"/>
    <w:rsid w:val="00352134"/>
    <w:rsid w:val="0035217D"/>
    <w:rsid w:val="00352260"/>
    <w:rsid w:val="003522BB"/>
    <w:rsid w:val="0035235F"/>
    <w:rsid w:val="003523E9"/>
    <w:rsid w:val="00352512"/>
    <w:rsid w:val="003525BC"/>
    <w:rsid w:val="00352611"/>
    <w:rsid w:val="00352617"/>
    <w:rsid w:val="00352684"/>
    <w:rsid w:val="0035287B"/>
    <w:rsid w:val="003528EA"/>
    <w:rsid w:val="00352A97"/>
    <w:rsid w:val="00352B17"/>
    <w:rsid w:val="00352C70"/>
    <w:rsid w:val="00352F0B"/>
    <w:rsid w:val="00353111"/>
    <w:rsid w:val="003531BA"/>
    <w:rsid w:val="0035331C"/>
    <w:rsid w:val="00353330"/>
    <w:rsid w:val="0035336B"/>
    <w:rsid w:val="00353831"/>
    <w:rsid w:val="003539CC"/>
    <w:rsid w:val="003539FB"/>
    <w:rsid w:val="00353A78"/>
    <w:rsid w:val="00353AD3"/>
    <w:rsid w:val="00353CAC"/>
    <w:rsid w:val="003540A3"/>
    <w:rsid w:val="0035435E"/>
    <w:rsid w:val="003547B5"/>
    <w:rsid w:val="00354859"/>
    <w:rsid w:val="00354B3E"/>
    <w:rsid w:val="00354BCF"/>
    <w:rsid w:val="00354FFD"/>
    <w:rsid w:val="003550B8"/>
    <w:rsid w:val="003554AE"/>
    <w:rsid w:val="003556D7"/>
    <w:rsid w:val="003559C1"/>
    <w:rsid w:val="00355A0E"/>
    <w:rsid w:val="00355B1A"/>
    <w:rsid w:val="00355D41"/>
    <w:rsid w:val="00355DC4"/>
    <w:rsid w:val="0035617D"/>
    <w:rsid w:val="003561DF"/>
    <w:rsid w:val="00356231"/>
    <w:rsid w:val="00356257"/>
    <w:rsid w:val="003565D3"/>
    <w:rsid w:val="0035675B"/>
    <w:rsid w:val="0035677E"/>
    <w:rsid w:val="00356DE8"/>
    <w:rsid w:val="00356E3C"/>
    <w:rsid w:val="00357273"/>
    <w:rsid w:val="00357280"/>
    <w:rsid w:val="003575DC"/>
    <w:rsid w:val="003575E0"/>
    <w:rsid w:val="00357867"/>
    <w:rsid w:val="0035790D"/>
    <w:rsid w:val="00357AB6"/>
    <w:rsid w:val="00357B3A"/>
    <w:rsid w:val="00357F78"/>
    <w:rsid w:val="00360185"/>
    <w:rsid w:val="00360361"/>
    <w:rsid w:val="00360377"/>
    <w:rsid w:val="0036045B"/>
    <w:rsid w:val="003605E9"/>
    <w:rsid w:val="003605FD"/>
    <w:rsid w:val="0036085F"/>
    <w:rsid w:val="00360E17"/>
    <w:rsid w:val="00360EEC"/>
    <w:rsid w:val="00360F32"/>
    <w:rsid w:val="00360F9E"/>
    <w:rsid w:val="00360FC7"/>
    <w:rsid w:val="00361319"/>
    <w:rsid w:val="00361806"/>
    <w:rsid w:val="00361993"/>
    <w:rsid w:val="00361A8B"/>
    <w:rsid w:val="003620EC"/>
    <w:rsid w:val="0036231E"/>
    <w:rsid w:val="0036234F"/>
    <w:rsid w:val="003624D3"/>
    <w:rsid w:val="003625EB"/>
    <w:rsid w:val="00362674"/>
    <w:rsid w:val="003626C1"/>
    <w:rsid w:val="00362706"/>
    <w:rsid w:val="0036273E"/>
    <w:rsid w:val="003628B2"/>
    <w:rsid w:val="0036297A"/>
    <w:rsid w:val="003629FD"/>
    <w:rsid w:val="00362A0E"/>
    <w:rsid w:val="00362C74"/>
    <w:rsid w:val="00362F9D"/>
    <w:rsid w:val="00363192"/>
    <w:rsid w:val="003634CC"/>
    <w:rsid w:val="003635A3"/>
    <w:rsid w:val="003635C1"/>
    <w:rsid w:val="00363625"/>
    <w:rsid w:val="00363944"/>
    <w:rsid w:val="003639A0"/>
    <w:rsid w:val="00363C81"/>
    <w:rsid w:val="00363D53"/>
    <w:rsid w:val="00363F51"/>
    <w:rsid w:val="0036402F"/>
    <w:rsid w:val="00364228"/>
    <w:rsid w:val="003642B7"/>
    <w:rsid w:val="003643E7"/>
    <w:rsid w:val="00364408"/>
    <w:rsid w:val="00364699"/>
    <w:rsid w:val="0036478C"/>
    <w:rsid w:val="00364A16"/>
    <w:rsid w:val="00364A2A"/>
    <w:rsid w:val="00364C8B"/>
    <w:rsid w:val="00364E5F"/>
    <w:rsid w:val="00364EF3"/>
    <w:rsid w:val="00364F32"/>
    <w:rsid w:val="00365146"/>
    <w:rsid w:val="003652C1"/>
    <w:rsid w:val="00365675"/>
    <w:rsid w:val="0036585D"/>
    <w:rsid w:val="00365B08"/>
    <w:rsid w:val="00365C26"/>
    <w:rsid w:val="00365C7A"/>
    <w:rsid w:val="00365CD4"/>
    <w:rsid w:val="00365D1C"/>
    <w:rsid w:val="00365DEC"/>
    <w:rsid w:val="00366085"/>
    <w:rsid w:val="0036614A"/>
    <w:rsid w:val="003663C8"/>
    <w:rsid w:val="003664C6"/>
    <w:rsid w:val="003666A7"/>
    <w:rsid w:val="003666E9"/>
    <w:rsid w:val="00366C3C"/>
    <w:rsid w:val="00366C44"/>
    <w:rsid w:val="00366FB6"/>
    <w:rsid w:val="00367140"/>
    <w:rsid w:val="003672EE"/>
    <w:rsid w:val="003674FD"/>
    <w:rsid w:val="003676DA"/>
    <w:rsid w:val="0036791E"/>
    <w:rsid w:val="0036792A"/>
    <w:rsid w:val="00367AA5"/>
    <w:rsid w:val="00367B23"/>
    <w:rsid w:val="00367E8F"/>
    <w:rsid w:val="003700A3"/>
    <w:rsid w:val="00370297"/>
    <w:rsid w:val="00370334"/>
    <w:rsid w:val="00370388"/>
    <w:rsid w:val="00370479"/>
    <w:rsid w:val="00370528"/>
    <w:rsid w:val="00370799"/>
    <w:rsid w:val="00370841"/>
    <w:rsid w:val="00370A6C"/>
    <w:rsid w:val="00370A8B"/>
    <w:rsid w:val="00370B4E"/>
    <w:rsid w:val="00370BB4"/>
    <w:rsid w:val="00370CD6"/>
    <w:rsid w:val="00370D63"/>
    <w:rsid w:val="00370E9C"/>
    <w:rsid w:val="003712D1"/>
    <w:rsid w:val="003712DC"/>
    <w:rsid w:val="003716AB"/>
    <w:rsid w:val="003718AC"/>
    <w:rsid w:val="003718B2"/>
    <w:rsid w:val="00371A46"/>
    <w:rsid w:val="00371D0A"/>
    <w:rsid w:val="00371E03"/>
    <w:rsid w:val="00371F1E"/>
    <w:rsid w:val="0037206F"/>
    <w:rsid w:val="003721D4"/>
    <w:rsid w:val="0037258F"/>
    <w:rsid w:val="00372686"/>
    <w:rsid w:val="0037275B"/>
    <w:rsid w:val="003729DE"/>
    <w:rsid w:val="00372CCB"/>
    <w:rsid w:val="00372DD0"/>
    <w:rsid w:val="00372F14"/>
    <w:rsid w:val="00372FB6"/>
    <w:rsid w:val="0037312C"/>
    <w:rsid w:val="00373211"/>
    <w:rsid w:val="00373239"/>
    <w:rsid w:val="003733FC"/>
    <w:rsid w:val="00373402"/>
    <w:rsid w:val="003734A9"/>
    <w:rsid w:val="003737F3"/>
    <w:rsid w:val="00373886"/>
    <w:rsid w:val="00373E41"/>
    <w:rsid w:val="00373FBC"/>
    <w:rsid w:val="003741F2"/>
    <w:rsid w:val="00374318"/>
    <w:rsid w:val="00374324"/>
    <w:rsid w:val="003743DF"/>
    <w:rsid w:val="003744E5"/>
    <w:rsid w:val="00374BB0"/>
    <w:rsid w:val="00374C42"/>
    <w:rsid w:val="00374CAF"/>
    <w:rsid w:val="00374D5E"/>
    <w:rsid w:val="00374E89"/>
    <w:rsid w:val="00374FFE"/>
    <w:rsid w:val="0037537B"/>
    <w:rsid w:val="0037558F"/>
    <w:rsid w:val="003756B0"/>
    <w:rsid w:val="003756D2"/>
    <w:rsid w:val="00375A52"/>
    <w:rsid w:val="00375AC3"/>
    <w:rsid w:val="00375B34"/>
    <w:rsid w:val="00375B5F"/>
    <w:rsid w:val="00375B70"/>
    <w:rsid w:val="00375BCB"/>
    <w:rsid w:val="00375C83"/>
    <w:rsid w:val="00375C96"/>
    <w:rsid w:val="00375DE6"/>
    <w:rsid w:val="00375ED7"/>
    <w:rsid w:val="00375F3B"/>
    <w:rsid w:val="00375FF9"/>
    <w:rsid w:val="00376053"/>
    <w:rsid w:val="00376063"/>
    <w:rsid w:val="003760AC"/>
    <w:rsid w:val="003761A3"/>
    <w:rsid w:val="003761F6"/>
    <w:rsid w:val="00376405"/>
    <w:rsid w:val="0037640F"/>
    <w:rsid w:val="00376599"/>
    <w:rsid w:val="003767B8"/>
    <w:rsid w:val="00376CEC"/>
    <w:rsid w:val="00376DCF"/>
    <w:rsid w:val="00376E4D"/>
    <w:rsid w:val="00377091"/>
    <w:rsid w:val="003770A1"/>
    <w:rsid w:val="003773E1"/>
    <w:rsid w:val="003776AF"/>
    <w:rsid w:val="003777CB"/>
    <w:rsid w:val="0037790A"/>
    <w:rsid w:val="003779EC"/>
    <w:rsid w:val="00377F84"/>
    <w:rsid w:val="00377FE5"/>
    <w:rsid w:val="0038006D"/>
    <w:rsid w:val="003800C7"/>
    <w:rsid w:val="00380175"/>
    <w:rsid w:val="0038034E"/>
    <w:rsid w:val="003803A0"/>
    <w:rsid w:val="00380621"/>
    <w:rsid w:val="00380796"/>
    <w:rsid w:val="0038085D"/>
    <w:rsid w:val="0038086F"/>
    <w:rsid w:val="00380A7C"/>
    <w:rsid w:val="00380ABD"/>
    <w:rsid w:val="00380AFC"/>
    <w:rsid w:val="00380EDE"/>
    <w:rsid w:val="003810A3"/>
    <w:rsid w:val="0038136B"/>
    <w:rsid w:val="003813B1"/>
    <w:rsid w:val="00381420"/>
    <w:rsid w:val="00381525"/>
    <w:rsid w:val="0038155E"/>
    <w:rsid w:val="00381581"/>
    <w:rsid w:val="00381590"/>
    <w:rsid w:val="00381663"/>
    <w:rsid w:val="00381786"/>
    <w:rsid w:val="0038178D"/>
    <w:rsid w:val="00381863"/>
    <w:rsid w:val="003818CC"/>
    <w:rsid w:val="00381A3C"/>
    <w:rsid w:val="00381D40"/>
    <w:rsid w:val="003823A9"/>
    <w:rsid w:val="00382679"/>
    <w:rsid w:val="00382884"/>
    <w:rsid w:val="00382C8F"/>
    <w:rsid w:val="00382D9F"/>
    <w:rsid w:val="00382DEF"/>
    <w:rsid w:val="00382F86"/>
    <w:rsid w:val="00383138"/>
    <w:rsid w:val="00383159"/>
    <w:rsid w:val="00383487"/>
    <w:rsid w:val="0038350B"/>
    <w:rsid w:val="003838FF"/>
    <w:rsid w:val="0038398C"/>
    <w:rsid w:val="00383A69"/>
    <w:rsid w:val="00383B56"/>
    <w:rsid w:val="00383B99"/>
    <w:rsid w:val="00383E2E"/>
    <w:rsid w:val="00383E55"/>
    <w:rsid w:val="00383F78"/>
    <w:rsid w:val="003843EB"/>
    <w:rsid w:val="0038443C"/>
    <w:rsid w:val="00384599"/>
    <w:rsid w:val="00384AF3"/>
    <w:rsid w:val="00384B8D"/>
    <w:rsid w:val="0038522A"/>
    <w:rsid w:val="0038535A"/>
    <w:rsid w:val="00385592"/>
    <w:rsid w:val="00385707"/>
    <w:rsid w:val="0038587D"/>
    <w:rsid w:val="00385B3C"/>
    <w:rsid w:val="00385E9C"/>
    <w:rsid w:val="003860F8"/>
    <w:rsid w:val="003862F7"/>
    <w:rsid w:val="00386EDF"/>
    <w:rsid w:val="0038709F"/>
    <w:rsid w:val="00387369"/>
    <w:rsid w:val="0038755E"/>
    <w:rsid w:val="003875B5"/>
    <w:rsid w:val="003876C7"/>
    <w:rsid w:val="003877AA"/>
    <w:rsid w:val="00387848"/>
    <w:rsid w:val="00387A24"/>
    <w:rsid w:val="00387B50"/>
    <w:rsid w:val="00387C91"/>
    <w:rsid w:val="00387D12"/>
    <w:rsid w:val="00387E00"/>
    <w:rsid w:val="0039050C"/>
    <w:rsid w:val="003906D6"/>
    <w:rsid w:val="003907A5"/>
    <w:rsid w:val="0039098C"/>
    <w:rsid w:val="00390A2E"/>
    <w:rsid w:val="00390F0A"/>
    <w:rsid w:val="00390F2C"/>
    <w:rsid w:val="003910BA"/>
    <w:rsid w:val="003911AB"/>
    <w:rsid w:val="003911B0"/>
    <w:rsid w:val="00391309"/>
    <w:rsid w:val="0039144F"/>
    <w:rsid w:val="0039161C"/>
    <w:rsid w:val="003917FA"/>
    <w:rsid w:val="003919B0"/>
    <w:rsid w:val="00391A43"/>
    <w:rsid w:val="00391A64"/>
    <w:rsid w:val="00391B3E"/>
    <w:rsid w:val="00391CE4"/>
    <w:rsid w:val="00391DBD"/>
    <w:rsid w:val="0039238C"/>
    <w:rsid w:val="00392536"/>
    <w:rsid w:val="00392664"/>
    <w:rsid w:val="00392890"/>
    <w:rsid w:val="00392ABB"/>
    <w:rsid w:val="00392C26"/>
    <w:rsid w:val="00392C80"/>
    <w:rsid w:val="00392D58"/>
    <w:rsid w:val="00392DBA"/>
    <w:rsid w:val="00392F5F"/>
    <w:rsid w:val="0039302A"/>
    <w:rsid w:val="00393183"/>
    <w:rsid w:val="003932DF"/>
    <w:rsid w:val="003933BC"/>
    <w:rsid w:val="00393411"/>
    <w:rsid w:val="0039349A"/>
    <w:rsid w:val="00393751"/>
    <w:rsid w:val="003937E6"/>
    <w:rsid w:val="0039380C"/>
    <w:rsid w:val="0039389C"/>
    <w:rsid w:val="00393998"/>
    <w:rsid w:val="00393AFD"/>
    <w:rsid w:val="00393C90"/>
    <w:rsid w:val="00393E88"/>
    <w:rsid w:val="00393E8A"/>
    <w:rsid w:val="00393F7D"/>
    <w:rsid w:val="0039425E"/>
    <w:rsid w:val="003943F9"/>
    <w:rsid w:val="0039495A"/>
    <w:rsid w:val="00394D55"/>
    <w:rsid w:val="00394DBB"/>
    <w:rsid w:val="00394E68"/>
    <w:rsid w:val="00394F47"/>
    <w:rsid w:val="00395123"/>
    <w:rsid w:val="00395587"/>
    <w:rsid w:val="00395769"/>
    <w:rsid w:val="0039577A"/>
    <w:rsid w:val="00395795"/>
    <w:rsid w:val="0039579E"/>
    <w:rsid w:val="00395904"/>
    <w:rsid w:val="00395A85"/>
    <w:rsid w:val="00395B80"/>
    <w:rsid w:val="00395CC5"/>
    <w:rsid w:val="00395D88"/>
    <w:rsid w:val="00395E43"/>
    <w:rsid w:val="00395F75"/>
    <w:rsid w:val="00395FD9"/>
    <w:rsid w:val="0039610A"/>
    <w:rsid w:val="0039628F"/>
    <w:rsid w:val="003964D4"/>
    <w:rsid w:val="003965D8"/>
    <w:rsid w:val="00396723"/>
    <w:rsid w:val="00396A02"/>
    <w:rsid w:val="00396B4B"/>
    <w:rsid w:val="00396B53"/>
    <w:rsid w:val="00396BDA"/>
    <w:rsid w:val="00396C88"/>
    <w:rsid w:val="00396CF2"/>
    <w:rsid w:val="003970D2"/>
    <w:rsid w:val="003970DC"/>
    <w:rsid w:val="00397145"/>
    <w:rsid w:val="003975B6"/>
    <w:rsid w:val="00397676"/>
    <w:rsid w:val="003976C5"/>
    <w:rsid w:val="00397890"/>
    <w:rsid w:val="003979DC"/>
    <w:rsid w:val="00397B07"/>
    <w:rsid w:val="00397C01"/>
    <w:rsid w:val="00397C28"/>
    <w:rsid w:val="00397CBC"/>
    <w:rsid w:val="00397D23"/>
    <w:rsid w:val="00397D6F"/>
    <w:rsid w:val="00397E19"/>
    <w:rsid w:val="003A00AA"/>
    <w:rsid w:val="003A00C6"/>
    <w:rsid w:val="003A01A7"/>
    <w:rsid w:val="003A03CA"/>
    <w:rsid w:val="003A0577"/>
    <w:rsid w:val="003A0792"/>
    <w:rsid w:val="003A08CF"/>
    <w:rsid w:val="003A09F5"/>
    <w:rsid w:val="003A0AD5"/>
    <w:rsid w:val="003A0C7C"/>
    <w:rsid w:val="003A0D84"/>
    <w:rsid w:val="003A0FB7"/>
    <w:rsid w:val="003A138A"/>
    <w:rsid w:val="003A14D8"/>
    <w:rsid w:val="003A1A29"/>
    <w:rsid w:val="003A1C0C"/>
    <w:rsid w:val="003A1CE6"/>
    <w:rsid w:val="003A1DB8"/>
    <w:rsid w:val="003A21EA"/>
    <w:rsid w:val="003A23A4"/>
    <w:rsid w:val="003A2521"/>
    <w:rsid w:val="003A2632"/>
    <w:rsid w:val="003A2646"/>
    <w:rsid w:val="003A2932"/>
    <w:rsid w:val="003A29A4"/>
    <w:rsid w:val="003A2AF5"/>
    <w:rsid w:val="003A2BB3"/>
    <w:rsid w:val="003A2C38"/>
    <w:rsid w:val="003A30C4"/>
    <w:rsid w:val="003A3150"/>
    <w:rsid w:val="003A3222"/>
    <w:rsid w:val="003A3476"/>
    <w:rsid w:val="003A3543"/>
    <w:rsid w:val="003A3674"/>
    <w:rsid w:val="003A36BC"/>
    <w:rsid w:val="003A3AFC"/>
    <w:rsid w:val="003A3B77"/>
    <w:rsid w:val="003A3B93"/>
    <w:rsid w:val="003A3CD2"/>
    <w:rsid w:val="003A3D69"/>
    <w:rsid w:val="003A40D9"/>
    <w:rsid w:val="003A40E5"/>
    <w:rsid w:val="003A42C7"/>
    <w:rsid w:val="003A42FF"/>
    <w:rsid w:val="003A44A4"/>
    <w:rsid w:val="003A4561"/>
    <w:rsid w:val="003A458A"/>
    <w:rsid w:val="003A458B"/>
    <w:rsid w:val="003A46F0"/>
    <w:rsid w:val="003A4738"/>
    <w:rsid w:val="003A47D1"/>
    <w:rsid w:val="003A48D9"/>
    <w:rsid w:val="003A496D"/>
    <w:rsid w:val="003A4B31"/>
    <w:rsid w:val="003A4BE5"/>
    <w:rsid w:val="003A4C6A"/>
    <w:rsid w:val="003A5130"/>
    <w:rsid w:val="003A51F5"/>
    <w:rsid w:val="003A52B3"/>
    <w:rsid w:val="003A53C2"/>
    <w:rsid w:val="003A542D"/>
    <w:rsid w:val="003A54E2"/>
    <w:rsid w:val="003A565E"/>
    <w:rsid w:val="003A58AB"/>
    <w:rsid w:val="003A5916"/>
    <w:rsid w:val="003A59D9"/>
    <w:rsid w:val="003A5BCA"/>
    <w:rsid w:val="003A5C6B"/>
    <w:rsid w:val="003A5F93"/>
    <w:rsid w:val="003A617F"/>
    <w:rsid w:val="003A62FB"/>
    <w:rsid w:val="003A646E"/>
    <w:rsid w:val="003A65F2"/>
    <w:rsid w:val="003A6755"/>
    <w:rsid w:val="003A6854"/>
    <w:rsid w:val="003A699E"/>
    <w:rsid w:val="003A6DE8"/>
    <w:rsid w:val="003A6E3A"/>
    <w:rsid w:val="003A6EF4"/>
    <w:rsid w:val="003A7022"/>
    <w:rsid w:val="003A73B4"/>
    <w:rsid w:val="003A7609"/>
    <w:rsid w:val="003A764B"/>
    <w:rsid w:val="003A76FE"/>
    <w:rsid w:val="003A79DA"/>
    <w:rsid w:val="003A79F9"/>
    <w:rsid w:val="003A7B19"/>
    <w:rsid w:val="003A7D45"/>
    <w:rsid w:val="003A7E19"/>
    <w:rsid w:val="003B0027"/>
    <w:rsid w:val="003B0028"/>
    <w:rsid w:val="003B0032"/>
    <w:rsid w:val="003B03F4"/>
    <w:rsid w:val="003B04EB"/>
    <w:rsid w:val="003B07DA"/>
    <w:rsid w:val="003B0987"/>
    <w:rsid w:val="003B0A27"/>
    <w:rsid w:val="003B0BC0"/>
    <w:rsid w:val="003B0F59"/>
    <w:rsid w:val="003B1009"/>
    <w:rsid w:val="003B1123"/>
    <w:rsid w:val="003B1214"/>
    <w:rsid w:val="003B134E"/>
    <w:rsid w:val="003B13E6"/>
    <w:rsid w:val="003B140C"/>
    <w:rsid w:val="003B1676"/>
    <w:rsid w:val="003B16EC"/>
    <w:rsid w:val="003B1CC9"/>
    <w:rsid w:val="003B1D2E"/>
    <w:rsid w:val="003B1DC8"/>
    <w:rsid w:val="003B1F30"/>
    <w:rsid w:val="003B2092"/>
    <w:rsid w:val="003B2155"/>
    <w:rsid w:val="003B2362"/>
    <w:rsid w:val="003B241B"/>
    <w:rsid w:val="003B244B"/>
    <w:rsid w:val="003B251D"/>
    <w:rsid w:val="003B266B"/>
    <w:rsid w:val="003B282E"/>
    <w:rsid w:val="003B2BB2"/>
    <w:rsid w:val="003B2E51"/>
    <w:rsid w:val="003B3051"/>
    <w:rsid w:val="003B3245"/>
    <w:rsid w:val="003B3265"/>
    <w:rsid w:val="003B3356"/>
    <w:rsid w:val="003B3737"/>
    <w:rsid w:val="003B3D60"/>
    <w:rsid w:val="003B3F94"/>
    <w:rsid w:val="003B412D"/>
    <w:rsid w:val="003B42EF"/>
    <w:rsid w:val="003B4651"/>
    <w:rsid w:val="003B4826"/>
    <w:rsid w:val="003B48DF"/>
    <w:rsid w:val="003B4921"/>
    <w:rsid w:val="003B4943"/>
    <w:rsid w:val="003B4D05"/>
    <w:rsid w:val="003B4DFF"/>
    <w:rsid w:val="003B4FC4"/>
    <w:rsid w:val="003B50C1"/>
    <w:rsid w:val="003B5201"/>
    <w:rsid w:val="003B5273"/>
    <w:rsid w:val="003B528F"/>
    <w:rsid w:val="003B59B6"/>
    <w:rsid w:val="003B59BF"/>
    <w:rsid w:val="003B5A22"/>
    <w:rsid w:val="003B5B27"/>
    <w:rsid w:val="003B5B63"/>
    <w:rsid w:val="003B5B73"/>
    <w:rsid w:val="003B5CD3"/>
    <w:rsid w:val="003B5D42"/>
    <w:rsid w:val="003B5FC0"/>
    <w:rsid w:val="003B645D"/>
    <w:rsid w:val="003B64F6"/>
    <w:rsid w:val="003B6723"/>
    <w:rsid w:val="003B6755"/>
    <w:rsid w:val="003B67A9"/>
    <w:rsid w:val="003B687B"/>
    <w:rsid w:val="003B6A7D"/>
    <w:rsid w:val="003B6BEA"/>
    <w:rsid w:val="003B6E83"/>
    <w:rsid w:val="003B7071"/>
    <w:rsid w:val="003B7133"/>
    <w:rsid w:val="003B71D3"/>
    <w:rsid w:val="003B72AD"/>
    <w:rsid w:val="003B747E"/>
    <w:rsid w:val="003B74AE"/>
    <w:rsid w:val="003B786D"/>
    <w:rsid w:val="003B7C55"/>
    <w:rsid w:val="003B7CD0"/>
    <w:rsid w:val="003B7D45"/>
    <w:rsid w:val="003B7D57"/>
    <w:rsid w:val="003C0031"/>
    <w:rsid w:val="003C00C0"/>
    <w:rsid w:val="003C010B"/>
    <w:rsid w:val="003C0146"/>
    <w:rsid w:val="003C01EE"/>
    <w:rsid w:val="003C0254"/>
    <w:rsid w:val="003C051F"/>
    <w:rsid w:val="003C069B"/>
    <w:rsid w:val="003C0983"/>
    <w:rsid w:val="003C0A20"/>
    <w:rsid w:val="003C0A8E"/>
    <w:rsid w:val="003C0B9A"/>
    <w:rsid w:val="003C11A9"/>
    <w:rsid w:val="003C120B"/>
    <w:rsid w:val="003C1253"/>
    <w:rsid w:val="003C12BA"/>
    <w:rsid w:val="003C12D4"/>
    <w:rsid w:val="003C1391"/>
    <w:rsid w:val="003C13C2"/>
    <w:rsid w:val="003C14BF"/>
    <w:rsid w:val="003C1665"/>
    <w:rsid w:val="003C16DF"/>
    <w:rsid w:val="003C1762"/>
    <w:rsid w:val="003C194C"/>
    <w:rsid w:val="003C1ACC"/>
    <w:rsid w:val="003C1AD1"/>
    <w:rsid w:val="003C1BF9"/>
    <w:rsid w:val="003C1DB6"/>
    <w:rsid w:val="003C1FCE"/>
    <w:rsid w:val="003C2042"/>
    <w:rsid w:val="003C210E"/>
    <w:rsid w:val="003C2114"/>
    <w:rsid w:val="003C217D"/>
    <w:rsid w:val="003C21CD"/>
    <w:rsid w:val="003C2515"/>
    <w:rsid w:val="003C263C"/>
    <w:rsid w:val="003C26D3"/>
    <w:rsid w:val="003C27B3"/>
    <w:rsid w:val="003C291D"/>
    <w:rsid w:val="003C2B74"/>
    <w:rsid w:val="003C2B88"/>
    <w:rsid w:val="003C2C2F"/>
    <w:rsid w:val="003C2D26"/>
    <w:rsid w:val="003C30D2"/>
    <w:rsid w:val="003C31A3"/>
    <w:rsid w:val="003C37F3"/>
    <w:rsid w:val="003C3998"/>
    <w:rsid w:val="003C3DF2"/>
    <w:rsid w:val="003C3EF5"/>
    <w:rsid w:val="003C403A"/>
    <w:rsid w:val="003C42BE"/>
    <w:rsid w:val="003C42E6"/>
    <w:rsid w:val="003C437C"/>
    <w:rsid w:val="003C4514"/>
    <w:rsid w:val="003C4747"/>
    <w:rsid w:val="003C4A64"/>
    <w:rsid w:val="003C4E20"/>
    <w:rsid w:val="003C4F24"/>
    <w:rsid w:val="003C4FDE"/>
    <w:rsid w:val="003C51B5"/>
    <w:rsid w:val="003C52BA"/>
    <w:rsid w:val="003C559D"/>
    <w:rsid w:val="003C55FC"/>
    <w:rsid w:val="003C57A5"/>
    <w:rsid w:val="003C58AD"/>
    <w:rsid w:val="003C5907"/>
    <w:rsid w:val="003C5955"/>
    <w:rsid w:val="003C5A89"/>
    <w:rsid w:val="003C5B41"/>
    <w:rsid w:val="003C5C50"/>
    <w:rsid w:val="003C5CDF"/>
    <w:rsid w:val="003C5D28"/>
    <w:rsid w:val="003C5F89"/>
    <w:rsid w:val="003C6017"/>
    <w:rsid w:val="003C618B"/>
    <w:rsid w:val="003C6211"/>
    <w:rsid w:val="003C6312"/>
    <w:rsid w:val="003C6313"/>
    <w:rsid w:val="003C63F4"/>
    <w:rsid w:val="003C6928"/>
    <w:rsid w:val="003C6B8B"/>
    <w:rsid w:val="003C6E91"/>
    <w:rsid w:val="003C6ECC"/>
    <w:rsid w:val="003C710B"/>
    <w:rsid w:val="003C72A3"/>
    <w:rsid w:val="003C7413"/>
    <w:rsid w:val="003C75E4"/>
    <w:rsid w:val="003C7647"/>
    <w:rsid w:val="003C790D"/>
    <w:rsid w:val="003C7A41"/>
    <w:rsid w:val="003C7A96"/>
    <w:rsid w:val="003C7B30"/>
    <w:rsid w:val="003C7B35"/>
    <w:rsid w:val="003C7E97"/>
    <w:rsid w:val="003C7F7C"/>
    <w:rsid w:val="003C7F89"/>
    <w:rsid w:val="003D00FB"/>
    <w:rsid w:val="003D057B"/>
    <w:rsid w:val="003D079C"/>
    <w:rsid w:val="003D0AB3"/>
    <w:rsid w:val="003D0C5D"/>
    <w:rsid w:val="003D0F5E"/>
    <w:rsid w:val="003D0FD8"/>
    <w:rsid w:val="003D0FE3"/>
    <w:rsid w:val="003D12BE"/>
    <w:rsid w:val="003D135D"/>
    <w:rsid w:val="003D155A"/>
    <w:rsid w:val="003D17F9"/>
    <w:rsid w:val="003D184F"/>
    <w:rsid w:val="003D187E"/>
    <w:rsid w:val="003D18C0"/>
    <w:rsid w:val="003D1936"/>
    <w:rsid w:val="003D1C2D"/>
    <w:rsid w:val="003D1D68"/>
    <w:rsid w:val="003D1F11"/>
    <w:rsid w:val="003D2060"/>
    <w:rsid w:val="003D207D"/>
    <w:rsid w:val="003D2332"/>
    <w:rsid w:val="003D23E2"/>
    <w:rsid w:val="003D253D"/>
    <w:rsid w:val="003D2739"/>
    <w:rsid w:val="003D2A2B"/>
    <w:rsid w:val="003D2B27"/>
    <w:rsid w:val="003D2C3B"/>
    <w:rsid w:val="003D2C4E"/>
    <w:rsid w:val="003D2D0F"/>
    <w:rsid w:val="003D2D58"/>
    <w:rsid w:val="003D3095"/>
    <w:rsid w:val="003D30A6"/>
    <w:rsid w:val="003D3173"/>
    <w:rsid w:val="003D340D"/>
    <w:rsid w:val="003D37E2"/>
    <w:rsid w:val="003D39E5"/>
    <w:rsid w:val="003D3A20"/>
    <w:rsid w:val="003D3BBA"/>
    <w:rsid w:val="003D3CD7"/>
    <w:rsid w:val="003D3D9B"/>
    <w:rsid w:val="003D40F8"/>
    <w:rsid w:val="003D4108"/>
    <w:rsid w:val="003D410A"/>
    <w:rsid w:val="003D42AF"/>
    <w:rsid w:val="003D44F7"/>
    <w:rsid w:val="003D4A71"/>
    <w:rsid w:val="003D5096"/>
    <w:rsid w:val="003D5130"/>
    <w:rsid w:val="003D514A"/>
    <w:rsid w:val="003D5847"/>
    <w:rsid w:val="003D58A3"/>
    <w:rsid w:val="003D595B"/>
    <w:rsid w:val="003D5B6E"/>
    <w:rsid w:val="003D5D77"/>
    <w:rsid w:val="003D6216"/>
    <w:rsid w:val="003D638C"/>
    <w:rsid w:val="003D640A"/>
    <w:rsid w:val="003D6477"/>
    <w:rsid w:val="003D64B7"/>
    <w:rsid w:val="003D658C"/>
    <w:rsid w:val="003D661B"/>
    <w:rsid w:val="003D67CA"/>
    <w:rsid w:val="003D692A"/>
    <w:rsid w:val="003D6A91"/>
    <w:rsid w:val="003D6FC0"/>
    <w:rsid w:val="003D713D"/>
    <w:rsid w:val="003D746C"/>
    <w:rsid w:val="003D7654"/>
    <w:rsid w:val="003D779E"/>
    <w:rsid w:val="003D77F2"/>
    <w:rsid w:val="003D7B7D"/>
    <w:rsid w:val="003D7C00"/>
    <w:rsid w:val="003E00BB"/>
    <w:rsid w:val="003E011B"/>
    <w:rsid w:val="003E01FD"/>
    <w:rsid w:val="003E02C9"/>
    <w:rsid w:val="003E060C"/>
    <w:rsid w:val="003E0641"/>
    <w:rsid w:val="003E0702"/>
    <w:rsid w:val="003E0756"/>
    <w:rsid w:val="003E078E"/>
    <w:rsid w:val="003E07A5"/>
    <w:rsid w:val="003E0B3A"/>
    <w:rsid w:val="003E0B42"/>
    <w:rsid w:val="003E0D05"/>
    <w:rsid w:val="003E0D62"/>
    <w:rsid w:val="003E0F79"/>
    <w:rsid w:val="003E1177"/>
    <w:rsid w:val="003E1287"/>
    <w:rsid w:val="003E14AA"/>
    <w:rsid w:val="003E1679"/>
    <w:rsid w:val="003E17C2"/>
    <w:rsid w:val="003E1947"/>
    <w:rsid w:val="003E1978"/>
    <w:rsid w:val="003E1993"/>
    <w:rsid w:val="003E1AD2"/>
    <w:rsid w:val="003E1C4E"/>
    <w:rsid w:val="003E2152"/>
    <w:rsid w:val="003E2173"/>
    <w:rsid w:val="003E255A"/>
    <w:rsid w:val="003E2675"/>
    <w:rsid w:val="003E26DA"/>
    <w:rsid w:val="003E26FD"/>
    <w:rsid w:val="003E282A"/>
    <w:rsid w:val="003E2A2E"/>
    <w:rsid w:val="003E2AAA"/>
    <w:rsid w:val="003E2AEB"/>
    <w:rsid w:val="003E2B35"/>
    <w:rsid w:val="003E2CC1"/>
    <w:rsid w:val="003E2DDC"/>
    <w:rsid w:val="003E2E26"/>
    <w:rsid w:val="003E3986"/>
    <w:rsid w:val="003E39C5"/>
    <w:rsid w:val="003E3AC5"/>
    <w:rsid w:val="003E3B68"/>
    <w:rsid w:val="003E3DA6"/>
    <w:rsid w:val="003E418B"/>
    <w:rsid w:val="003E4245"/>
    <w:rsid w:val="003E4483"/>
    <w:rsid w:val="003E44E7"/>
    <w:rsid w:val="003E469D"/>
    <w:rsid w:val="003E47E1"/>
    <w:rsid w:val="003E4841"/>
    <w:rsid w:val="003E48C6"/>
    <w:rsid w:val="003E48E8"/>
    <w:rsid w:val="003E4E70"/>
    <w:rsid w:val="003E4F3E"/>
    <w:rsid w:val="003E51B5"/>
    <w:rsid w:val="003E5403"/>
    <w:rsid w:val="003E54A8"/>
    <w:rsid w:val="003E5500"/>
    <w:rsid w:val="003E5566"/>
    <w:rsid w:val="003E55C6"/>
    <w:rsid w:val="003E560C"/>
    <w:rsid w:val="003E56A3"/>
    <w:rsid w:val="003E59A4"/>
    <w:rsid w:val="003E5A15"/>
    <w:rsid w:val="003E5AD3"/>
    <w:rsid w:val="003E5B18"/>
    <w:rsid w:val="003E5C7E"/>
    <w:rsid w:val="003E62C8"/>
    <w:rsid w:val="003E634C"/>
    <w:rsid w:val="003E649C"/>
    <w:rsid w:val="003E64E0"/>
    <w:rsid w:val="003E66AE"/>
    <w:rsid w:val="003E6829"/>
    <w:rsid w:val="003E69BC"/>
    <w:rsid w:val="003E6A4F"/>
    <w:rsid w:val="003E6AE6"/>
    <w:rsid w:val="003E6DBB"/>
    <w:rsid w:val="003E6E79"/>
    <w:rsid w:val="003E6ED8"/>
    <w:rsid w:val="003E7029"/>
    <w:rsid w:val="003E7260"/>
    <w:rsid w:val="003E75B0"/>
    <w:rsid w:val="003E76AE"/>
    <w:rsid w:val="003E7835"/>
    <w:rsid w:val="003E784A"/>
    <w:rsid w:val="003E79DF"/>
    <w:rsid w:val="003E7CB4"/>
    <w:rsid w:val="003E7F64"/>
    <w:rsid w:val="003F01D1"/>
    <w:rsid w:val="003F0303"/>
    <w:rsid w:val="003F06E2"/>
    <w:rsid w:val="003F06E9"/>
    <w:rsid w:val="003F0860"/>
    <w:rsid w:val="003F0B57"/>
    <w:rsid w:val="003F0C0B"/>
    <w:rsid w:val="003F0EF5"/>
    <w:rsid w:val="003F14B0"/>
    <w:rsid w:val="003F155E"/>
    <w:rsid w:val="003F188B"/>
    <w:rsid w:val="003F18DE"/>
    <w:rsid w:val="003F1934"/>
    <w:rsid w:val="003F1BEB"/>
    <w:rsid w:val="003F20F6"/>
    <w:rsid w:val="003F21B3"/>
    <w:rsid w:val="003F267D"/>
    <w:rsid w:val="003F2697"/>
    <w:rsid w:val="003F26E5"/>
    <w:rsid w:val="003F2738"/>
    <w:rsid w:val="003F2823"/>
    <w:rsid w:val="003F28C8"/>
    <w:rsid w:val="003F29FE"/>
    <w:rsid w:val="003F2A28"/>
    <w:rsid w:val="003F2A6A"/>
    <w:rsid w:val="003F2B51"/>
    <w:rsid w:val="003F2B54"/>
    <w:rsid w:val="003F2D69"/>
    <w:rsid w:val="003F2DA7"/>
    <w:rsid w:val="003F2E0C"/>
    <w:rsid w:val="003F2E85"/>
    <w:rsid w:val="003F3141"/>
    <w:rsid w:val="003F321D"/>
    <w:rsid w:val="003F333C"/>
    <w:rsid w:val="003F3408"/>
    <w:rsid w:val="003F3436"/>
    <w:rsid w:val="003F3474"/>
    <w:rsid w:val="003F3619"/>
    <w:rsid w:val="003F377A"/>
    <w:rsid w:val="003F3C15"/>
    <w:rsid w:val="003F3DEC"/>
    <w:rsid w:val="003F3FEB"/>
    <w:rsid w:val="003F400E"/>
    <w:rsid w:val="003F41A7"/>
    <w:rsid w:val="003F4282"/>
    <w:rsid w:val="003F43E2"/>
    <w:rsid w:val="003F43FC"/>
    <w:rsid w:val="003F44BB"/>
    <w:rsid w:val="003F472A"/>
    <w:rsid w:val="003F474D"/>
    <w:rsid w:val="003F4889"/>
    <w:rsid w:val="003F4ACD"/>
    <w:rsid w:val="003F4EB5"/>
    <w:rsid w:val="003F5053"/>
    <w:rsid w:val="003F537C"/>
    <w:rsid w:val="003F53E3"/>
    <w:rsid w:val="003F5415"/>
    <w:rsid w:val="003F543F"/>
    <w:rsid w:val="003F5585"/>
    <w:rsid w:val="003F566E"/>
    <w:rsid w:val="003F5699"/>
    <w:rsid w:val="003F56C7"/>
    <w:rsid w:val="003F5AAF"/>
    <w:rsid w:val="003F5AB8"/>
    <w:rsid w:val="003F5CE3"/>
    <w:rsid w:val="003F6361"/>
    <w:rsid w:val="003F645F"/>
    <w:rsid w:val="003F6556"/>
    <w:rsid w:val="003F68C9"/>
    <w:rsid w:val="003F69FE"/>
    <w:rsid w:val="003F6A11"/>
    <w:rsid w:val="003F6C2B"/>
    <w:rsid w:val="003F6C39"/>
    <w:rsid w:val="003F6E0C"/>
    <w:rsid w:val="003F6E39"/>
    <w:rsid w:val="003F70A2"/>
    <w:rsid w:val="003F70C7"/>
    <w:rsid w:val="003F719D"/>
    <w:rsid w:val="003F7304"/>
    <w:rsid w:val="003F74FE"/>
    <w:rsid w:val="003F7566"/>
    <w:rsid w:val="003F7620"/>
    <w:rsid w:val="003F768E"/>
    <w:rsid w:val="003F77B4"/>
    <w:rsid w:val="003F77EF"/>
    <w:rsid w:val="003F7A0F"/>
    <w:rsid w:val="003F7B20"/>
    <w:rsid w:val="003F7C5E"/>
    <w:rsid w:val="003F7D06"/>
    <w:rsid w:val="003F7E8C"/>
    <w:rsid w:val="003F7EA5"/>
    <w:rsid w:val="003F7F25"/>
    <w:rsid w:val="00400080"/>
    <w:rsid w:val="004004C9"/>
    <w:rsid w:val="00400614"/>
    <w:rsid w:val="004008B0"/>
    <w:rsid w:val="004008E8"/>
    <w:rsid w:val="00400B89"/>
    <w:rsid w:val="00400BFD"/>
    <w:rsid w:val="004011A3"/>
    <w:rsid w:val="0040166D"/>
    <w:rsid w:val="0040170D"/>
    <w:rsid w:val="00401981"/>
    <w:rsid w:val="00401CD9"/>
    <w:rsid w:val="004020EE"/>
    <w:rsid w:val="00402238"/>
    <w:rsid w:val="004027F5"/>
    <w:rsid w:val="00402833"/>
    <w:rsid w:val="00402991"/>
    <w:rsid w:val="004029D2"/>
    <w:rsid w:val="00402BA5"/>
    <w:rsid w:val="00402CDF"/>
    <w:rsid w:val="00402CF8"/>
    <w:rsid w:val="0040305D"/>
    <w:rsid w:val="00403293"/>
    <w:rsid w:val="00403325"/>
    <w:rsid w:val="004036A2"/>
    <w:rsid w:val="00403894"/>
    <w:rsid w:val="0040395E"/>
    <w:rsid w:val="00403B3E"/>
    <w:rsid w:val="00403DAC"/>
    <w:rsid w:val="00403EC9"/>
    <w:rsid w:val="0040402E"/>
    <w:rsid w:val="0040409F"/>
    <w:rsid w:val="00404413"/>
    <w:rsid w:val="0040469C"/>
    <w:rsid w:val="004046DE"/>
    <w:rsid w:val="004047F7"/>
    <w:rsid w:val="00404840"/>
    <w:rsid w:val="00404C84"/>
    <w:rsid w:val="00404EB1"/>
    <w:rsid w:val="00404EF8"/>
    <w:rsid w:val="00405061"/>
    <w:rsid w:val="00405238"/>
    <w:rsid w:val="00405257"/>
    <w:rsid w:val="004053FA"/>
    <w:rsid w:val="004058CF"/>
    <w:rsid w:val="004061DA"/>
    <w:rsid w:val="00406581"/>
    <w:rsid w:val="0040679A"/>
    <w:rsid w:val="004067DB"/>
    <w:rsid w:val="00406D3C"/>
    <w:rsid w:val="00406D70"/>
    <w:rsid w:val="00406E11"/>
    <w:rsid w:val="00406E70"/>
    <w:rsid w:val="00406FDA"/>
    <w:rsid w:val="00407026"/>
    <w:rsid w:val="00407314"/>
    <w:rsid w:val="00407335"/>
    <w:rsid w:val="00407343"/>
    <w:rsid w:val="0040735F"/>
    <w:rsid w:val="0040745D"/>
    <w:rsid w:val="00407572"/>
    <w:rsid w:val="0040774D"/>
    <w:rsid w:val="004077DA"/>
    <w:rsid w:val="0040789A"/>
    <w:rsid w:val="004079C4"/>
    <w:rsid w:val="00407B3A"/>
    <w:rsid w:val="00407B84"/>
    <w:rsid w:val="00407BBA"/>
    <w:rsid w:val="00407CF8"/>
    <w:rsid w:val="0041022D"/>
    <w:rsid w:val="004102BD"/>
    <w:rsid w:val="004103AF"/>
    <w:rsid w:val="004103DB"/>
    <w:rsid w:val="0041045A"/>
    <w:rsid w:val="004108E7"/>
    <w:rsid w:val="00410A7E"/>
    <w:rsid w:val="00410C91"/>
    <w:rsid w:val="00410D35"/>
    <w:rsid w:val="00410E35"/>
    <w:rsid w:val="00410EEF"/>
    <w:rsid w:val="004111FB"/>
    <w:rsid w:val="00411637"/>
    <w:rsid w:val="0041163F"/>
    <w:rsid w:val="0041170F"/>
    <w:rsid w:val="0041185D"/>
    <w:rsid w:val="004118A6"/>
    <w:rsid w:val="00411A63"/>
    <w:rsid w:val="0041200C"/>
    <w:rsid w:val="00412117"/>
    <w:rsid w:val="00412183"/>
    <w:rsid w:val="004123CD"/>
    <w:rsid w:val="004124CE"/>
    <w:rsid w:val="00412676"/>
    <w:rsid w:val="0041285F"/>
    <w:rsid w:val="00412EFF"/>
    <w:rsid w:val="004133A8"/>
    <w:rsid w:val="004133BC"/>
    <w:rsid w:val="0041372C"/>
    <w:rsid w:val="0041392C"/>
    <w:rsid w:val="00413989"/>
    <w:rsid w:val="00413AC5"/>
    <w:rsid w:val="00413ACF"/>
    <w:rsid w:val="00413BF1"/>
    <w:rsid w:val="00413C19"/>
    <w:rsid w:val="00413F32"/>
    <w:rsid w:val="00413F52"/>
    <w:rsid w:val="00414408"/>
    <w:rsid w:val="00414531"/>
    <w:rsid w:val="004145F8"/>
    <w:rsid w:val="00414617"/>
    <w:rsid w:val="0041496A"/>
    <w:rsid w:val="00414A04"/>
    <w:rsid w:val="00414A2C"/>
    <w:rsid w:val="00414A42"/>
    <w:rsid w:val="00414A59"/>
    <w:rsid w:val="00414C14"/>
    <w:rsid w:val="00414FD9"/>
    <w:rsid w:val="00415446"/>
    <w:rsid w:val="00415AF6"/>
    <w:rsid w:val="00415C2E"/>
    <w:rsid w:val="00415CB4"/>
    <w:rsid w:val="00415FD2"/>
    <w:rsid w:val="0041600E"/>
    <w:rsid w:val="0041653E"/>
    <w:rsid w:val="00416583"/>
    <w:rsid w:val="00416689"/>
    <w:rsid w:val="004168D4"/>
    <w:rsid w:val="00416953"/>
    <w:rsid w:val="004169F3"/>
    <w:rsid w:val="00416ADA"/>
    <w:rsid w:val="00416B1E"/>
    <w:rsid w:val="00416CE1"/>
    <w:rsid w:val="00416D8A"/>
    <w:rsid w:val="0041704C"/>
    <w:rsid w:val="00417063"/>
    <w:rsid w:val="00417127"/>
    <w:rsid w:val="00417196"/>
    <w:rsid w:val="00417446"/>
    <w:rsid w:val="00417531"/>
    <w:rsid w:val="00417533"/>
    <w:rsid w:val="0041760F"/>
    <w:rsid w:val="0041790E"/>
    <w:rsid w:val="0041791C"/>
    <w:rsid w:val="004200AB"/>
    <w:rsid w:val="00420268"/>
    <w:rsid w:val="004204C1"/>
    <w:rsid w:val="004204E9"/>
    <w:rsid w:val="00420799"/>
    <w:rsid w:val="004207D7"/>
    <w:rsid w:val="00420813"/>
    <w:rsid w:val="00420963"/>
    <w:rsid w:val="00420F9E"/>
    <w:rsid w:val="00421593"/>
    <w:rsid w:val="0042167E"/>
    <w:rsid w:val="00421809"/>
    <w:rsid w:val="004218DB"/>
    <w:rsid w:val="00421F8C"/>
    <w:rsid w:val="00422044"/>
    <w:rsid w:val="00422126"/>
    <w:rsid w:val="00422293"/>
    <w:rsid w:val="00422379"/>
    <w:rsid w:val="0042269F"/>
    <w:rsid w:val="004227FA"/>
    <w:rsid w:val="00422A65"/>
    <w:rsid w:val="00422B48"/>
    <w:rsid w:val="00422BBA"/>
    <w:rsid w:val="00422BE4"/>
    <w:rsid w:val="00422C05"/>
    <w:rsid w:val="00422F7A"/>
    <w:rsid w:val="004230E8"/>
    <w:rsid w:val="00423518"/>
    <w:rsid w:val="004236EF"/>
    <w:rsid w:val="0042375F"/>
    <w:rsid w:val="00423873"/>
    <w:rsid w:val="00423A97"/>
    <w:rsid w:val="00423BD5"/>
    <w:rsid w:val="00423D82"/>
    <w:rsid w:val="00423E0B"/>
    <w:rsid w:val="00423E4C"/>
    <w:rsid w:val="00423E9C"/>
    <w:rsid w:val="00423FC9"/>
    <w:rsid w:val="00424190"/>
    <w:rsid w:val="00424462"/>
    <w:rsid w:val="00424626"/>
    <w:rsid w:val="004246D7"/>
    <w:rsid w:val="00424778"/>
    <w:rsid w:val="0042480F"/>
    <w:rsid w:val="004248C0"/>
    <w:rsid w:val="00424D64"/>
    <w:rsid w:val="00424ECD"/>
    <w:rsid w:val="00424F4E"/>
    <w:rsid w:val="0042502D"/>
    <w:rsid w:val="00425092"/>
    <w:rsid w:val="00425438"/>
    <w:rsid w:val="00425474"/>
    <w:rsid w:val="004256CC"/>
    <w:rsid w:val="004259CB"/>
    <w:rsid w:val="00425BCD"/>
    <w:rsid w:val="00425D45"/>
    <w:rsid w:val="00425DB6"/>
    <w:rsid w:val="004260AA"/>
    <w:rsid w:val="004261E6"/>
    <w:rsid w:val="004262FB"/>
    <w:rsid w:val="00426491"/>
    <w:rsid w:val="004265CF"/>
    <w:rsid w:val="00426652"/>
    <w:rsid w:val="004268A3"/>
    <w:rsid w:val="00426B22"/>
    <w:rsid w:val="00426CC7"/>
    <w:rsid w:val="00426F40"/>
    <w:rsid w:val="00426F9D"/>
    <w:rsid w:val="00427388"/>
    <w:rsid w:val="004274EF"/>
    <w:rsid w:val="00427536"/>
    <w:rsid w:val="0042757C"/>
    <w:rsid w:val="00427956"/>
    <w:rsid w:val="00427A7B"/>
    <w:rsid w:val="00427AFF"/>
    <w:rsid w:val="00427BC6"/>
    <w:rsid w:val="00427C06"/>
    <w:rsid w:val="00427C0F"/>
    <w:rsid w:val="00427E0F"/>
    <w:rsid w:val="00427E77"/>
    <w:rsid w:val="00427F16"/>
    <w:rsid w:val="00427FCE"/>
    <w:rsid w:val="00430155"/>
    <w:rsid w:val="004301F4"/>
    <w:rsid w:val="0043051B"/>
    <w:rsid w:val="004307E3"/>
    <w:rsid w:val="00430AE9"/>
    <w:rsid w:val="00430C57"/>
    <w:rsid w:val="00430C81"/>
    <w:rsid w:val="00430CD5"/>
    <w:rsid w:val="00431043"/>
    <w:rsid w:val="004311C2"/>
    <w:rsid w:val="004311F7"/>
    <w:rsid w:val="004312C3"/>
    <w:rsid w:val="00431773"/>
    <w:rsid w:val="00431794"/>
    <w:rsid w:val="004318BE"/>
    <w:rsid w:val="00431A14"/>
    <w:rsid w:val="00431A89"/>
    <w:rsid w:val="00431AF2"/>
    <w:rsid w:val="00431B48"/>
    <w:rsid w:val="00431CA1"/>
    <w:rsid w:val="00431CB8"/>
    <w:rsid w:val="00431D5B"/>
    <w:rsid w:val="00431E53"/>
    <w:rsid w:val="00432297"/>
    <w:rsid w:val="004322A3"/>
    <w:rsid w:val="00432401"/>
    <w:rsid w:val="0043246A"/>
    <w:rsid w:val="004325E0"/>
    <w:rsid w:val="004326C3"/>
    <w:rsid w:val="00432850"/>
    <w:rsid w:val="0043289D"/>
    <w:rsid w:val="004328F6"/>
    <w:rsid w:val="0043290D"/>
    <w:rsid w:val="004329A1"/>
    <w:rsid w:val="00432C02"/>
    <w:rsid w:val="00432C41"/>
    <w:rsid w:val="00432C95"/>
    <w:rsid w:val="00432D83"/>
    <w:rsid w:val="00433463"/>
    <w:rsid w:val="004334CC"/>
    <w:rsid w:val="004335DD"/>
    <w:rsid w:val="004336D6"/>
    <w:rsid w:val="00433807"/>
    <w:rsid w:val="004339EA"/>
    <w:rsid w:val="00433DA0"/>
    <w:rsid w:val="00433E62"/>
    <w:rsid w:val="00433F0D"/>
    <w:rsid w:val="00433FC2"/>
    <w:rsid w:val="00433FD5"/>
    <w:rsid w:val="004340CA"/>
    <w:rsid w:val="004341B5"/>
    <w:rsid w:val="004341C2"/>
    <w:rsid w:val="00434292"/>
    <w:rsid w:val="004343BD"/>
    <w:rsid w:val="0043447A"/>
    <w:rsid w:val="004344D9"/>
    <w:rsid w:val="004346B4"/>
    <w:rsid w:val="00434D24"/>
    <w:rsid w:val="00434F47"/>
    <w:rsid w:val="0043515D"/>
    <w:rsid w:val="004353DE"/>
    <w:rsid w:val="0043570C"/>
    <w:rsid w:val="004358BE"/>
    <w:rsid w:val="00435C79"/>
    <w:rsid w:val="00435CB8"/>
    <w:rsid w:val="0043615A"/>
    <w:rsid w:val="00436197"/>
    <w:rsid w:val="004363EC"/>
    <w:rsid w:val="00436906"/>
    <w:rsid w:val="00436AC1"/>
    <w:rsid w:val="00436E98"/>
    <w:rsid w:val="00436EE6"/>
    <w:rsid w:val="00436F88"/>
    <w:rsid w:val="00437534"/>
    <w:rsid w:val="0043773C"/>
    <w:rsid w:val="0043798D"/>
    <w:rsid w:val="00437C5A"/>
    <w:rsid w:val="00437D40"/>
    <w:rsid w:val="00437E61"/>
    <w:rsid w:val="00437F9E"/>
    <w:rsid w:val="00437FA3"/>
    <w:rsid w:val="00440331"/>
    <w:rsid w:val="00440E71"/>
    <w:rsid w:val="00440EEB"/>
    <w:rsid w:val="00440F62"/>
    <w:rsid w:val="00440F8F"/>
    <w:rsid w:val="00441051"/>
    <w:rsid w:val="00441356"/>
    <w:rsid w:val="004416CB"/>
    <w:rsid w:val="004416DA"/>
    <w:rsid w:val="004418B2"/>
    <w:rsid w:val="004419BE"/>
    <w:rsid w:val="004419D3"/>
    <w:rsid w:val="00441AEF"/>
    <w:rsid w:val="00441B35"/>
    <w:rsid w:val="00441D1C"/>
    <w:rsid w:val="00441D79"/>
    <w:rsid w:val="00441E7F"/>
    <w:rsid w:val="00442018"/>
    <w:rsid w:val="004420C1"/>
    <w:rsid w:val="004422AF"/>
    <w:rsid w:val="00442429"/>
    <w:rsid w:val="0044242C"/>
    <w:rsid w:val="00442620"/>
    <w:rsid w:val="00442634"/>
    <w:rsid w:val="004426A2"/>
    <w:rsid w:val="00442DA9"/>
    <w:rsid w:val="00442DC5"/>
    <w:rsid w:val="00442E76"/>
    <w:rsid w:val="00443097"/>
    <w:rsid w:val="00443103"/>
    <w:rsid w:val="00443187"/>
    <w:rsid w:val="0044342D"/>
    <w:rsid w:val="0044353E"/>
    <w:rsid w:val="0044363D"/>
    <w:rsid w:val="00443672"/>
    <w:rsid w:val="004436E8"/>
    <w:rsid w:val="004438B9"/>
    <w:rsid w:val="004438BD"/>
    <w:rsid w:val="00443916"/>
    <w:rsid w:val="004439F6"/>
    <w:rsid w:val="00443CD7"/>
    <w:rsid w:val="00443DA5"/>
    <w:rsid w:val="00444182"/>
    <w:rsid w:val="00444273"/>
    <w:rsid w:val="00444313"/>
    <w:rsid w:val="00444341"/>
    <w:rsid w:val="004444D4"/>
    <w:rsid w:val="0044452C"/>
    <w:rsid w:val="00444695"/>
    <w:rsid w:val="00444707"/>
    <w:rsid w:val="00444714"/>
    <w:rsid w:val="00444A94"/>
    <w:rsid w:val="00444AB4"/>
    <w:rsid w:val="00444B29"/>
    <w:rsid w:val="00444D74"/>
    <w:rsid w:val="0044519B"/>
    <w:rsid w:val="004452C0"/>
    <w:rsid w:val="004455D1"/>
    <w:rsid w:val="00445C8C"/>
    <w:rsid w:val="00445EA4"/>
    <w:rsid w:val="00445F56"/>
    <w:rsid w:val="00445FA7"/>
    <w:rsid w:val="00446095"/>
    <w:rsid w:val="00446101"/>
    <w:rsid w:val="004462A4"/>
    <w:rsid w:val="004463F5"/>
    <w:rsid w:val="0044648A"/>
    <w:rsid w:val="004464B6"/>
    <w:rsid w:val="004467F5"/>
    <w:rsid w:val="00446853"/>
    <w:rsid w:val="00446886"/>
    <w:rsid w:val="00446D39"/>
    <w:rsid w:val="004470DA"/>
    <w:rsid w:val="004471B4"/>
    <w:rsid w:val="004472EC"/>
    <w:rsid w:val="0044735E"/>
    <w:rsid w:val="004474C4"/>
    <w:rsid w:val="004475AA"/>
    <w:rsid w:val="004475C8"/>
    <w:rsid w:val="0044769D"/>
    <w:rsid w:val="00447705"/>
    <w:rsid w:val="00447709"/>
    <w:rsid w:val="00447721"/>
    <w:rsid w:val="00447908"/>
    <w:rsid w:val="00447B04"/>
    <w:rsid w:val="00447CAF"/>
    <w:rsid w:val="00450103"/>
    <w:rsid w:val="00450201"/>
    <w:rsid w:val="004502BB"/>
    <w:rsid w:val="004502D8"/>
    <w:rsid w:val="0045085E"/>
    <w:rsid w:val="00450939"/>
    <w:rsid w:val="00450AED"/>
    <w:rsid w:val="00450C65"/>
    <w:rsid w:val="00450DCC"/>
    <w:rsid w:val="00450E51"/>
    <w:rsid w:val="00450EA5"/>
    <w:rsid w:val="00450F1C"/>
    <w:rsid w:val="00450F60"/>
    <w:rsid w:val="00450FE1"/>
    <w:rsid w:val="0045129A"/>
    <w:rsid w:val="004518D2"/>
    <w:rsid w:val="00451AEE"/>
    <w:rsid w:val="004522B3"/>
    <w:rsid w:val="00452645"/>
    <w:rsid w:val="004529A1"/>
    <w:rsid w:val="004529C7"/>
    <w:rsid w:val="00452AED"/>
    <w:rsid w:val="00452AF7"/>
    <w:rsid w:val="00452B2B"/>
    <w:rsid w:val="00452C80"/>
    <w:rsid w:val="00452E8A"/>
    <w:rsid w:val="0045306F"/>
    <w:rsid w:val="0045307B"/>
    <w:rsid w:val="00453321"/>
    <w:rsid w:val="00453599"/>
    <w:rsid w:val="00453628"/>
    <w:rsid w:val="004536CA"/>
    <w:rsid w:val="00453A22"/>
    <w:rsid w:val="00453C94"/>
    <w:rsid w:val="00453CB2"/>
    <w:rsid w:val="00453D6E"/>
    <w:rsid w:val="0045410E"/>
    <w:rsid w:val="004541D8"/>
    <w:rsid w:val="004542C8"/>
    <w:rsid w:val="0045454A"/>
    <w:rsid w:val="004545A6"/>
    <w:rsid w:val="004545EC"/>
    <w:rsid w:val="0045463A"/>
    <w:rsid w:val="0045463F"/>
    <w:rsid w:val="004547B6"/>
    <w:rsid w:val="00454898"/>
    <w:rsid w:val="004548B6"/>
    <w:rsid w:val="00454919"/>
    <w:rsid w:val="00454E7E"/>
    <w:rsid w:val="0045504D"/>
    <w:rsid w:val="00455121"/>
    <w:rsid w:val="00455216"/>
    <w:rsid w:val="00455362"/>
    <w:rsid w:val="0045537A"/>
    <w:rsid w:val="004554C1"/>
    <w:rsid w:val="004554EB"/>
    <w:rsid w:val="004555A4"/>
    <w:rsid w:val="00455783"/>
    <w:rsid w:val="0045588A"/>
    <w:rsid w:val="004558AA"/>
    <w:rsid w:val="00455CF9"/>
    <w:rsid w:val="00455D16"/>
    <w:rsid w:val="00455DB9"/>
    <w:rsid w:val="00455F56"/>
    <w:rsid w:val="00456173"/>
    <w:rsid w:val="004561F6"/>
    <w:rsid w:val="00456214"/>
    <w:rsid w:val="00456587"/>
    <w:rsid w:val="00456650"/>
    <w:rsid w:val="004568A0"/>
    <w:rsid w:val="004568B4"/>
    <w:rsid w:val="00456939"/>
    <w:rsid w:val="004569C1"/>
    <w:rsid w:val="00456B09"/>
    <w:rsid w:val="00456BB7"/>
    <w:rsid w:val="00456F8A"/>
    <w:rsid w:val="00457178"/>
    <w:rsid w:val="0045724B"/>
    <w:rsid w:val="0045729E"/>
    <w:rsid w:val="004572DA"/>
    <w:rsid w:val="0045752D"/>
    <w:rsid w:val="0045758B"/>
    <w:rsid w:val="00457738"/>
    <w:rsid w:val="0045779F"/>
    <w:rsid w:val="00457812"/>
    <w:rsid w:val="00457837"/>
    <w:rsid w:val="004578D2"/>
    <w:rsid w:val="0045795E"/>
    <w:rsid w:val="00457BDA"/>
    <w:rsid w:val="00457C8D"/>
    <w:rsid w:val="00457D00"/>
    <w:rsid w:val="00457F4F"/>
    <w:rsid w:val="00457F66"/>
    <w:rsid w:val="00457FFA"/>
    <w:rsid w:val="004601B6"/>
    <w:rsid w:val="00460237"/>
    <w:rsid w:val="0046043D"/>
    <w:rsid w:val="00460531"/>
    <w:rsid w:val="004606A2"/>
    <w:rsid w:val="00460813"/>
    <w:rsid w:val="004608D6"/>
    <w:rsid w:val="00460D16"/>
    <w:rsid w:val="00460F79"/>
    <w:rsid w:val="00460F82"/>
    <w:rsid w:val="00461245"/>
    <w:rsid w:val="0046133D"/>
    <w:rsid w:val="00461370"/>
    <w:rsid w:val="0046149D"/>
    <w:rsid w:val="00461791"/>
    <w:rsid w:val="00461954"/>
    <w:rsid w:val="00461A9F"/>
    <w:rsid w:val="00461B49"/>
    <w:rsid w:val="00461B4D"/>
    <w:rsid w:val="00461FA1"/>
    <w:rsid w:val="00462041"/>
    <w:rsid w:val="0046224E"/>
    <w:rsid w:val="00462341"/>
    <w:rsid w:val="0046234E"/>
    <w:rsid w:val="00462402"/>
    <w:rsid w:val="0046259C"/>
    <w:rsid w:val="004626AB"/>
    <w:rsid w:val="004626AE"/>
    <w:rsid w:val="004627F6"/>
    <w:rsid w:val="0046280F"/>
    <w:rsid w:val="00462ED8"/>
    <w:rsid w:val="00462FC4"/>
    <w:rsid w:val="004630AC"/>
    <w:rsid w:val="004632A1"/>
    <w:rsid w:val="004633C0"/>
    <w:rsid w:val="00463626"/>
    <w:rsid w:val="00463791"/>
    <w:rsid w:val="004637E9"/>
    <w:rsid w:val="0046387B"/>
    <w:rsid w:val="00463ADA"/>
    <w:rsid w:val="00463E23"/>
    <w:rsid w:val="00463E90"/>
    <w:rsid w:val="0046401C"/>
    <w:rsid w:val="00464079"/>
    <w:rsid w:val="004640C1"/>
    <w:rsid w:val="004643D8"/>
    <w:rsid w:val="0046448C"/>
    <w:rsid w:val="00464533"/>
    <w:rsid w:val="004645FA"/>
    <w:rsid w:val="00464718"/>
    <w:rsid w:val="0046486D"/>
    <w:rsid w:val="00464C5C"/>
    <w:rsid w:val="00464C5F"/>
    <w:rsid w:val="00464CDE"/>
    <w:rsid w:val="00464F93"/>
    <w:rsid w:val="00464FE3"/>
    <w:rsid w:val="00465320"/>
    <w:rsid w:val="00465411"/>
    <w:rsid w:val="00465493"/>
    <w:rsid w:val="00465762"/>
    <w:rsid w:val="004659AB"/>
    <w:rsid w:val="00465C49"/>
    <w:rsid w:val="00465D02"/>
    <w:rsid w:val="00465D48"/>
    <w:rsid w:val="00465D5C"/>
    <w:rsid w:val="00465E5A"/>
    <w:rsid w:val="00465ECD"/>
    <w:rsid w:val="004660B9"/>
    <w:rsid w:val="0046619E"/>
    <w:rsid w:val="00466265"/>
    <w:rsid w:val="00466373"/>
    <w:rsid w:val="004663F1"/>
    <w:rsid w:val="0046641A"/>
    <w:rsid w:val="004664CC"/>
    <w:rsid w:val="0046655E"/>
    <w:rsid w:val="0046664A"/>
    <w:rsid w:val="00466653"/>
    <w:rsid w:val="00466942"/>
    <w:rsid w:val="00466B15"/>
    <w:rsid w:val="00466B68"/>
    <w:rsid w:val="00466BD5"/>
    <w:rsid w:val="00466EFA"/>
    <w:rsid w:val="00466F04"/>
    <w:rsid w:val="00467252"/>
    <w:rsid w:val="0046755E"/>
    <w:rsid w:val="00467A50"/>
    <w:rsid w:val="00470047"/>
    <w:rsid w:val="004706CE"/>
    <w:rsid w:val="004707A5"/>
    <w:rsid w:val="004707AC"/>
    <w:rsid w:val="004707CD"/>
    <w:rsid w:val="0047098E"/>
    <w:rsid w:val="00470997"/>
    <w:rsid w:val="00470C4B"/>
    <w:rsid w:val="00470C85"/>
    <w:rsid w:val="00470CA4"/>
    <w:rsid w:val="00470E82"/>
    <w:rsid w:val="00470FD3"/>
    <w:rsid w:val="004711A5"/>
    <w:rsid w:val="0047148D"/>
    <w:rsid w:val="004718B5"/>
    <w:rsid w:val="00471905"/>
    <w:rsid w:val="004719D8"/>
    <w:rsid w:val="00471A02"/>
    <w:rsid w:val="00471A1C"/>
    <w:rsid w:val="00471C2A"/>
    <w:rsid w:val="00471E5E"/>
    <w:rsid w:val="00471F4D"/>
    <w:rsid w:val="00471F6F"/>
    <w:rsid w:val="00471F97"/>
    <w:rsid w:val="00471FD2"/>
    <w:rsid w:val="00472310"/>
    <w:rsid w:val="004723F0"/>
    <w:rsid w:val="0047258B"/>
    <w:rsid w:val="004726CA"/>
    <w:rsid w:val="004726CE"/>
    <w:rsid w:val="004728E8"/>
    <w:rsid w:val="00472A38"/>
    <w:rsid w:val="00472C33"/>
    <w:rsid w:val="00472C56"/>
    <w:rsid w:val="00472DED"/>
    <w:rsid w:val="00473088"/>
    <w:rsid w:val="004732DB"/>
    <w:rsid w:val="0047355A"/>
    <w:rsid w:val="0047356A"/>
    <w:rsid w:val="004735A1"/>
    <w:rsid w:val="0047375A"/>
    <w:rsid w:val="004738A9"/>
    <w:rsid w:val="00473ABD"/>
    <w:rsid w:val="00473C6F"/>
    <w:rsid w:val="00473F99"/>
    <w:rsid w:val="0047407B"/>
    <w:rsid w:val="00474084"/>
    <w:rsid w:val="0047419A"/>
    <w:rsid w:val="0047485A"/>
    <w:rsid w:val="004748FB"/>
    <w:rsid w:val="00474AA1"/>
    <w:rsid w:val="004751CE"/>
    <w:rsid w:val="00475501"/>
    <w:rsid w:val="004755F4"/>
    <w:rsid w:val="004757F4"/>
    <w:rsid w:val="0047587A"/>
    <w:rsid w:val="00475900"/>
    <w:rsid w:val="004759A8"/>
    <w:rsid w:val="00475AF7"/>
    <w:rsid w:val="00475D57"/>
    <w:rsid w:val="0047634C"/>
    <w:rsid w:val="00476425"/>
    <w:rsid w:val="004764AB"/>
    <w:rsid w:val="004765A6"/>
    <w:rsid w:val="00476721"/>
    <w:rsid w:val="004769A8"/>
    <w:rsid w:val="00476D50"/>
    <w:rsid w:val="0047705B"/>
    <w:rsid w:val="004770BB"/>
    <w:rsid w:val="004770F2"/>
    <w:rsid w:val="0047721E"/>
    <w:rsid w:val="004776FE"/>
    <w:rsid w:val="00477B37"/>
    <w:rsid w:val="00477BA4"/>
    <w:rsid w:val="00477C2C"/>
    <w:rsid w:val="00480071"/>
    <w:rsid w:val="004801E5"/>
    <w:rsid w:val="0048023F"/>
    <w:rsid w:val="00480318"/>
    <w:rsid w:val="0048043B"/>
    <w:rsid w:val="00480585"/>
    <w:rsid w:val="00480A20"/>
    <w:rsid w:val="00480DCD"/>
    <w:rsid w:val="004812A8"/>
    <w:rsid w:val="00481542"/>
    <w:rsid w:val="00481B4A"/>
    <w:rsid w:val="00481BB8"/>
    <w:rsid w:val="00481C39"/>
    <w:rsid w:val="00481C88"/>
    <w:rsid w:val="00481CC7"/>
    <w:rsid w:val="0048258E"/>
    <w:rsid w:val="0048274C"/>
    <w:rsid w:val="004828E9"/>
    <w:rsid w:val="004829BF"/>
    <w:rsid w:val="00482ABC"/>
    <w:rsid w:val="00482BF6"/>
    <w:rsid w:val="00482CC5"/>
    <w:rsid w:val="00482DA5"/>
    <w:rsid w:val="00482DC1"/>
    <w:rsid w:val="00482FC5"/>
    <w:rsid w:val="0048309A"/>
    <w:rsid w:val="0048319F"/>
    <w:rsid w:val="004831B3"/>
    <w:rsid w:val="00483286"/>
    <w:rsid w:val="00483516"/>
    <w:rsid w:val="00483633"/>
    <w:rsid w:val="004836F7"/>
    <w:rsid w:val="004838FF"/>
    <w:rsid w:val="004839C9"/>
    <w:rsid w:val="00483DB7"/>
    <w:rsid w:val="00483E95"/>
    <w:rsid w:val="00483F0C"/>
    <w:rsid w:val="00483F8F"/>
    <w:rsid w:val="00484042"/>
    <w:rsid w:val="00484094"/>
    <w:rsid w:val="0048439C"/>
    <w:rsid w:val="004844B1"/>
    <w:rsid w:val="00484611"/>
    <w:rsid w:val="004849BC"/>
    <w:rsid w:val="004849F0"/>
    <w:rsid w:val="00484B4B"/>
    <w:rsid w:val="00484BAA"/>
    <w:rsid w:val="00484C27"/>
    <w:rsid w:val="00484C53"/>
    <w:rsid w:val="00484CFE"/>
    <w:rsid w:val="00484D91"/>
    <w:rsid w:val="00484DF4"/>
    <w:rsid w:val="00484F3D"/>
    <w:rsid w:val="004850A0"/>
    <w:rsid w:val="00485187"/>
    <w:rsid w:val="00485283"/>
    <w:rsid w:val="004853F3"/>
    <w:rsid w:val="0048553D"/>
    <w:rsid w:val="00485613"/>
    <w:rsid w:val="00485656"/>
    <w:rsid w:val="00485765"/>
    <w:rsid w:val="004857C5"/>
    <w:rsid w:val="00485922"/>
    <w:rsid w:val="00485CA3"/>
    <w:rsid w:val="00485CB5"/>
    <w:rsid w:val="00485D08"/>
    <w:rsid w:val="00485F9D"/>
    <w:rsid w:val="004861D8"/>
    <w:rsid w:val="00486271"/>
    <w:rsid w:val="0048632D"/>
    <w:rsid w:val="004863B8"/>
    <w:rsid w:val="004864A3"/>
    <w:rsid w:val="004866B2"/>
    <w:rsid w:val="00486DD7"/>
    <w:rsid w:val="00487113"/>
    <w:rsid w:val="00487366"/>
    <w:rsid w:val="00487462"/>
    <w:rsid w:val="004878A2"/>
    <w:rsid w:val="004878E8"/>
    <w:rsid w:val="004878EE"/>
    <w:rsid w:val="00487985"/>
    <w:rsid w:val="004879E9"/>
    <w:rsid w:val="00487AAF"/>
    <w:rsid w:val="00487B3B"/>
    <w:rsid w:val="00487D0F"/>
    <w:rsid w:val="00487D21"/>
    <w:rsid w:val="00487FBF"/>
    <w:rsid w:val="00490170"/>
    <w:rsid w:val="00490194"/>
    <w:rsid w:val="0049026D"/>
    <w:rsid w:val="00490377"/>
    <w:rsid w:val="00490393"/>
    <w:rsid w:val="0049061C"/>
    <w:rsid w:val="00490829"/>
    <w:rsid w:val="00490945"/>
    <w:rsid w:val="0049097E"/>
    <w:rsid w:val="00490B0A"/>
    <w:rsid w:val="00490B3B"/>
    <w:rsid w:val="00490BC7"/>
    <w:rsid w:val="00490E91"/>
    <w:rsid w:val="004911B2"/>
    <w:rsid w:val="00491346"/>
    <w:rsid w:val="004913E7"/>
    <w:rsid w:val="00491544"/>
    <w:rsid w:val="004915E2"/>
    <w:rsid w:val="0049161B"/>
    <w:rsid w:val="00491740"/>
    <w:rsid w:val="0049176B"/>
    <w:rsid w:val="004917D4"/>
    <w:rsid w:val="00491A0F"/>
    <w:rsid w:val="00491B14"/>
    <w:rsid w:val="00491B5C"/>
    <w:rsid w:val="00491BA9"/>
    <w:rsid w:val="00491EB5"/>
    <w:rsid w:val="00491FDD"/>
    <w:rsid w:val="004923F4"/>
    <w:rsid w:val="004923FC"/>
    <w:rsid w:val="00492808"/>
    <w:rsid w:val="0049290F"/>
    <w:rsid w:val="00492A60"/>
    <w:rsid w:val="00492B02"/>
    <w:rsid w:val="00492B20"/>
    <w:rsid w:val="00492C30"/>
    <w:rsid w:val="00492C74"/>
    <w:rsid w:val="00492E69"/>
    <w:rsid w:val="0049306B"/>
    <w:rsid w:val="00493164"/>
    <w:rsid w:val="004932A2"/>
    <w:rsid w:val="004932A7"/>
    <w:rsid w:val="0049331D"/>
    <w:rsid w:val="004933B0"/>
    <w:rsid w:val="00493693"/>
    <w:rsid w:val="00493766"/>
    <w:rsid w:val="00493777"/>
    <w:rsid w:val="00493AC8"/>
    <w:rsid w:val="00493C7D"/>
    <w:rsid w:val="00493E28"/>
    <w:rsid w:val="004941F2"/>
    <w:rsid w:val="004943C4"/>
    <w:rsid w:val="004943E7"/>
    <w:rsid w:val="00494932"/>
    <w:rsid w:val="0049494F"/>
    <w:rsid w:val="00494991"/>
    <w:rsid w:val="00494A43"/>
    <w:rsid w:val="00494B52"/>
    <w:rsid w:val="00495007"/>
    <w:rsid w:val="004951AF"/>
    <w:rsid w:val="004956CC"/>
    <w:rsid w:val="00495873"/>
    <w:rsid w:val="00495B99"/>
    <w:rsid w:val="00495BCC"/>
    <w:rsid w:val="00495D0B"/>
    <w:rsid w:val="00495E4B"/>
    <w:rsid w:val="00495EB0"/>
    <w:rsid w:val="00496457"/>
    <w:rsid w:val="0049683F"/>
    <w:rsid w:val="004968B0"/>
    <w:rsid w:val="00496920"/>
    <w:rsid w:val="00496D32"/>
    <w:rsid w:val="00496D5E"/>
    <w:rsid w:val="00496FF1"/>
    <w:rsid w:val="0049706A"/>
    <w:rsid w:val="004972EB"/>
    <w:rsid w:val="00497682"/>
    <w:rsid w:val="004976B8"/>
    <w:rsid w:val="00497903"/>
    <w:rsid w:val="004979CA"/>
    <w:rsid w:val="00497C82"/>
    <w:rsid w:val="00497D7E"/>
    <w:rsid w:val="00497FD7"/>
    <w:rsid w:val="004A058A"/>
    <w:rsid w:val="004A070B"/>
    <w:rsid w:val="004A07A0"/>
    <w:rsid w:val="004A09EA"/>
    <w:rsid w:val="004A0A45"/>
    <w:rsid w:val="004A0B7B"/>
    <w:rsid w:val="004A0D8F"/>
    <w:rsid w:val="004A0E87"/>
    <w:rsid w:val="004A0F54"/>
    <w:rsid w:val="004A117F"/>
    <w:rsid w:val="004A137D"/>
    <w:rsid w:val="004A13DD"/>
    <w:rsid w:val="004A179B"/>
    <w:rsid w:val="004A17D1"/>
    <w:rsid w:val="004A1896"/>
    <w:rsid w:val="004A1970"/>
    <w:rsid w:val="004A1D80"/>
    <w:rsid w:val="004A1E2A"/>
    <w:rsid w:val="004A1F65"/>
    <w:rsid w:val="004A1FF8"/>
    <w:rsid w:val="004A248A"/>
    <w:rsid w:val="004A25A9"/>
    <w:rsid w:val="004A26CB"/>
    <w:rsid w:val="004A277D"/>
    <w:rsid w:val="004A29F7"/>
    <w:rsid w:val="004A2B3A"/>
    <w:rsid w:val="004A2D4C"/>
    <w:rsid w:val="004A2E9D"/>
    <w:rsid w:val="004A2FF7"/>
    <w:rsid w:val="004A30DF"/>
    <w:rsid w:val="004A33EC"/>
    <w:rsid w:val="004A3477"/>
    <w:rsid w:val="004A3A40"/>
    <w:rsid w:val="004A3D05"/>
    <w:rsid w:val="004A3D9D"/>
    <w:rsid w:val="004A3DED"/>
    <w:rsid w:val="004A44AA"/>
    <w:rsid w:val="004A4642"/>
    <w:rsid w:val="004A4748"/>
    <w:rsid w:val="004A47E9"/>
    <w:rsid w:val="004A484B"/>
    <w:rsid w:val="004A4A09"/>
    <w:rsid w:val="004A4ACE"/>
    <w:rsid w:val="004A4DBE"/>
    <w:rsid w:val="004A5263"/>
    <w:rsid w:val="004A58EC"/>
    <w:rsid w:val="004A5A0F"/>
    <w:rsid w:val="004A5B46"/>
    <w:rsid w:val="004A5D5B"/>
    <w:rsid w:val="004A5DD5"/>
    <w:rsid w:val="004A5E03"/>
    <w:rsid w:val="004A60F8"/>
    <w:rsid w:val="004A61C4"/>
    <w:rsid w:val="004A6272"/>
    <w:rsid w:val="004A6278"/>
    <w:rsid w:val="004A64E9"/>
    <w:rsid w:val="004A663A"/>
    <w:rsid w:val="004A68B3"/>
    <w:rsid w:val="004A6974"/>
    <w:rsid w:val="004A6A5E"/>
    <w:rsid w:val="004A6AB6"/>
    <w:rsid w:val="004A6C9B"/>
    <w:rsid w:val="004A6CCA"/>
    <w:rsid w:val="004A6CFB"/>
    <w:rsid w:val="004A705E"/>
    <w:rsid w:val="004A7108"/>
    <w:rsid w:val="004A714E"/>
    <w:rsid w:val="004A71B9"/>
    <w:rsid w:val="004A7202"/>
    <w:rsid w:val="004A726F"/>
    <w:rsid w:val="004A73BA"/>
    <w:rsid w:val="004A7499"/>
    <w:rsid w:val="004A75EC"/>
    <w:rsid w:val="004A7668"/>
    <w:rsid w:val="004A76A0"/>
    <w:rsid w:val="004A782F"/>
    <w:rsid w:val="004A79D1"/>
    <w:rsid w:val="004A7A61"/>
    <w:rsid w:val="004A7B9B"/>
    <w:rsid w:val="004A7C6C"/>
    <w:rsid w:val="004A7D6F"/>
    <w:rsid w:val="004A7F80"/>
    <w:rsid w:val="004B05E1"/>
    <w:rsid w:val="004B0D17"/>
    <w:rsid w:val="004B0E45"/>
    <w:rsid w:val="004B133B"/>
    <w:rsid w:val="004B1344"/>
    <w:rsid w:val="004B136C"/>
    <w:rsid w:val="004B155F"/>
    <w:rsid w:val="004B16EE"/>
    <w:rsid w:val="004B1962"/>
    <w:rsid w:val="004B19AF"/>
    <w:rsid w:val="004B19FB"/>
    <w:rsid w:val="004B1C2A"/>
    <w:rsid w:val="004B1D87"/>
    <w:rsid w:val="004B1DA4"/>
    <w:rsid w:val="004B1E64"/>
    <w:rsid w:val="004B214A"/>
    <w:rsid w:val="004B2557"/>
    <w:rsid w:val="004B2778"/>
    <w:rsid w:val="004B28A5"/>
    <w:rsid w:val="004B2A6E"/>
    <w:rsid w:val="004B2C07"/>
    <w:rsid w:val="004B2CF4"/>
    <w:rsid w:val="004B2EA3"/>
    <w:rsid w:val="004B2F2D"/>
    <w:rsid w:val="004B2FA7"/>
    <w:rsid w:val="004B30CA"/>
    <w:rsid w:val="004B30F7"/>
    <w:rsid w:val="004B329E"/>
    <w:rsid w:val="004B333E"/>
    <w:rsid w:val="004B382D"/>
    <w:rsid w:val="004B391D"/>
    <w:rsid w:val="004B3951"/>
    <w:rsid w:val="004B398F"/>
    <w:rsid w:val="004B3AB9"/>
    <w:rsid w:val="004B3BF3"/>
    <w:rsid w:val="004B3C49"/>
    <w:rsid w:val="004B3DD5"/>
    <w:rsid w:val="004B3FEF"/>
    <w:rsid w:val="004B4118"/>
    <w:rsid w:val="004B42B9"/>
    <w:rsid w:val="004B42F7"/>
    <w:rsid w:val="004B4351"/>
    <w:rsid w:val="004B43FB"/>
    <w:rsid w:val="004B4433"/>
    <w:rsid w:val="004B4577"/>
    <w:rsid w:val="004B47C2"/>
    <w:rsid w:val="004B47DF"/>
    <w:rsid w:val="004B48E5"/>
    <w:rsid w:val="004B4965"/>
    <w:rsid w:val="004B4B81"/>
    <w:rsid w:val="004B4BC1"/>
    <w:rsid w:val="004B4C0B"/>
    <w:rsid w:val="004B4DB7"/>
    <w:rsid w:val="004B502F"/>
    <w:rsid w:val="004B506C"/>
    <w:rsid w:val="004B5156"/>
    <w:rsid w:val="004B5221"/>
    <w:rsid w:val="004B5408"/>
    <w:rsid w:val="004B5557"/>
    <w:rsid w:val="004B55C2"/>
    <w:rsid w:val="004B57CA"/>
    <w:rsid w:val="004B583E"/>
    <w:rsid w:val="004B58A4"/>
    <w:rsid w:val="004B58C7"/>
    <w:rsid w:val="004B5938"/>
    <w:rsid w:val="004B5BD0"/>
    <w:rsid w:val="004B5CDF"/>
    <w:rsid w:val="004B6010"/>
    <w:rsid w:val="004B60DC"/>
    <w:rsid w:val="004B6135"/>
    <w:rsid w:val="004B6436"/>
    <w:rsid w:val="004B672A"/>
    <w:rsid w:val="004B6AC7"/>
    <w:rsid w:val="004B6B5C"/>
    <w:rsid w:val="004B6C30"/>
    <w:rsid w:val="004B6C74"/>
    <w:rsid w:val="004B7263"/>
    <w:rsid w:val="004B7343"/>
    <w:rsid w:val="004B7629"/>
    <w:rsid w:val="004B7635"/>
    <w:rsid w:val="004B7794"/>
    <w:rsid w:val="004B7C28"/>
    <w:rsid w:val="004B7CAC"/>
    <w:rsid w:val="004B7E3D"/>
    <w:rsid w:val="004B7FB0"/>
    <w:rsid w:val="004C00A3"/>
    <w:rsid w:val="004C0354"/>
    <w:rsid w:val="004C04C7"/>
    <w:rsid w:val="004C04D0"/>
    <w:rsid w:val="004C068B"/>
    <w:rsid w:val="004C076C"/>
    <w:rsid w:val="004C0A8C"/>
    <w:rsid w:val="004C0BEE"/>
    <w:rsid w:val="004C0ECF"/>
    <w:rsid w:val="004C100F"/>
    <w:rsid w:val="004C1011"/>
    <w:rsid w:val="004C1014"/>
    <w:rsid w:val="004C10D7"/>
    <w:rsid w:val="004C10DD"/>
    <w:rsid w:val="004C1111"/>
    <w:rsid w:val="004C1385"/>
    <w:rsid w:val="004C1793"/>
    <w:rsid w:val="004C1805"/>
    <w:rsid w:val="004C1935"/>
    <w:rsid w:val="004C1D6A"/>
    <w:rsid w:val="004C1F07"/>
    <w:rsid w:val="004C1FAC"/>
    <w:rsid w:val="004C208E"/>
    <w:rsid w:val="004C2497"/>
    <w:rsid w:val="004C24B7"/>
    <w:rsid w:val="004C24BC"/>
    <w:rsid w:val="004C26E7"/>
    <w:rsid w:val="004C2885"/>
    <w:rsid w:val="004C28E1"/>
    <w:rsid w:val="004C28EB"/>
    <w:rsid w:val="004C2CC7"/>
    <w:rsid w:val="004C2E23"/>
    <w:rsid w:val="004C31A2"/>
    <w:rsid w:val="004C327E"/>
    <w:rsid w:val="004C33EC"/>
    <w:rsid w:val="004C34EC"/>
    <w:rsid w:val="004C3A00"/>
    <w:rsid w:val="004C3C71"/>
    <w:rsid w:val="004C3C89"/>
    <w:rsid w:val="004C3ECF"/>
    <w:rsid w:val="004C4122"/>
    <w:rsid w:val="004C42DD"/>
    <w:rsid w:val="004C43EB"/>
    <w:rsid w:val="004C4482"/>
    <w:rsid w:val="004C4728"/>
    <w:rsid w:val="004C47DF"/>
    <w:rsid w:val="004C484A"/>
    <w:rsid w:val="004C4945"/>
    <w:rsid w:val="004C49A8"/>
    <w:rsid w:val="004C4C1A"/>
    <w:rsid w:val="004C4DF0"/>
    <w:rsid w:val="004C55EE"/>
    <w:rsid w:val="004C5725"/>
    <w:rsid w:val="004C5909"/>
    <w:rsid w:val="004C5AF3"/>
    <w:rsid w:val="004C5BC5"/>
    <w:rsid w:val="004C5E61"/>
    <w:rsid w:val="004C5F3B"/>
    <w:rsid w:val="004C5F5F"/>
    <w:rsid w:val="004C5F70"/>
    <w:rsid w:val="004C6191"/>
    <w:rsid w:val="004C63A2"/>
    <w:rsid w:val="004C63DD"/>
    <w:rsid w:val="004C65CE"/>
    <w:rsid w:val="004C6725"/>
    <w:rsid w:val="004C6789"/>
    <w:rsid w:val="004C67D9"/>
    <w:rsid w:val="004C6847"/>
    <w:rsid w:val="004C6878"/>
    <w:rsid w:val="004C6958"/>
    <w:rsid w:val="004C6B59"/>
    <w:rsid w:val="004C6BAB"/>
    <w:rsid w:val="004C6E08"/>
    <w:rsid w:val="004C6FE1"/>
    <w:rsid w:val="004C74D7"/>
    <w:rsid w:val="004C754A"/>
    <w:rsid w:val="004C7680"/>
    <w:rsid w:val="004C774B"/>
    <w:rsid w:val="004C7C5A"/>
    <w:rsid w:val="004C7F77"/>
    <w:rsid w:val="004D0082"/>
    <w:rsid w:val="004D02EC"/>
    <w:rsid w:val="004D0314"/>
    <w:rsid w:val="004D04A4"/>
    <w:rsid w:val="004D05F4"/>
    <w:rsid w:val="004D087B"/>
    <w:rsid w:val="004D0933"/>
    <w:rsid w:val="004D0C45"/>
    <w:rsid w:val="004D1183"/>
    <w:rsid w:val="004D12E0"/>
    <w:rsid w:val="004D13DC"/>
    <w:rsid w:val="004D144B"/>
    <w:rsid w:val="004D1465"/>
    <w:rsid w:val="004D1468"/>
    <w:rsid w:val="004D177F"/>
    <w:rsid w:val="004D185E"/>
    <w:rsid w:val="004D1F21"/>
    <w:rsid w:val="004D1F89"/>
    <w:rsid w:val="004D20A8"/>
    <w:rsid w:val="004D225A"/>
    <w:rsid w:val="004D237D"/>
    <w:rsid w:val="004D2396"/>
    <w:rsid w:val="004D2A49"/>
    <w:rsid w:val="004D2BB8"/>
    <w:rsid w:val="004D2DD4"/>
    <w:rsid w:val="004D3176"/>
    <w:rsid w:val="004D36C4"/>
    <w:rsid w:val="004D370F"/>
    <w:rsid w:val="004D386F"/>
    <w:rsid w:val="004D3A09"/>
    <w:rsid w:val="004D3A22"/>
    <w:rsid w:val="004D3AC3"/>
    <w:rsid w:val="004D3E4A"/>
    <w:rsid w:val="004D3F3B"/>
    <w:rsid w:val="004D4516"/>
    <w:rsid w:val="004D4535"/>
    <w:rsid w:val="004D4657"/>
    <w:rsid w:val="004D476A"/>
    <w:rsid w:val="004D486A"/>
    <w:rsid w:val="004D4B15"/>
    <w:rsid w:val="004D4BBE"/>
    <w:rsid w:val="004D4BFF"/>
    <w:rsid w:val="004D4CD8"/>
    <w:rsid w:val="004D4D2D"/>
    <w:rsid w:val="004D4EDB"/>
    <w:rsid w:val="004D4F2F"/>
    <w:rsid w:val="004D4F8F"/>
    <w:rsid w:val="004D508B"/>
    <w:rsid w:val="004D508F"/>
    <w:rsid w:val="004D516D"/>
    <w:rsid w:val="004D5310"/>
    <w:rsid w:val="004D5589"/>
    <w:rsid w:val="004D58DC"/>
    <w:rsid w:val="004D597A"/>
    <w:rsid w:val="004D5B81"/>
    <w:rsid w:val="004D5C50"/>
    <w:rsid w:val="004D5D89"/>
    <w:rsid w:val="004D5D8A"/>
    <w:rsid w:val="004D5E70"/>
    <w:rsid w:val="004D60F1"/>
    <w:rsid w:val="004D638D"/>
    <w:rsid w:val="004D6588"/>
    <w:rsid w:val="004D67E1"/>
    <w:rsid w:val="004D69E2"/>
    <w:rsid w:val="004D6B4B"/>
    <w:rsid w:val="004D6BA9"/>
    <w:rsid w:val="004D6BBB"/>
    <w:rsid w:val="004D6C2C"/>
    <w:rsid w:val="004D6D2E"/>
    <w:rsid w:val="004D6FD5"/>
    <w:rsid w:val="004D7208"/>
    <w:rsid w:val="004D72CC"/>
    <w:rsid w:val="004D72ED"/>
    <w:rsid w:val="004D7390"/>
    <w:rsid w:val="004D7421"/>
    <w:rsid w:val="004D75A5"/>
    <w:rsid w:val="004D77D2"/>
    <w:rsid w:val="004D7858"/>
    <w:rsid w:val="004D7941"/>
    <w:rsid w:val="004D7A6D"/>
    <w:rsid w:val="004D7C73"/>
    <w:rsid w:val="004D7D1F"/>
    <w:rsid w:val="004E01FC"/>
    <w:rsid w:val="004E0974"/>
    <w:rsid w:val="004E0989"/>
    <w:rsid w:val="004E0A4A"/>
    <w:rsid w:val="004E0A57"/>
    <w:rsid w:val="004E0AD2"/>
    <w:rsid w:val="004E0AF9"/>
    <w:rsid w:val="004E0B80"/>
    <w:rsid w:val="004E0DDE"/>
    <w:rsid w:val="004E0FC0"/>
    <w:rsid w:val="004E1144"/>
    <w:rsid w:val="004E116A"/>
    <w:rsid w:val="004E1491"/>
    <w:rsid w:val="004E1775"/>
    <w:rsid w:val="004E17C2"/>
    <w:rsid w:val="004E17CE"/>
    <w:rsid w:val="004E1867"/>
    <w:rsid w:val="004E19D3"/>
    <w:rsid w:val="004E1B7F"/>
    <w:rsid w:val="004E1BD7"/>
    <w:rsid w:val="004E1C5A"/>
    <w:rsid w:val="004E1CFE"/>
    <w:rsid w:val="004E1E42"/>
    <w:rsid w:val="004E2162"/>
    <w:rsid w:val="004E229B"/>
    <w:rsid w:val="004E2347"/>
    <w:rsid w:val="004E2414"/>
    <w:rsid w:val="004E27EC"/>
    <w:rsid w:val="004E286D"/>
    <w:rsid w:val="004E2980"/>
    <w:rsid w:val="004E2A01"/>
    <w:rsid w:val="004E2A45"/>
    <w:rsid w:val="004E2B2F"/>
    <w:rsid w:val="004E2B85"/>
    <w:rsid w:val="004E2EB3"/>
    <w:rsid w:val="004E3005"/>
    <w:rsid w:val="004E31B3"/>
    <w:rsid w:val="004E326F"/>
    <w:rsid w:val="004E34DF"/>
    <w:rsid w:val="004E35AE"/>
    <w:rsid w:val="004E3601"/>
    <w:rsid w:val="004E3751"/>
    <w:rsid w:val="004E37C2"/>
    <w:rsid w:val="004E37C7"/>
    <w:rsid w:val="004E3995"/>
    <w:rsid w:val="004E39BE"/>
    <w:rsid w:val="004E3A3E"/>
    <w:rsid w:val="004E3CF7"/>
    <w:rsid w:val="004E3E02"/>
    <w:rsid w:val="004E3F08"/>
    <w:rsid w:val="004E3F58"/>
    <w:rsid w:val="004E4199"/>
    <w:rsid w:val="004E444E"/>
    <w:rsid w:val="004E464B"/>
    <w:rsid w:val="004E46CD"/>
    <w:rsid w:val="004E4752"/>
    <w:rsid w:val="004E486A"/>
    <w:rsid w:val="004E4C8D"/>
    <w:rsid w:val="004E4D6F"/>
    <w:rsid w:val="004E4EEE"/>
    <w:rsid w:val="004E5071"/>
    <w:rsid w:val="004E5072"/>
    <w:rsid w:val="004E52CA"/>
    <w:rsid w:val="004E530D"/>
    <w:rsid w:val="004E536C"/>
    <w:rsid w:val="004E5495"/>
    <w:rsid w:val="004E55BC"/>
    <w:rsid w:val="004E5617"/>
    <w:rsid w:val="004E5863"/>
    <w:rsid w:val="004E5867"/>
    <w:rsid w:val="004E5A57"/>
    <w:rsid w:val="004E5FDF"/>
    <w:rsid w:val="004E6196"/>
    <w:rsid w:val="004E6308"/>
    <w:rsid w:val="004E6596"/>
    <w:rsid w:val="004E65EB"/>
    <w:rsid w:val="004E65F5"/>
    <w:rsid w:val="004E6631"/>
    <w:rsid w:val="004E6674"/>
    <w:rsid w:val="004E6C4F"/>
    <w:rsid w:val="004E6C58"/>
    <w:rsid w:val="004E6E39"/>
    <w:rsid w:val="004E7025"/>
    <w:rsid w:val="004E720A"/>
    <w:rsid w:val="004E7240"/>
    <w:rsid w:val="004E765F"/>
    <w:rsid w:val="004E77AB"/>
    <w:rsid w:val="004E79A1"/>
    <w:rsid w:val="004E7BB6"/>
    <w:rsid w:val="004E7BCF"/>
    <w:rsid w:val="004E7EF7"/>
    <w:rsid w:val="004E7F8F"/>
    <w:rsid w:val="004F0080"/>
    <w:rsid w:val="004F00EF"/>
    <w:rsid w:val="004F0209"/>
    <w:rsid w:val="004F0302"/>
    <w:rsid w:val="004F0439"/>
    <w:rsid w:val="004F044B"/>
    <w:rsid w:val="004F0683"/>
    <w:rsid w:val="004F06A0"/>
    <w:rsid w:val="004F06BB"/>
    <w:rsid w:val="004F074A"/>
    <w:rsid w:val="004F09A8"/>
    <w:rsid w:val="004F0A06"/>
    <w:rsid w:val="004F0B65"/>
    <w:rsid w:val="004F0CA7"/>
    <w:rsid w:val="004F0CB5"/>
    <w:rsid w:val="004F0DF2"/>
    <w:rsid w:val="004F0F12"/>
    <w:rsid w:val="004F0FA0"/>
    <w:rsid w:val="004F1037"/>
    <w:rsid w:val="004F12BE"/>
    <w:rsid w:val="004F1640"/>
    <w:rsid w:val="004F16BE"/>
    <w:rsid w:val="004F1B23"/>
    <w:rsid w:val="004F1D18"/>
    <w:rsid w:val="004F1E25"/>
    <w:rsid w:val="004F1E36"/>
    <w:rsid w:val="004F1F48"/>
    <w:rsid w:val="004F2725"/>
    <w:rsid w:val="004F275E"/>
    <w:rsid w:val="004F2925"/>
    <w:rsid w:val="004F295A"/>
    <w:rsid w:val="004F296F"/>
    <w:rsid w:val="004F2A44"/>
    <w:rsid w:val="004F2ACA"/>
    <w:rsid w:val="004F2C4E"/>
    <w:rsid w:val="004F2DD4"/>
    <w:rsid w:val="004F3035"/>
    <w:rsid w:val="004F3078"/>
    <w:rsid w:val="004F316E"/>
    <w:rsid w:val="004F36D3"/>
    <w:rsid w:val="004F38AA"/>
    <w:rsid w:val="004F3ADA"/>
    <w:rsid w:val="004F3B8D"/>
    <w:rsid w:val="004F3BAE"/>
    <w:rsid w:val="004F3C8A"/>
    <w:rsid w:val="004F3E1F"/>
    <w:rsid w:val="004F3EBE"/>
    <w:rsid w:val="004F4062"/>
    <w:rsid w:val="004F417F"/>
    <w:rsid w:val="004F4236"/>
    <w:rsid w:val="004F433C"/>
    <w:rsid w:val="004F43E0"/>
    <w:rsid w:val="004F4480"/>
    <w:rsid w:val="004F454D"/>
    <w:rsid w:val="004F4756"/>
    <w:rsid w:val="004F47FD"/>
    <w:rsid w:val="004F492C"/>
    <w:rsid w:val="004F49C4"/>
    <w:rsid w:val="004F49F5"/>
    <w:rsid w:val="004F4A37"/>
    <w:rsid w:val="004F4A3C"/>
    <w:rsid w:val="004F4BB3"/>
    <w:rsid w:val="004F4BF1"/>
    <w:rsid w:val="004F4CC9"/>
    <w:rsid w:val="004F4E1E"/>
    <w:rsid w:val="004F4E44"/>
    <w:rsid w:val="004F4F6B"/>
    <w:rsid w:val="004F509E"/>
    <w:rsid w:val="004F5289"/>
    <w:rsid w:val="004F5375"/>
    <w:rsid w:val="004F54E3"/>
    <w:rsid w:val="004F56EE"/>
    <w:rsid w:val="004F5799"/>
    <w:rsid w:val="004F5EA0"/>
    <w:rsid w:val="004F5F20"/>
    <w:rsid w:val="004F6254"/>
    <w:rsid w:val="004F62A4"/>
    <w:rsid w:val="004F63F3"/>
    <w:rsid w:val="004F6414"/>
    <w:rsid w:val="004F6584"/>
    <w:rsid w:val="004F6A51"/>
    <w:rsid w:val="004F6CD3"/>
    <w:rsid w:val="004F6DA9"/>
    <w:rsid w:val="004F6E1D"/>
    <w:rsid w:val="004F7039"/>
    <w:rsid w:val="004F7086"/>
    <w:rsid w:val="004F7445"/>
    <w:rsid w:val="004F75C0"/>
    <w:rsid w:val="004F75CD"/>
    <w:rsid w:val="004F7716"/>
    <w:rsid w:val="004F7876"/>
    <w:rsid w:val="004F78E2"/>
    <w:rsid w:val="004F7A97"/>
    <w:rsid w:val="004F7D56"/>
    <w:rsid w:val="004F7DB0"/>
    <w:rsid w:val="004F7F60"/>
    <w:rsid w:val="004F7F66"/>
    <w:rsid w:val="004F7FF2"/>
    <w:rsid w:val="005001B7"/>
    <w:rsid w:val="00500292"/>
    <w:rsid w:val="0050029E"/>
    <w:rsid w:val="005003B7"/>
    <w:rsid w:val="005003C6"/>
    <w:rsid w:val="005005A4"/>
    <w:rsid w:val="00500637"/>
    <w:rsid w:val="00500887"/>
    <w:rsid w:val="005008A7"/>
    <w:rsid w:val="005009C8"/>
    <w:rsid w:val="00500AAB"/>
    <w:rsid w:val="00500B04"/>
    <w:rsid w:val="00500C14"/>
    <w:rsid w:val="00500CF6"/>
    <w:rsid w:val="00501039"/>
    <w:rsid w:val="00501183"/>
    <w:rsid w:val="005016BB"/>
    <w:rsid w:val="005017ED"/>
    <w:rsid w:val="00501840"/>
    <w:rsid w:val="00501977"/>
    <w:rsid w:val="00501B3F"/>
    <w:rsid w:val="00501BC6"/>
    <w:rsid w:val="00501CE4"/>
    <w:rsid w:val="00501DE0"/>
    <w:rsid w:val="00501F24"/>
    <w:rsid w:val="00501F29"/>
    <w:rsid w:val="00502012"/>
    <w:rsid w:val="005026FD"/>
    <w:rsid w:val="00502B42"/>
    <w:rsid w:val="00502D56"/>
    <w:rsid w:val="00502E2D"/>
    <w:rsid w:val="00503300"/>
    <w:rsid w:val="00503481"/>
    <w:rsid w:val="0050348F"/>
    <w:rsid w:val="005034C1"/>
    <w:rsid w:val="005036F6"/>
    <w:rsid w:val="005037B8"/>
    <w:rsid w:val="00503B01"/>
    <w:rsid w:val="00503EA1"/>
    <w:rsid w:val="00503FAF"/>
    <w:rsid w:val="00504513"/>
    <w:rsid w:val="00504C96"/>
    <w:rsid w:val="00505430"/>
    <w:rsid w:val="00505619"/>
    <w:rsid w:val="00505856"/>
    <w:rsid w:val="00505B91"/>
    <w:rsid w:val="00505BBA"/>
    <w:rsid w:val="00505C91"/>
    <w:rsid w:val="00505D76"/>
    <w:rsid w:val="00505E9E"/>
    <w:rsid w:val="00505FF7"/>
    <w:rsid w:val="0050617C"/>
    <w:rsid w:val="00506359"/>
    <w:rsid w:val="0050636F"/>
    <w:rsid w:val="005068DF"/>
    <w:rsid w:val="00506C7D"/>
    <w:rsid w:val="00506D92"/>
    <w:rsid w:val="00506F58"/>
    <w:rsid w:val="005071C7"/>
    <w:rsid w:val="005071FA"/>
    <w:rsid w:val="00507214"/>
    <w:rsid w:val="00507235"/>
    <w:rsid w:val="005072BB"/>
    <w:rsid w:val="0050733E"/>
    <w:rsid w:val="005076F4"/>
    <w:rsid w:val="00507A05"/>
    <w:rsid w:val="00507AA0"/>
    <w:rsid w:val="00507BAA"/>
    <w:rsid w:val="00507BDD"/>
    <w:rsid w:val="00507D4C"/>
    <w:rsid w:val="00507DA7"/>
    <w:rsid w:val="005100CB"/>
    <w:rsid w:val="00510367"/>
    <w:rsid w:val="0051049C"/>
    <w:rsid w:val="00510793"/>
    <w:rsid w:val="00510FF5"/>
    <w:rsid w:val="005111CF"/>
    <w:rsid w:val="0051136D"/>
    <w:rsid w:val="00511808"/>
    <w:rsid w:val="00511827"/>
    <w:rsid w:val="00511E63"/>
    <w:rsid w:val="00511EC8"/>
    <w:rsid w:val="005120DC"/>
    <w:rsid w:val="005121CD"/>
    <w:rsid w:val="005124A9"/>
    <w:rsid w:val="005124FA"/>
    <w:rsid w:val="00512528"/>
    <w:rsid w:val="00512B26"/>
    <w:rsid w:val="0051305B"/>
    <w:rsid w:val="0051333B"/>
    <w:rsid w:val="005137CB"/>
    <w:rsid w:val="005138FF"/>
    <w:rsid w:val="00513B66"/>
    <w:rsid w:val="00513C04"/>
    <w:rsid w:val="00514019"/>
    <w:rsid w:val="00514220"/>
    <w:rsid w:val="0051422E"/>
    <w:rsid w:val="00514353"/>
    <w:rsid w:val="0051471D"/>
    <w:rsid w:val="00514906"/>
    <w:rsid w:val="00514949"/>
    <w:rsid w:val="00514953"/>
    <w:rsid w:val="0051498D"/>
    <w:rsid w:val="00514A36"/>
    <w:rsid w:val="00514B58"/>
    <w:rsid w:val="00514D2A"/>
    <w:rsid w:val="00514ED4"/>
    <w:rsid w:val="00515246"/>
    <w:rsid w:val="0051533B"/>
    <w:rsid w:val="005159D0"/>
    <w:rsid w:val="00515A84"/>
    <w:rsid w:val="0051602B"/>
    <w:rsid w:val="0051641B"/>
    <w:rsid w:val="0051657C"/>
    <w:rsid w:val="005166D1"/>
    <w:rsid w:val="005166D9"/>
    <w:rsid w:val="0051684E"/>
    <w:rsid w:val="00516945"/>
    <w:rsid w:val="00516A01"/>
    <w:rsid w:val="00516A9E"/>
    <w:rsid w:val="00516B4D"/>
    <w:rsid w:val="00516C0C"/>
    <w:rsid w:val="005170FD"/>
    <w:rsid w:val="00517121"/>
    <w:rsid w:val="0051739F"/>
    <w:rsid w:val="005175FC"/>
    <w:rsid w:val="0051762A"/>
    <w:rsid w:val="0051768A"/>
    <w:rsid w:val="00517755"/>
    <w:rsid w:val="00517B1A"/>
    <w:rsid w:val="00517D7A"/>
    <w:rsid w:val="00517FA1"/>
    <w:rsid w:val="00520245"/>
    <w:rsid w:val="00520619"/>
    <w:rsid w:val="00520E3B"/>
    <w:rsid w:val="00520F3C"/>
    <w:rsid w:val="00520F55"/>
    <w:rsid w:val="00521012"/>
    <w:rsid w:val="005210C6"/>
    <w:rsid w:val="0052122C"/>
    <w:rsid w:val="0052127B"/>
    <w:rsid w:val="00521461"/>
    <w:rsid w:val="005214D6"/>
    <w:rsid w:val="00521517"/>
    <w:rsid w:val="0052172A"/>
    <w:rsid w:val="0052177A"/>
    <w:rsid w:val="005217ED"/>
    <w:rsid w:val="0052188F"/>
    <w:rsid w:val="00521D1B"/>
    <w:rsid w:val="00521EDD"/>
    <w:rsid w:val="00521FB9"/>
    <w:rsid w:val="0052208F"/>
    <w:rsid w:val="00522193"/>
    <w:rsid w:val="005221E3"/>
    <w:rsid w:val="005221FF"/>
    <w:rsid w:val="00522291"/>
    <w:rsid w:val="005222CE"/>
    <w:rsid w:val="00522301"/>
    <w:rsid w:val="00522384"/>
    <w:rsid w:val="0052263A"/>
    <w:rsid w:val="0052273F"/>
    <w:rsid w:val="005227B0"/>
    <w:rsid w:val="00522890"/>
    <w:rsid w:val="005228DA"/>
    <w:rsid w:val="005229E9"/>
    <w:rsid w:val="00522A8B"/>
    <w:rsid w:val="00522B21"/>
    <w:rsid w:val="00522BB5"/>
    <w:rsid w:val="00523077"/>
    <w:rsid w:val="00523205"/>
    <w:rsid w:val="005234EF"/>
    <w:rsid w:val="00523612"/>
    <w:rsid w:val="00523707"/>
    <w:rsid w:val="0052370E"/>
    <w:rsid w:val="00523789"/>
    <w:rsid w:val="0052382F"/>
    <w:rsid w:val="005239F6"/>
    <w:rsid w:val="00523C82"/>
    <w:rsid w:val="00523DB1"/>
    <w:rsid w:val="0052407B"/>
    <w:rsid w:val="005240DE"/>
    <w:rsid w:val="0052410E"/>
    <w:rsid w:val="00524136"/>
    <w:rsid w:val="005246BC"/>
    <w:rsid w:val="005246FD"/>
    <w:rsid w:val="005247B5"/>
    <w:rsid w:val="005248A2"/>
    <w:rsid w:val="00524B06"/>
    <w:rsid w:val="00524C23"/>
    <w:rsid w:val="00525228"/>
    <w:rsid w:val="005252E8"/>
    <w:rsid w:val="00525315"/>
    <w:rsid w:val="00525475"/>
    <w:rsid w:val="00525680"/>
    <w:rsid w:val="0052593C"/>
    <w:rsid w:val="00525BE9"/>
    <w:rsid w:val="00525C37"/>
    <w:rsid w:val="00525C95"/>
    <w:rsid w:val="00525D5F"/>
    <w:rsid w:val="00525E39"/>
    <w:rsid w:val="00526327"/>
    <w:rsid w:val="00526451"/>
    <w:rsid w:val="0052646A"/>
    <w:rsid w:val="0052646B"/>
    <w:rsid w:val="00526535"/>
    <w:rsid w:val="005267E2"/>
    <w:rsid w:val="005268A5"/>
    <w:rsid w:val="00526944"/>
    <w:rsid w:val="005269D3"/>
    <w:rsid w:val="005269E4"/>
    <w:rsid w:val="00526A29"/>
    <w:rsid w:val="00526C45"/>
    <w:rsid w:val="00526D88"/>
    <w:rsid w:val="00526F39"/>
    <w:rsid w:val="00527143"/>
    <w:rsid w:val="005271DA"/>
    <w:rsid w:val="0052723E"/>
    <w:rsid w:val="005272FB"/>
    <w:rsid w:val="00527315"/>
    <w:rsid w:val="00527406"/>
    <w:rsid w:val="00527660"/>
    <w:rsid w:val="005278AE"/>
    <w:rsid w:val="005278C4"/>
    <w:rsid w:val="005278F3"/>
    <w:rsid w:val="0052791E"/>
    <w:rsid w:val="00527A20"/>
    <w:rsid w:val="00527B0C"/>
    <w:rsid w:val="00527B54"/>
    <w:rsid w:val="00527CDA"/>
    <w:rsid w:val="00527D53"/>
    <w:rsid w:val="00527EF0"/>
    <w:rsid w:val="00530014"/>
    <w:rsid w:val="005300D2"/>
    <w:rsid w:val="005300E6"/>
    <w:rsid w:val="00530280"/>
    <w:rsid w:val="005302E0"/>
    <w:rsid w:val="005304A2"/>
    <w:rsid w:val="005307E0"/>
    <w:rsid w:val="00530852"/>
    <w:rsid w:val="0053099C"/>
    <w:rsid w:val="00530A57"/>
    <w:rsid w:val="00530A94"/>
    <w:rsid w:val="00530D82"/>
    <w:rsid w:val="0053114D"/>
    <w:rsid w:val="0053136F"/>
    <w:rsid w:val="00531481"/>
    <w:rsid w:val="005314E8"/>
    <w:rsid w:val="0053164D"/>
    <w:rsid w:val="0053195C"/>
    <w:rsid w:val="00531CC4"/>
    <w:rsid w:val="00531E51"/>
    <w:rsid w:val="00531F99"/>
    <w:rsid w:val="005325BD"/>
    <w:rsid w:val="00532769"/>
    <w:rsid w:val="005327D8"/>
    <w:rsid w:val="005329CE"/>
    <w:rsid w:val="00532C57"/>
    <w:rsid w:val="00532D02"/>
    <w:rsid w:val="00532F83"/>
    <w:rsid w:val="00533127"/>
    <w:rsid w:val="00533154"/>
    <w:rsid w:val="005335FD"/>
    <w:rsid w:val="0053381F"/>
    <w:rsid w:val="005338C9"/>
    <w:rsid w:val="005338FC"/>
    <w:rsid w:val="00533B40"/>
    <w:rsid w:val="00533BBF"/>
    <w:rsid w:val="00534023"/>
    <w:rsid w:val="0053402F"/>
    <w:rsid w:val="005344E2"/>
    <w:rsid w:val="0053460A"/>
    <w:rsid w:val="00534767"/>
    <w:rsid w:val="0053483D"/>
    <w:rsid w:val="00534968"/>
    <w:rsid w:val="0053514F"/>
    <w:rsid w:val="005351BA"/>
    <w:rsid w:val="00535460"/>
    <w:rsid w:val="005354A8"/>
    <w:rsid w:val="005354B6"/>
    <w:rsid w:val="0053597B"/>
    <w:rsid w:val="00535AF8"/>
    <w:rsid w:val="00535C63"/>
    <w:rsid w:val="00535D71"/>
    <w:rsid w:val="00535DD3"/>
    <w:rsid w:val="00535DD7"/>
    <w:rsid w:val="00535EFB"/>
    <w:rsid w:val="00535F18"/>
    <w:rsid w:val="00535F2E"/>
    <w:rsid w:val="005360ED"/>
    <w:rsid w:val="00536384"/>
    <w:rsid w:val="0053643D"/>
    <w:rsid w:val="00536702"/>
    <w:rsid w:val="00536763"/>
    <w:rsid w:val="005367CB"/>
    <w:rsid w:val="00536855"/>
    <w:rsid w:val="005368C3"/>
    <w:rsid w:val="00536B9A"/>
    <w:rsid w:val="00536BE8"/>
    <w:rsid w:val="00536DCD"/>
    <w:rsid w:val="00536FC0"/>
    <w:rsid w:val="00537007"/>
    <w:rsid w:val="005372B0"/>
    <w:rsid w:val="0053748B"/>
    <w:rsid w:val="00537520"/>
    <w:rsid w:val="005375E1"/>
    <w:rsid w:val="0053776D"/>
    <w:rsid w:val="005378AA"/>
    <w:rsid w:val="00537AB4"/>
    <w:rsid w:val="00537C43"/>
    <w:rsid w:val="00537C79"/>
    <w:rsid w:val="00540095"/>
    <w:rsid w:val="00540115"/>
    <w:rsid w:val="005403AC"/>
    <w:rsid w:val="00540576"/>
    <w:rsid w:val="00540706"/>
    <w:rsid w:val="00540987"/>
    <w:rsid w:val="00541182"/>
    <w:rsid w:val="00541200"/>
    <w:rsid w:val="005412D5"/>
    <w:rsid w:val="00541897"/>
    <w:rsid w:val="005418C2"/>
    <w:rsid w:val="0054199D"/>
    <w:rsid w:val="00541A61"/>
    <w:rsid w:val="00541CAD"/>
    <w:rsid w:val="00541FB8"/>
    <w:rsid w:val="00542298"/>
    <w:rsid w:val="00542357"/>
    <w:rsid w:val="0054265F"/>
    <w:rsid w:val="00542826"/>
    <w:rsid w:val="005429D2"/>
    <w:rsid w:val="00542EB6"/>
    <w:rsid w:val="0054317C"/>
    <w:rsid w:val="005432EF"/>
    <w:rsid w:val="00543911"/>
    <w:rsid w:val="0054391D"/>
    <w:rsid w:val="00543A7D"/>
    <w:rsid w:val="00543C8C"/>
    <w:rsid w:val="00543D56"/>
    <w:rsid w:val="00543EC0"/>
    <w:rsid w:val="0054414F"/>
    <w:rsid w:val="005442D9"/>
    <w:rsid w:val="005444F8"/>
    <w:rsid w:val="00544540"/>
    <w:rsid w:val="00544711"/>
    <w:rsid w:val="005448E6"/>
    <w:rsid w:val="005448FA"/>
    <w:rsid w:val="00544B2B"/>
    <w:rsid w:val="00544F99"/>
    <w:rsid w:val="00545257"/>
    <w:rsid w:val="005453FA"/>
    <w:rsid w:val="005454F5"/>
    <w:rsid w:val="005456BE"/>
    <w:rsid w:val="00545742"/>
    <w:rsid w:val="0054581B"/>
    <w:rsid w:val="00545827"/>
    <w:rsid w:val="00545A26"/>
    <w:rsid w:val="00545C74"/>
    <w:rsid w:val="00545CA0"/>
    <w:rsid w:val="00545D3E"/>
    <w:rsid w:val="00545D9E"/>
    <w:rsid w:val="00545E74"/>
    <w:rsid w:val="00545E9F"/>
    <w:rsid w:val="00545EDE"/>
    <w:rsid w:val="00545F6F"/>
    <w:rsid w:val="0054632E"/>
    <w:rsid w:val="00546337"/>
    <w:rsid w:val="00546630"/>
    <w:rsid w:val="00546790"/>
    <w:rsid w:val="0054685D"/>
    <w:rsid w:val="00546924"/>
    <w:rsid w:val="0054699A"/>
    <w:rsid w:val="00546B1B"/>
    <w:rsid w:val="00546CF4"/>
    <w:rsid w:val="00546DF5"/>
    <w:rsid w:val="00546EF6"/>
    <w:rsid w:val="00546F07"/>
    <w:rsid w:val="00546FA8"/>
    <w:rsid w:val="005470E8"/>
    <w:rsid w:val="00547538"/>
    <w:rsid w:val="00547621"/>
    <w:rsid w:val="005476D1"/>
    <w:rsid w:val="0054772C"/>
    <w:rsid w:val="00547A07"/>
    <w:rsid w:val="00547DDF"/>
    <w:rsid w:val="0055021E"/>
    <w:rsid w:val="00550231"/>
    <w:rsid w:val="005502ED"/>
    <w:rsid w:val="00550306"/>
    <w:rsid w:val="0055031C"/>
    <w:rsid w:val="0055032C"/>
    <w:rsid w:val="0055044C"/>
    <w:rsid w:val="0055060E"/>
    <w:rsid w:val="00550A57"/>
    <w:rsid w:val="00550C17"/>
    <w:rsid w:val="00550C21"/>
    <w:rsid w:val="00550D00"/>
    <w:rsid w:val="00550E5F"/>
    <w:rsid w:val="00550F2C"/>
    <w:rsid w:val="00550F9B"/>
    <w:rsid w:val="00551282"/>
    <w:rsid w:val="00551478"/>
    <w:rsid w:val="00551520"/>
    <w:rsid w:val="005516AE"/>
    <w:rsid w:val="0055187B"/>
    <w:rsid w:val="00551958"/>
    <w:rsid w:val="00551A30"/>
    <w:rsid w:val="00551DA9"/>
    <w:rsid w:val="005522ED"/>
    <w:rsid w:val="0055232D"/>
    <w:rsid w:val="0055237A"/>
    <w:rsid w:val="00552381"/>
    <w:rsid w:val="00552541"/>
    <w:rsid w:val="0055276C"/>
    <w:rsid w:val="0055283B"/>
    <w:rsid w:val="00552872"/>
    <w:rsid w:val="0055291E"/>
    <w:rsid w:val="00552B40"/>
    <w:rsid w:val="00552BE9"/>
    <w:rsid w:val="0055300E"/>
    <w:rsid w:val="005530FC"/>
    <w:rsid w:val="005532A4"/>
    <w:rsid w:val="00553400"/>
    <w:rsid w:val="00553590"/>
    <w:rsid w:val="005538AE"/>
    <w:rsid w:val="0055393B"/>
    <w:rsid w:val="00553E4C"/>
    <w:rsid w:val="00553F72"/>
    <w:rsid w:val="00553FC0"/>
    <w:rsid w:val="00554124"/>
    <w:rsid w:val="00554322"/>
    <w:rsid w:val="0055459E"/>
    <w:rsid w:val="00554706"/>
    <w:rsid w:val="005547D9"/>
    <w:rsid w:val="00554A2A"/>
    <w:rsid w:val="00554B27"/>
    <w:rsid w:val="00554D66"/>
    <w:rsid w:val="00554E93"/>
    <w:rsid w:val="00555180"/>
    <w:rsid w:val="005551E2"/>
    <w:rsid w:val="00555277"/>
    <w:rsid w:val="0055562C"/>
    <w:rsid w:val="005556BF"/>
    <w:rsid w:val="005556F9"/>
    <w:rsid w:val="005558F6"/>
    <w:rsid w:val="00555912"/>
    <w:rsid w:val="005559CB"/>
    <w:rsid w:val="00555A45"/>
    <w:rsid w:val="00555E18"/>
    <w:rsid w:val="00555EB2"/>
    <w:rsid w:val="005560AA"/>
    <w:rsid w:val="0055612E"/>
    <w:rsid w:val="00556569"/>
    <w:rsid w:val="005565C9"/>
    <w:rsid w:val="00556757"/>
    <w:rsid w:val="005568F6"/>
    <w:rsid w:val="00556935"/>
    <w:rsid w:val="00556942"/>
    <w:rsid w:val="00556D5E"/>
    <w:rsid w:val="00557132"/>
    <w:rsid w:val="0055726F"/>
    <w:rsid w:val="00557395"/>
    <w:rsid w:val="005573E0"/>
    <w:rsid w:val="00557408"/>
    <w:rsid w:val="005577C3"/>
    <w:rsid w:val="005577CB"/>
    <w:rsid w:val="005578E8"/>
    <w:rsid w:val="00557A7A"/>
    <w:rsid w:val="00557A95"/>
    <w:rsid w:val="00557C6A"/>
    <w:rsid w:val="00557CAD"/>
    <w:rsid w:val="00557CF5"/>
    <w:rsid w:val="00560015"/>
    <w:rsid w:val="0056008F"/>
    <w:rsid w:val="005600E8"/>
    <w:rsid w:val="00560325"/>
    <w:rsid w:val="00560348"/>
    <w:rsid w:val="005603BC"/>
    <w:rsid w:val="00560505"/>
    <w:rsid w:val="005606FB"/>
    <w:rsid w:val="0056096F"/>
    <w:rsid w:val="00560AB5"/>
    <w:rsid w:val="00560C6D"/>
    <w:rsid w:val="00560EA9"/>
    <w:rsid w:val="00561134"/>
    <w:rsid w:val="0056116C"/>
    <w:rsid w:val="005612B1"/>
    <w:rsid w:val="0056138B"/>
    <w:rsid w:val="00561516"/>
    <w:rsid w:val="00561960"/>
    <w:rsid w:val="005619AC"/>
    <w:rsid w:val="00561C3D"/>
    <w:rsid w:val="00561CC4"/>
    <w:rsid w:val="00561CE3"/>
    <w:rsid w:val="00561D2C"/>
    <w:rsid w:val="00561E4C"/>
    <w:rsid w:val="00561EEF"/>
    <w:rsid w:val="00561F04"/>
    <w:rsid w:val="00561F8E"/>
    <w:rsid w:val="00561FFD"/>
    <w:rsid w:val="005620A2"/>
    <w:rsid w:val="005620D5"/>
    <w:rsid w:val="00562183"/>
    <w:rsid w:val="00562190"/>
    <w:rsid w:val="0056220C"/>
    <w:rsid w:val="005625F6"/>
    <w:rsid w:val="0056277E"/>
    <w:rsid w:val="00562780"/>
    <w:rsid w:val="005628E7"/>
    <w:rsid w:val="00562B80"/>
    <w:rsid w:val="00562DFB"/>
    <w:rsid w:val="00562E09"/>
    <w:rsid w:val="00562F46"/>
    <w:rsid w:val="005630EF"/>
    <w:rsid w:val="00563245"/>
    <w:rsid w:val="00563641"/>
    <w:rsid w:val="0056376D"/>
    <w:rsid w:val="00563CFE"/>
    <w:rsid w:val="00563D99"/>
    <w:rsid w:val="00563D9D"/>
    <w:rsid w:val="00563E2E"/>
    <w:rsid w:val="00563FD8"/>
    <w:rsid w:val="00564263"/>
    <w:rsid w:val="00564331"/>
    <w:rsid w:val="005643BA"/>
    <w:rsid w:val="00564C68"/>
    <w:rsid w:val="00564C75"/>
    <w:rsid w:val="00564CEC"/>
    <w:rsid w:val="00564D53"/>
    <w:rsid w:val="0056526E"/>
    <w:rsid w:val="005653DA"/>
    <w:rsid w:val="005659D1"/>
    <w:rsid w:val="00565BA7"/>
    <w:rsid w:val="00565CA8"/>
    <w:rsid w:val="00565E78"/>
    <w:rsid w:val="00565F1B"/>
    <w:rsid w:val="005660C8"/>
    <w:rsid w:val="0056648B"/>
    <w:rsid w:val="00566C84"/>
    <w:rsid w:val="00567015"/>
    <w:rsid w:val="0056728B"/>
    <w:rsid w:val="00567296"/>
    <w:rsid w:val="005673F3"/>
    <w:rsid w:val="0056748D"/>
    <w:rsid w:val="0056751E"/>
    <w:rsid w:val="00567626"/>
    <w:rsid w:val="0056770F"/>
    <w:rsid w:val="005677D6"/>
    <w:rsid w:val="00567A84"/>
    <w:rsid w:val="00567ED5"/>
    <w:rsid w:val="00567FCF"/>
    <w:rsid w:val="00567FD2"/>
    <w:rsid w:val="0057001E"/>
    <w:rsid w:val="0057023F"/>
    <w:rsid w:val="00570329"/>
    <w:rsid w:val="0057052A"/>
    <w:rsid w:val="00570873"/>
    <w:rsid w:val="0057087B"/>
    <w:rsid w:val="0057095F"/>
    <w:rsid w:val="005709AF"/>
    <w:rsid w:val="005709DC"/>
    <w:rsid w:val="00570A22"/>
    <w:rsid w:val="00570A4B"/>
    <w:rsid w:val="00570A7D"/>
    <w:rsid w:val="00570C40"/>
    <w:rsid w:val="00570D7C"/>
    <w:rsid w:val="00570E89"/>
    <w:rsid w:val="005710DB"/>
    <w:rsid w:val="00571370"/>
    <w:rsid w:val="00571411"/>
    <w:rsid w:val="0057161F"/>
    <w:rsid w:val="00571620"/>
    <w:rsid w:val="005716BE"/>
    <w:rsid w:val="00571868"/>
    <w:rsid w:val="005718C5"/>
    <w:rsid w:val="00571965"/>
    <w:rsid w:val="00571E63"/>
    <w:rsid w:val="00571FBA"/>
    <w:rsid w:val="00572058"/>
    <w:rsid w:val="0057211D"/>
    <w:rsid w:val="00572953"/>
    <w:rsid w:val="00572D88"/>
    <w:rsid w:val="0057349E"/>
    <w:rsid w:val="0057356A"/>
    <w:rsid w:val="0057368C"/>
    <w:rsid w:val="005739F9"/>
    <w:rsid w:val="00573CA0"/>
    <w:rsid w:val="00573FA8"/>
    <w:rsid w:val="00574229"/>
    <w:rsid w:val="0057435D"/>
    <w:rsid w:val="005743BE"/>
    <w:rsid w:val="005745E8"/>
    <w:rsid w:val="005746B8"/>
    <w:rsid w:val="00574CDC"/>
    <w:rsid w:val="00574CE4"/>
    <w:rsid w:val="00574E3C"/>
    <w:rsid w:val="00574F80"/>
    <w:rsid w:val="005750F1"/>
    <w:rsid w:val="005751A2"/>
    <w:rsid w:val="005752C7"/>
    <w:rsid w:val="005754C5"/>
    <w:rsid w:val="0057570E"/>
    <w:rsid w:val="00575A02"/>
    <w:rsid w:val="00575A06"/>
    <w:rsid w:val="00575D28"/>
    <w:rsid w:val="00575F01"/>
    <w:rsid w:val="005760C9"/>
    <w:rsid w:val="0057649B"/>
    <w:rsid w:val="0057659C"/>
    <w:rsid w:val="00576709"/>
    <w:rsid w:val="00576AEB"/>
    <w:rsid w:val="00576BE6"/>
    <w:rsid w:val="00576CAA"/>
    <w:rsid w:val="00576DB4"/>
    <w:rsid w:val="005770F9"/>
    <w:rsid w:val="005772DA"/>
    <w:rsid w:val="00577420"/>
    <w:rsid w:val="00577652"/>
    <w:rsid w:val="00577A5C"/>
    <w:rsid w:val="00577B64"/>
    <w:rsid w:val="00577C9C"/>
    <w:rsid w:val="00577EC4"/>
    <w:rsid w:val="0058027F"/>
    <w:rsid w:val="0058034D"/>
    <w:rsid w:val="0058050F"/>
    <w:rsid w:val="0058052C"/>
    <w:rsid w:val="00580833"/>
    <w:rsid w:val="00580901"/>
    <w:rsid w:val="00580B0B"/>
    <w:rsid w:val="00580D6D"/>
    <w:rsid w:val="00581277"/>
    <w:rsid w:val="00581461"/>
    <w:rsid w:val="005815EE"/>
    <w:rsid w:val="005816F3"/>
    <w:rsid w:val="005817B5"/>
    <w:rsid w:val="005817EB"/>
    <w:rsid w:val="005818FC"/>
    <w:rsid w:val="005819F0"/>
    <w:rsid w:val="00581BF6"/>
    <w:rsid w:val="00581D2A"/>
    <w:rsid w:val="00581D45"/>
    <w:rsid w:val="005820BC"/>
    <w:rsid w:val="00582100"/>
    <w:rsid w:val="00582141"/>
    <w:rsid w:val="0058223A"/>
    <w:rsid w:val="0058265F"/>
    <w:rsid w:val="005827F4"/>
    <w:rsid w:val="00582802"/>
    <w:rsid w:val="005828B4"/>
    <w:rsid w:val="00582C7E"/>
    <w:rsid w:val="00582E6D"/>
    <w:rsid w:val="00582ECF"/>
    <w:rsid w:val="0058311B"/>
    <w:rsid w:val="00583176"/>
    <w:rsid w:val="00583194"/>
    <w:rsid w:val="005832B6"/>
    <w:rsid w:val="005838BE"/>
    <w:rsid w:val="00583A20"/>
    <w:rsid w:val="00583A6B"/>
    <w:rsid w:val="00583D2C"/>
    <w:rsid w:val="00583F4F"/>
    <w:rsid w:val="00583F54"/>
    <w:rsid w:val="00583FC3"/>
    <w:rsid w:val="00584124"/>
    <w:rsid w:val="005842E4"/>
    <w:rsid w:val="0058437B"/>
    <w:rsid w:val="005845E2"/>
    <w:rsid w:val="00584640"/>
    <w:rsid w:val="0058483D"/>
    <w:rsid w:val="00584AC5"/>
    <w:rsid w:val="00584FF3"/>
    <w:rsid w:val="005850E2"/>
    <w:rsid w:val="005859FC"/>
    <w:rsid w:val="00585BC4"/>
    <w:rsid w:val="00585BDE"/>
    <w:rsid w:val="00586099"/>
    <w:rsid w:val="00586354"/>
    <w:rsid w:val="00586525"/>
    <w:rsid w:val="005868D4"/>
    <w:rsid w:val="005869A7"/>
    <w:rsid w:val="00586AC7"/>
    <w:rsid w:val="00586BBB"/>
    <w:rsid w:val="00586C3F"/>
    <w:rsid w:val="00586C4F"/>
    <w:rsid w:val="00586DDB"/>
    <w:rsid w:val="00586DEF"/>
    <w:rsid w:val="00586DF3"/>
    <w:rsid w:val="00587307"/>
    <w:rsid w:val="005879E1"/>
    <w:rsid w:val="00587BCF"/>
    <w:rsid w:val="00587CEB"/>
    <w:rsid w:val="00587D77"/>
    <w:rsid w:val="00587E37"/>
    <w:rsid w:val="005900BC"/>
    <w:rsid w:val="0059014C"/>
    <w:rsid w:val="00590340"/>
    <w:rsid w:val="0059045A"/>
    <w:rsid w:val="00590686"/>
    <w:rsid w:val="0059074E"/>
    <w:rsid w:val="00590A2C"/>
    <w:rsid w:val="00590FC6"/>
    <w:rsid w:val="0059110B"/>
    <w:rsid w:val="0059129C"/>
    <w:rsid w:val="00591346"/>
    <w:rsid w:val="005915B3"/>
    <w:rsid w:val="0059160C"/>
    <w:rsid w:val="00591712"/>
    <w:rsid w:val="005917DC"/>
    <w:rsid w:val="00591888"/>
    <w:rsid w:val="005918D1"/>
    <w:rsid w:val="005919E0"/>
    <w:rsid w:val="00591A0C"/>
    <w:rsid w:val="00591A3A"/>
    <w:rsid w:val="00591B19"/>
    <w:rsid w:val="00591BD5"/>
    <w:rsid w:val="00591C5D"/>
    <w:rsid w:val="00592040"/>
    <w:rsid w:val="00592121"/>
    <w:rsid w:val="005921D6"/>
    <w:rsid w:val="005922FF"/>
    <w:rsid w:val="00592375"/>
    <w:rsid w:val="00592395"/>
    <w:rsid w:val="005923AC"/>
    <w:rsid w:val="00592405"/>
    <w:rsid w:val="00592424"/>
    <w:rsid w:val="0059258F"/>
    <w:rsid w:val="0059264F"/>
    <w:rsid w:val="0059285B"/>
    <w:rsid w:val="0059286C"/>
    <w:rsid w:val="005929AE"/>
    <w:rsid w:val="00592A4B"/>
    <w:rsid w:val="00592AA6"/>
    <w:rsid w:val="00592B41"/>
    <w:rsid w:val="00592B60"/>
    <w:rsid w:val="00592C92"/>
    <w:rsid w:val="00592D04"/>
    <w:rsid w:val="00593006"/>
    <w:rsid w:val="00593112"/>
    <w:rsid w:val="00593162"/>
    <w:rsid w:val="00593483"/>
    <w:rsid w:val="005934DA"/>
    <w:rsid w:val="005935FB"/>
    <w:rsid w:val="00593994"/>
    <w:rsid w:val="00593A33"/>
    <w:rsid w:val="00593A90"/>
    <w:rsid w:val="00593A95"/>
    <w:rsid w:val="00593B0B"/>
    <w:rsid w:val="00593C02"/>
    <w:rsid w:val="00593DA7"/>
    <w:rsid w:val="00593ED9"/>
    <w:rsid w:val="00593FB1"/>
    <w:rsid w:val="00594107"/>
    <w:rsid w:val="0059416F"/>
    <w:rsid w:val="00594251"/>
    <w:rsid w:val="00594435"/>
    <w:rsid w:val="005945FB"/>
    <w:rsid w:val="005946E0"/>
    <w:rsid w:val="00594742"/>
    <w:rsid w:val="00594768"/>
    <w:rsid w:val="00594827"/>
    <w:rsid w:val="005949C0"/>
    <w:rsid w:val="00594BFC"/>
    <w:rsid w:val="00594E93"/>
    <w:rsid w:val="00595227"/>
    <w:rsid w:val="00595231"/>
    <w:rsid w:val="0059532A"/>
    <w:rsid w:val="00595449"/>
    <w:rsid w:val="005954C1"/>
    <w:rsid w:val="005956EC"/>
    <w:rsid w:val="00595BF2"/>
    <w:rsid w:val="00595DFD"/>
    <w:rsid w:val="00595E9D"/>
    <w:rsid w:val="005960F3"/>
    <w:rsid w:val="0059610E"/>
    <w:rsid w:val="00596414"/>
    <w:rsid w:val="005964BE"/>
    <w:rsid w:val="00596876"/>
    <w:rsid w:val="00596878"/>
    <w:rsid w:val="00596A8D"/>
    <w:rsid w:val="00596F3D"/>
    <w:rsid w:val="005973A4"/>
    <w:rsid w:val="0059748D"/>
    <w:rsid w:val="00597555"/>
    <w:rsid w:val="00597678"/>
    <w:rsid w:val="00597773"/>
    <w:rsid w:val="0059798D"/>
    <w:rsid w:val="0059798E"/>
    <w:rsid w:val="00597B76"/>
    <w:rsid w:val="00597DF9"/>
    <w:rsid w:val="00597EF7"/>
    <w:rsid w:val="005A024F"/>
    <w:rsid w:val="005A025D"/>
    <w:rsid w:val="005A03EA"/>
    <w:rsid w:val="005A0534"/>
    <w:rsid w:val="005A08E7"/>
    <w:rsid w:val="005A0AC0"/>
    <w:rsid w:val="005A0C50"/>
    <w:rsid w:val="005A0C57"/>
    <w:rsid w:val="005A0D6A"/>
    <w:rsid w:val="005A0DCB"/>
    <w:rsid w:val="005A0E9E"/>
    <w:rsid w:val="005A103D"/>
    <w:rsid w:val="005A1041"/>
    <w:rsid w:val="005A1059"/>
    <w:rsid w:val="005A10BB"/>
    <w:rsid w:val="005A1164"/>
    <w:rsid w:val="005A1362"/>
    <w:rsid w:val="005A13F6"/>
    <w:rsid w:val="005A169F"/>
    <w:rsid w:val="005A19EF"/>
    <w:rsid w:val="005A1A1B"/>
    <w:rsid w:val="005A20F3"/>
    <w:rsid w:val="005A2408"/>
    <w:rsid w:val="005A24BD"/>
    <w:rsid w:val="005A29BB"/>
    <w:rsid w:val="005A2A64"/>
    <w:rsid w:val="005A2A6D"/>
    <w:rsid w:val="005A2AFB"/>
    <w:rsid w:val="005A2B5F"/>
    <w:rsid w:val="005A2D2C"/>
    <w:rsid w:val="005A2DD7"/>
    <w:rsid w:val="005A2F53"/>
    <w:rsid w:val="005A2FE1"/>
    <w:rsid w:val="005A302F"/>
    <w:rsid w:val="005A31BA"/>
    <w:rsid w:val="005A32ED"/>
    <w:rsid w:val="005A3549"/>
    <w:rsid w:val="005A36B5"/>
    <w:rsid w:val="005A3748"/>
    <w:rsid w:val="005A3AAF"/>
    <w:rsid w:val="005A3ADD"/>
    <w:rsid w:val="005A4006"/>
    <w:rsid w:val="005A4407"/>
    <w:rsid w:val="005A4C51"/>
    <w:rsid w:val="005A4C6F"/>
    <w:rsid w:val="005A4C94"/>
    <w:rsid w:val="005A4CA4"/>
    <w:rsid w:val="005A4ED4"/>
    <w:rsid w:val="005A52BF"/>
    <w:rsid w:val="005A5385"/>
    <w:rsid w:val="005A53A7"/>
    <w:rsid w:val="005A5732"/>
    <w:rsid w:val="005A5B33"/>
    <w:rsid w:val="005A5D6E"/>
    <w:rsid w:val="005A5DD8"/>
    <w:rsid w:val="005A6088"/>
    <w:rsid w:val="005A61AF"/>
    <w:rsid w:val="005A632B"/>
    <w:rsid w:val="005A69F8"/>
    <w:rsid w:val="005A6C9E"/>
    <w:rsid w:val="005A6D67"/>
    <w:rsid w:val="005A6FEE"/>
    <w:rsid w:val="005A707D"/>
    <w:rsid w:val="005A71E4"/>
    <w:rsid w:val="005A7523"/>
    <w:rsid w:val="005A7762"/>
    <w:rsid w:val="005A7835"/>
    <w:rsid w:val="005A7C5D"/>
    <w:rsid w:val="005A7DA7"/>
    <w:rsid w:val="005A7FF4"/>
    <w:rsid w:val="005B00B2"/>
    <w:rsid w:val="005B0177"/>
    <w:rsid w:val="005B0316"/>
    <w:rsid w:val="005B050E"/>
    <w:rsid w:val="005B0582"/>
    <w:rsid w:val="005B061D"/>
    <w:rsid w:val="005B07B2"/>
    <w:rsid w:val="005B0805"/>
    <w:rsid w:val="005B0C66"/>
    <w:rsid w:val="005B0E09"/>
    <w:rsid w:val="005B0E37"/>
    <w:rsid w:val="005B1129"/>
    <w:rsid w:val="005B1377"/>
    <w:rsid w:val="005B160D"/>
    <w:rsid w:val="005B171A"/>
    <w:rsid w:val="005B1752"/>
    <w:rsid w:val="005B17C0"/>
    <w:rsid w:val="005B17D3"/>
    <w:rsid w:val="005B17DE"/>
    <w:rsid w:val="005B1999"/>
    <w:rsid w:val="005B1BD0"/>
    <w:rsid w:val="005B1C47"/>
    <w:rsid w:val="005B1FF2"/>
    <w:rsid w:val="005B2263"/>
    <w:rsid w:val="005B23A5"/>
    <w:rsid w:val="005B23B5"/>
    <w:rsid w:val="005B25E4"/>
    <w:rsid w:val="005B28F8"/>
    <w:rsid w:val="005B2A42"/>
    <w:rsid w:val="005B2DA8"/>
    <w:rsid w:val="005B2E11"/>
    <w:rsid w:val="005B2E12"/>
    <w:rsid w:val="005B2E73"/>
    <w:rsid w:val="005B3089"/>
    <w:rsid w:val="005B31F6"/>
    <w:rsid w:val="005B34F7"/>
    <w:rsid w:val="005B3890"/>
    <w:rsid w:val="005B3907"/>
    <w:rsid w:val="005B3A80"/>
    <w:rsid w:val="005B3B1C"/>
    <w:rsid w:val="005B3B9B"/>
    <w:rsid w:val="005B3DD6"/>
    <w:rsid w:val="005B3EAB"/>
    <w:rsid w:val="005B3F98"/>
    <w:rsid w:val="005B3FBA"/>
    <w:rsid w:val="005B3FF5"/>
    <w:rsid w:val="005B43C7"/>
    <w:rsid w:val="005B45C6"/>
    <w:rsid w:val="005B45F0"/>
    <w:rsid w:val="005B4741"/>
    <w:rsid w:val="005B485B"/>
    <w:rsid w:val="005B4AFB"/>
    <w:rsid w:val="005B4B78"/>
    <w:rsid w:val="005B4DF6"/>
    <w:rsid w:val="005B4DFF"/>
    <w:rsid w:val="005B4EAF"/>
    <w:rsid w:val="005B4F64"/>
    <w:rsid w:val="005B5019"/>
    <w:rsid w:val="005B5200"/>
    <w:rsid w:val="005B52A0"/>
    <w:rsid w:val="005B52AE"/>
    <w:rsid w:val="005B5677"/>
    <w:rsid w:val="005B59BA"/>
    <w:rsid w:val="005B59E7"/>
    <w:rsid w:val="005B5A20"/>
    <w:rsid w:val="005B5A94"/>
    <w:rsid w:val="005B5AA0"/>
    <w:rsid w:val="005B5AB6"/>
    <w:rsid w:val="005B5C25"/>
    <w:rsid w:val="005B5C35"/>
    <w:rsid w:val="005B5D55"/>
    <w:rsid w:val="005B5E2C"/>
    <w:rsid w:val="005B5F1C"/>
    <w:rsid w:val="005B5F3D"/>
    <w:rsid w:val="005B5F45"/>
    <w:rsid w:val="005B631F"/>
    <w:rsid w:val="005B6458"/>
    <w:rsid w:val="005B6863"/>
    <w:rsid w:val="005B6BD2"/>
    <w:rsid w:val="005B6D55"/>
    <w:rsid w:val="005B719B"/>
    <w:rsid w:val="005B7232"/>
    <w:rsid w:val="005B72CA"/>
    <w:rsid w:val="005B7361"/>
    <w:rsid w:val="005B74A9"/>
    <w:rsid w:val="005B74D4"/>
    <w:rsid w:val="005B766F"/>
    <w:rsid w:val="005B76A5"/>
    <w:rsid w:val="005B7727"/>
    <w:rsid w:val="005B78F1"/>
    <w:rsid w:val="005B7A8B"/>
    <w:rsid w:val="005B7EAC"/>
    <w:rsid w:val="005B7EE2"/>
    <w:rsid w:val="005B7F76"/>
    <w:rsid w:val="005C01B3"/>
    <w:rsid w:val="005C02F9"/>
    <w:rsid w:val="005C06D5"/>
    <w:rsid w:val="005C06EC"/>
    <w:rsid w:val="005C0840"/>
    <w:rsid w:val="005C0B00"/>
    <w:rsid w:val="005C0B05"/>
    <w:rsid w:val="005C0D7A"/>
    <w:rsid w:val="005C0E26"/>
    <w:rsid w:val="005C0EE6"/>
    <w:rsid w:val="005C0F30"/>
    <w:rsid w:val="005C12CB"/>
    <w:rsid w:val="005C1341"/>
    <w:rsid w:val="005C1774"/>
    <w:rsid w:val="005C17A0"/>
    <w:rsid w:val="005C1913"/>
    <w:rsid w:val="005C1920"/>
    <w:rsid w:val="005C1999"/>
    <w:rsid w:val="005C19DD"/>
    <w:rsid w:val="005C1B7C"/>
    <w:rsid w:val="005C1C09"/>
    <w:rsid w:val="005C1D15"/>
    <w:rsid w:val="005C1D60"/>
    <w:rsid w:val="005C2048"/>
    <w:rsid w:val="005C20E8"/>
    <w:rsid w:val="005C234E"/>
    <w:rsid w:val="005C2495"/>
    <w:rsid w:val="005C2499"/>
    <w:rsid w:val="005C258E"/>
    <w:rsid w:val="005C2673"/>
    <w:rsid w:val="005C276C"/>
    <w:rsid w:val="005C2985"/>
    <w:rsid w:val="005C29CB"/>
    <w:rsid w:val="005C2D3C"/>
    <w:rsid w:val="005C2D72"/>
    <w:rsid w:val="005C2DC4"/>
    <w:rsid w:val="005C2EF9"/>
    <w:rsid w:val="005C2F4E"/>
    <w:rsid w:val="005C32EF"/>
    <w:rsid w:val="005C345A"/>
    <w:rsid w:val="005C3623"/>
    <w:rsid w:val="005C38F3"/>
    <w:rsid w:val="005C3A14"/>
    <w:rsid w:val="005C3CDB"/>
    <w:rsid w:val="005C3E20"/>
    <w:rsid w:val="005C3F71"/>
    <w:rsid w:val="005C40F2"/>
    <w:rsid w:val="005C4105"/>
    <w:rsid w:val="005C4156"/>
    <w:rsid w:val="005C427F"/>
    <w:rsid w:val="005C42A1"/>
    <w:rsid w:val="005C44DC"/>
    <w:rsid w:val="005C457E"/>
    <w:rsid w:val="005C471E"/>
    <w:rsid w:val="005C4766"/>
    <w:rsid w:val="005C4789"/>
    <w:rsid w:val="005C48F6"/>
    <w:rsid w:val="005C4A3E"/>
    <w:rsid w:val="005C4A92"/>
    <w:rsid w:val="005C4BD3"/>
    <w:rsid w:val="005C4CA2"/>
    <w:rsid w:val="005C4E98"/>
    <w:rsid w:val="005C4F0D"/>
    <w:rsid w:val="005C4F51"/>
    <w:rsid w:val="005C501A"/>
    <w:rsid w:val="005C50BB"/>
    <w:rsid w:val="005C50DD"/>
    <w:rsid w:val="005C5221"/>
    <w:rsid w:val="005C52A1"/>
    <w:rsid w:val="005C54F4"/>
    <w:rsid w:val="005C5557"/>
    <w:rsid w:val="005C558A"/>
    <w:rsid w:val="005C5825"/>
    <w:rsid w:val="005C5852"/>
    <w:rsid w:val="005C58CB"/>
    <w:rsid w:val="005C5A90"/>
    <w:rsid w:val="005C5B49"/>
    <w:rsid w:val="005C5D31"/>
    <w:rsid w:val="005C5E36"/>
    <w:rsid w:val="005C5F62"/>
    <w:rsid w:val="005C609F"/>
    <w:rsid w:val="005C620B"/>
    <w:rsid w:val="005C63F1"/>
    <w:rsid w:val="005C63FA"/>
    <w:rsid w:val="005C6529"/>
    <w:rsid w:val="005C6790"/>
    <w:rsid w:val="005C6CD2"/>
    <w:rsid w:val="005C6D35"/>
    <w:rsid w:val="005C6F19"/>
    <w:rsid w:val="005C6F36"/>
    <w:rsid w:val="005C6FD9"/>
    <w:rsid w:val="005C7058"/>
    <w:rsid w:val="005C72A6"/>
    <w:rsid w:val="005C730F"/>
    <w:rsid w:val="005C7471"/>
    <w:rsid w:val="005C751F"/>
    <w:rsid w:val="005C78CA"/>
    <w:rsid w:val="005C7931"/>
    <w:rsid w:val="005C7969"/>
    <w:rsid w:val="005C7DC3"/>
    <w:rsid w:val="005C7DDA"/>
    <w:rsid w:val="005C7EA5"/>
    <w:rsid w:val="005C7F78"/>
    <w:rsid w:val="005D0162"/>
    <w:rsid w:val="005D019B"/>
    <w:rsid w:val="005D0558"/>
    <w:rsid w:val="005D05C6"/>
    <w:rsid w:val="005D05EE"/>
    <w:rsid w:val="005D0650"/>
    <w:rsid w:val="005D0799"/>
    <w:rsid w:val="005D07DF"/>
    <w:rsid w:val="005D099E"/>
    <w:rsid w:val="005D09BC"/>
    <w:rsid w:val="005D0D9A"/>
    <w:rsid w:val="005D10A8"/>
    <w:rsid w:val="005D1224"/>
    <w:rsid w:val="005D12B1"/>
    <w:rsid w:val="005D17C9"/>
    <w:rsid w:val="005D1C06"/>
    <w:rsid w:val="005D1D2A"/>
    <w:rsid w:val="005D1E84"/>
    <w:rsid w:val="005D20BC"/>
    <w:rsid w:val="005D2269"/>
    <w:rsid w:val="005D2373"/>
    <w:rsid w:val="005D2678"/>
    <w:rsid w:val="005D26F5"/>
    <w:rsid w:val="005D2757"/>
    <w:rsid w:val="005D2B03"/>
    <w:rsid w:val="005D2DC8"/>
    <w:rsid w:val="005D2FA2"/>
    <w:rsid w:val="005D3116"/>
    <w:rsid w:val="005D322D"/>
    <w:rsid w:val="005D34FC"/>
    <w:rsid w:val="005D3725"/>
    <w:rsid w:val="005D3747"/>
    <w:rsid w:val="005D3C24"/>
    <w:rsid w:val="005D3C5F"/>
    <w:rsid w:val="005D3C6D"/>
    <w:rsid w:val="005D481D"/>
    <w:rsid w:val="005D4854"/>
    <w:rsid w:val="005D4856"/>
    <w:rsid w:val="005D4A83"/>
    <w:rsid w:val="005D4E8D"/>
    <w:rsid w:val="005D4F6E"/>
    <w:rsid w:val="005D50DD"/>
    <w:rsid w:val="005D522B"/>
    <w:rsid w:val="005D5284"/>
    <w:rsid w:val="005D5395"/>
    <w:rsid w:val="005D53A5"/>
    <w:rsid w:val="005D53F7"/>
    <w:rsid w:val="005D5408"/>
    <w:rsid w:val="005D5486"/>
    <w:rsid w:val="005D5628"/>
    <w:rsid w:val="005D5A91"/>
    <w:rsid w:val="005D5BD4"/>
    <w:rsid w:val="005D5CDC"/>
    <w:rsid w:val="005D5DCD"/>
    <w:rsid w:val="005D6280"/>
    <w:rsid w:val="005D632B"/>
    <w:rsid w:val="005D69C4"/>
    <w:rsid w:val="005D6A26"/>
    <w:rsid w:val="005D6ABF"/>
    <w:rsid w:val="005D7097"/>
    <w:rsid w:val="005D70E4"/>
    <w:rsid w:val="005D7116"/>
    <w:rsid w:val="005D7881"/>
    <w:rsid w:val="005D7968"/>
    <w:rsid w:val="005D7FFA"/>
    <w:rsid w:val="005E0008"/>
    <w:rsid w:val="005E0015"/>
    <w:rsid w:val="005E008B"/>
    <w:rsid w:val="005E045A"/>
    <w:rsid w:val="005E0469"/>
    <w:rsid w:val="005E0471"/>
    <w:rsid w:val="005E0A2E"/>
    <w:rsid w:val="005E0B73"/>
    <w:rsid w:val="005E0DA0"/>
    <w:rsid w:val="005E12DB"/>
    <w:rsid w:val="005E1304"/>
    <w:rsid w:val="005E13CF"/>
    <w:rsid w:val="005E1417"/>
    <w:rsid w:val="005E1533"/>
    <w:rsid w:val="005E1576"/>
    <w:rsid w:val="005E1840"/>
    <w:rsid w:val="005E1A85"/>
    <w:rsid w:val="005E1B19"/>
    <w:rsid w:val="005E1D40"/>
    <w:rsid w:val="005E1DDE"/>
    <w:rsid w:val="005E206D"/>
    <w:rsid w:val="005E218D"/>
    <w:rsid w:val="005E2302"/>
    <w:rsid w:val="005E2472"/>
    <w:rsid w:val="005E24E9"/>
    <w:rsid w:val="005E25DD"/>
    <w:rsid w:val="005E2677"/>
    <w:rsid w:val="005E2776"/>
    <w:rsid w:val="005E281A"/>
    <w:rsid w:val="005E2B93"/>
    <w:rsid w:val="005E2C93"/>
    <w:rsid w:val="005E2D38"/>
    <w:rsid w:val="005E2DEC"/>
    <w:rsid w:val="005E3129"/>
    <w:rsid w:val="005E34B4"/>
    <w:rsid w:val="005E34DB"/>
    <w:rsid w:val="005E35EA"/>
    <w:rsid w:val="005E3708"/>
    <w:rsid w:val="005E379F"/>
    <w:rsid w:val="005E3953"/>
    <w:rsid w:val="005E39E8"/>
    <w:rsid w:val="005E3A5D"/>
    <w:rsid w:val="005E4082"/>
    <w:rsid w:val="005E410C"/>
    <w:rsid w:val="005E4425"/>
    <w:rsid w:val="005E45D2"/>
    <w:rsid w:val="005E4607"/>
    <w:rsid w:val="005E47F3"/>
    <w:rsid w:val="005E4873"/>
    <w:rsid w:val="005E48B9"/>
    <w:rsid w:val="005E4C01"/>
    <w:rsid w:val="005E4C5C"/>
    <w:rsid w:val="005E4E5E"/>
    <w:rsid w:val="005E4FE5"/>
    <w:rsid w:val="005E5062"/>
    <w:rsid w:val="005E5430"/>
    <w:rsid w:val="005E55F9"/>
    <w:rsid w:val="005E580D"/>
    <w:rsid w:val="005E590E"/>
    <w:rsid w:val="005E5A46"/>
    <w:rsid w:val="005E5A76"/>
    <w:rsid w:val="005E5CE5"/>
    <w:rsid w:val="005E5E29"/>
    <w:rsid w:val="005E5F20"/>
    <w:rsid w:val="005E5F24"/>
    <w:rsid w:val="005E60FA"/>
    <w:rsid w:val="005E626A"/>
    <w:rsid w:val="005E62D5"/>
    <w:rsid w:val="005E643B"/>
    <w:rsid w:val="005E6561"/>
    <w:rsid w:val="005E6638"/>
    <w:rsid w:val="005E6B1F"/>
    <w:rsid w:val="005E6C86"/>
    <w:rsid w:val="005E6CD8"/>
    <w:rsid w:val="005E6D84"/>
    <w:rsid w:val="005E700F"/>
    <w:rsid w:val="005E7173"/>
    <w:rsid w:val="005E7387"/>
    <w:rsid w:val="005E743B"/>
    <w:rsid w:val="005E7491"/>
    <w:rsid w:val="005E764A"/>
    <w:rsid w:val="005E7771"/>
    <w:rsid w:val="005E783C"/>
    <w:rsid w:val="005E78B3"/>
    <w:rsid w:val="005E7BAE"/>
    <w:rsid w:val="005E7D9F"/>
    <w:rsid w:val="005F01C7"/>
    <w:rsid w:val="005F01E9"/>
    <w:rsid w:val="005F0260"/>
    <w:rsid w:val="005F0321"/>
    <w:rsid w:val="005F07D1"/>
    <w:rsid w:val="005F0843"/>
    <w:rsid w:val="005F0850"/>
    <w:rsid w:val="005F0A6B"/>
    <w:rsid w:val="005F0E21"/>
    <w:rsid w:val="005F0EAA"/>
    <w:rsid w:val="005F0EDB"/>
    <w:rsid w:val="005F10A1"/>
    <w:rsid w:val="005F110A"/>
    <w:rsid w:val="005F124D"/>
    <w:rsid w:val="005F12D1"/>
    <w:rsid w:val="005F12E1"/>
    <w:rsid w:val="005F150F"/>
    <w:rsid w:val="005F1569"/>
    <w:rsid w:val="005F16ED"/>
    <w:rsid w:val="005F170C"/>
    <w:rsid w:val="005F1862"/>
    <w:rsid w:val="005F19D7"/>
    <w:rsid w:val="005F1B93"/>
    <w:rsid w:val="005F1BED"/>
    <w:rsid w:val="005F1F06"/>
    <w:rsid w:val="005F1F2A"/>
    <w:rsid w:val="005F1FD8"/>
    <w:rsid w:val="005F217C"/>
    <w:rsid w:val="005F2774"/>
    <w:rsid w:val="005F2965"/>
    <w:rsid w:val="005F30D4"/>
    <w:rsid w:val="005F31A0"/>
    <w:rsid w:val="005F36A0"/>
    <w:rsid w:val="005F3750"/>
    <w:rsid w:val="005F376C"/>
    <w:rsid w:val="005F39E1"/>
    <w:rsid w:val="005F3B03"/>
    <w:rsid w:val="005F42ED"/>
    <w:rsid w:val="005F4434"/>
    <w:rsid w:val="005F446C"/>
    <w:rsid w:val="005F472B"/>
    <w:rsid w:val="005F4C53"/>
    <w:rsid w:val="005F4C88"/>
    <w:rsid w:val="005F4D86"/>
    <w:rsid w:val="005F50C7"/>
    <w:rsid w:val="005F51BA"/>
    <w:rsid w:val="005F54C9"/>
    <w:rsid w:val="005F550D"/>
    <w:rsid w:val="005F5558"/>
    <w:rsid w:val="005F5735"/>
    <w:rsid w:val="005F5861"/>
    <w:rsid w:val="005F5940"/>
    <w:rsid w:val="005F5958"/>
    <w:rsid w:val="005F59E7"/>
    <w:rsid w:val="005F5ABB"/>
    <w:rsid w:val="005F5C66"/>
    <w:rsid w:val="005F5D69"/>
    <w:rsid w:val="005F62B9"/>
    <w:rsid w:val="005F635C"/>
    <w:rsid w:val="005F6545"/>
    <w:rsid w:val="005F6808"/>
    <w:rsid w:val="005F6A6F"/>
    <w:rsid w:val="005F6C52"/>
    <w:rsid w:val="005F6EAC"/>
    <w:rsid w:val="005F7595"/>
    <w:rsid w:val="005F772E"/>
    <w:rsid w:val="005F7A07"/>
    <w:rsid w:val="005F7DC7"/>
    <w:rsid w:val="005F7DE1"/>
    <w:rsid w:val="005F7FA1"/>
    <w:rsid w:val="006002AB"/>
    <w:rsid w:val="00600313"/>
    <w:rsid w:val="006004AA"/>
    <w:rsid w:val="00600530"/>
    <w:rsid w:val="00600707"/>
    <w:rsid w:val="006007D4"/>
    <w:rsid w:val="00600A21"/>
    <w:rsid w:val="00600A3B"/>
    <w:rsid w:val="00600CE1"/>
    <w:rsid w:val="00600D7D"/>
    <w:rsid w:val="00600F32"/>
    <w:rsid w:val="006013C7"/>
    <w:rsid w:val="00601462"/>
    <w:rsid w:val="00601759"/>
    <w:rsid w:val="00601797"/>
    <w:rsid w:val="006017A7"/>
    <w:rsid w:val="00601902"/>
    <w:rsid w:val="00601C35"/>
    <w:rsid w:val="00601D1A"/>
    <w:rsid w:val="00601E95"/>
    <w:rsid w:val="00601FD4"/>
    <w:rsid w:val="00602208"/>
    <w:rsid w:val="006022FE"/>
    <w:rsid w:val="006023A8"/>
    <w:rsid w:val="0060250E"/>
    <w:rsid w:val="0060257F"/>
    <w:rsid w:val="00602655"/>
    <w:rsid w:val="00602895"/>
    <w:rsid w:val="00602B13"/>
    <w:rsid w:val="00602BF0"/>
    <w:rsid w:val="00602D1D"/>
    <w:rsid w:val="00603180"/>
    <w:rsid w:val="006031C9"/>
    <w:rsid w:val="00603254"/>
    <w:rsid w:val="006032BA"/>
    <w:rsid w:val="0060333A"/>
    <w:rsid w:val="00603893"/>
    <w:rsid w:val="006038A0"/>
    <w:rsid w:val="00603920"/>
    <w:rsid w:val="00603940"/>
    <w:rsid w:val="006039D4"/>
    <w:rsid w:val="00603D4A"/>
    <w:rsid w:val="00603D9A"/>
    <w:rsid w:val="00604217"/>
    <w:rsid w:val="00604505"/>
    <w:rsid w:val="006049C8"/>
    <w:rsid w:val="00604AF3"/>
    <w:rsid w:val="00604D95"/>
    <w:rsid w:val="00604DA9"/>
    <w:rsid w:val="00604DF8"/>
    <w:rsid w:val="006051C9"/>
    <w:rsid w:val="00605444"/>
    <w:rsid w:val="006054E7"/>
    <w:rsid w:val="0060555C"/>
    <w:rsid w:val="00605639"/>
    <w:rsid w:val="006059FE"/>
    <w:rsid w:val="00605AFE"/>
    <w:rsid w:val="00605DC8"/>
    <w:rsid w:val="00605F3D"/>
    <w:rsid w:val="00605FD6"/>
    <w:rsid w:val="00606078"/>
    <w:rsid w:val="006065B6"/>
    <w:rsid w:val="0060667E"/>
    <w:rsid w:val="006069BC"/>
    <w:rsid w:val="00606ACF"/>
    <w:rsid w:val="00606C7D"/>
    <w:rsid w:val="00606F7A"/>
    <w:rsid w:val="00607065"/>
    <w:rsid w:val="006071E8"/>
    <w:rsid w:val="00607282"/>
    <w:rsid w:val="00607362"/>
    <w:rsid w:val="006074CB"/>
    <w:rsid w:val="0060755B"/>
    <w:rsid w:val="006077AD"/>
    <w:rsid w:val="006077DA"/>
    <w:rsid w:val="006078F6"/>
    <w:rsid w:val="006079CF"/>
    <w:rsid w:val="00607A04"/>
    <w:rsid w:val="00607B99"/>
    <w:rsid w:val="00607C5C"/>
    <w:rsid w:val="00607E11"/>
    <w:rsid w:val="00607E15"/>
    <w:rsid w:val="006107BD"/>
    <w:rsid w:val="0061080A"/>
    <w:rsid w:val="0061097D"/>
    <w:rsid w:val="00610B7C"/>
    <w:rsid w:val="00610B96"/>
    <w:rsid w:val="00610D88"/>
    <w:rsid w:val="00610E4B"/>
    <w:rsid w:val="00610F43"/>
    <w:rsid w:val="006110DA"/>
    <w:rsid w:val="006110EF"/>
    <w:rsid w:val="00611195"/>
    <w:rsid w:val="006112AF"/>
    <w:rsid w:val="006114E5"/>
    <w:rsid w:val="00611766"/>
    <w:rsid w:val="00611E85"/>
    <w:rsid w:val="00611ECC"/>
    <w:rsid w:val="00611F8E"/>
    <w:rsid w:val="0061229A"/>
    <w:rsid w:val="0061241F"/>
    <w:rsid w:val="00612699"/>
    <w:rsid w:val="006126F6"/>
    <w:rsid w:val="0061275C"/>
    <w:rsid w:val="0061296E"/>
    <w:rsid w:val="00612DD2"/>
    <w:rsid w:val="00612F33"/>
    <w:rsid w:val="00612F63"/>
    <w:rsid w:val="006131BA"/>
    <w:rsid w:val="00613300"/>
    <w:rsid w:val="00613379"/>
    <w:rsid w:val="0061345A"/>
    <w:rsid w:val="00613539"/>
    <w:rsid w:val="006139B3"/>
    <w:rsid w:val="00613B58"/>
    <w:rsid w:val="00613BAF"/>
    <w:rsid w:val="00613C81"/>
    <w:rsid w:val="00613D5E"/>
    <w:rsid w:val="00613FA8"/>
    <w:rsid w:val="006141BC"/>
    <w:rsid w:val="00614288"/>
    <w:rsid w:val="006147F5"/>
    <w:rsid w:val="00614A80"/>
    <w:rsid w:val="00614DCB"/>
    <w:rsid w:val="00614DE3"/>
    <w:rsid w:val="00614E0C"/>
    <w:rsid w:val="006153D7"/>
    <w:rsid w:val="00615721"/>
    <w:rsid w:val="00615793"/>
    <w:rsid w:val="0061594D"/>
    <w:rsid w:val="0061599E"/>
    <w:rsid w:val="006159FC"/>
    <w:rsid w:val="00615B75"/>
    <w:rsid w:val="00615D0D"/>
    <w:rsid w:val="00615DE5"/>
    <w:rsid w:val="00615F41"/>
    <w:rsid w:val="0061605B"/>
    <w:rsid w:val="006162A3"/>
    <w:rsid w:val="006162A8"/>
    <w:rsid w:val="006162DE"/>
    <w:rsid w:val="0061686F"/>
    <w:rsid w:val="006168FB"/>
    <w:rsid w:val="00616C18"/>
    <w:rsid w:val="0061709F"/>
    <w:rsid w:val="00617426"/>
    <w:rsid w:val="0061752B"/>
    <w:rsid w:val="006179A9"/>
    <w:rsid w:val="00617A75"/>
    <w:rsid w:val="00617BD7"/>
    <w:rsid w:val="00617EBC"/>
    <w:rsid w:val="00620075"/>
    <w:rsid w:val="006200E8"/>
    <w:rsid w:val="006200F2"/>
    <w:rsid w:val="00620110"/>
    <w:rsid w:val="006201C2"/>
    <w:rsid w:val="006201C6"/>
    <w:rsid w:val="006201F4"/>
    <w:rsid w:val="00620523"/>
    <w:rsid w:val="0062085E"/>
    <w:rsid w:val="00620A4C"/>
    <w:rsid w:val="00620C9B"/>
    <w:rsid w:val="00620EF5"/>
    <w:rsid w:val="00620F3F"/>
    <w:rsid w:val="00621186"/>
    <w:rsid w:val="00621280"/>
    <w:rsid w:val="006213C5"/>
    <w:rsid w:val="006215C2"/>
    <w:rsid w:val="0062194C"/>
    <w:rsid w:val="00621A03"/>
    <w:rsid w:val="00621AE0"/>
    <w:rsid w:val="00621DAD"/>
    <w:rsid w:val="00622093"/>
    <w:rsid w:val="006221F6"/>
    <w:rsid w:val="00622267"/>
    <w:rsid w:val="006222BA"/>
    <w:rsid w:val="006224AA"/>
    <w:rsid w:val="006225F1"/>
    <w:rsid w:val="00622684"/>
    <w:rsid w:val="0062296C"/>
    <w:rsid w:val="0062298A"/>
    <w:rsid w:val="00622CC9"/>
    <w:rsid w:val="00622D1A"/>
    <w:rsid w:val="00622D66"/>
    <w:rsid w:val="00622F21"/>
    <w:rsid w:val="00622F3F"/>
    <w:rsid w:val="006230E4"/>
    <w:rsid w:val="0062329B"/>
    <w:rsid w:val="0062333D"/>
    <w:rsid w:val="006233E3"/>
    <w:rsid w:val="00623680"/>
    <w:rsid w:val="00623B19"/>
    <w:rsid w:val="00623B9D"/>
    <w:rsid w:val="00623D21"/>
    <w:rsid w:val="00623DC1"/>
    <w:rsid w:val="00624092"/>
    <w:rsid w:val="006241DF"/>
    <w:rsid w:val="006242D4"/>
    <w:rsid w:val="006242E9"/>
    <w:rsid w:val="0062433C"/>
    <w:rsid w:val="006243F4"/>
    <w:rsid w:val="0062444D"/>
    <w:rsid w:val="00624625"/>
    <w:rsid w:val="0062490E"/>
    <w:rsid w:val="00624A04"/>
    <w:rsid w:val="00624A8D"/>
    <w:rsid w:val="00624DA3"/>
    <w:rsid w:val="00624EF9"/>
    <w:rsid w:val="00625302"/>
    <w:rsid w:val="00625425"/>
    <w:rsid w:val="006255AD"/>
    <w:rsid w:val="00625792"/>
    <w:rsid w:val="00625A86"/>
    <w:rsid w:val="00625A94"/>
    <w:rsid w:val="00625B5E"/>
    <w:rsid w:val="00625BAC"/>
    <w:rsid w:val="00625C0F"/>
    <w:rsid w:val="00625D61"/>
    <w:rsid w:val="00625F3E"/>
    <w:rsid w:val="00626076"/>
    <w:rsid w:val="00626530"/>
    <w:rsid w:val="00626797"/>
    <w:rsid w:val="00626DF6"/>
    <w:rsid w:val="00626E36"/>
    <w:rsid w:val="00626F0C"/>
    <w:rsid w:val="00627206"/>
    <w:rsid w:val="00627218"/>
    <w:rsid w:val="00627920"/>
    <w:rsid w:val="0062799D"/>
    <w:rsid w:val="00627D90"/>
    <w:rsid w:val="00627DA2"/>
    <w:rsid w:val="006300B9"/>
    <w:rsid w:val="006301E5"/>
    <w:rsid w:val="00630465"/>
    <w:rsid w:val="00630551"/>
    <w:rsid w:val="00630880"/>
    <w:rsid w:val="006308E1"/>
    <w:rsid w:val="00630D78"/>
    <w:rsid w:val="00630E10"/>
    <w:rsid w:val="00630E70"/>
    <w:rsid w:val="006310E9"/>
    <w:rsid w:val="0063128B"/>
    <w:rsid w:val="006313A7"/>
    <w:rsid w:val="006313B5"/>
    <w:rsid w:val="00631445"/>
    <w:rsid w:val="00631578"/>
    <w:rsid w:val="006316BB"/>
    <w:rsid w:val="00631999"/>
    <w:rsid w:val="00631A5A"/>
    <w:rsid w:val="00631AD0"/>
    <w:rsid w:val="00631BF8"/>
    <w:rsid w:val="00631D62"/>
    <w:rsid w:val="0063220D"/>
    <w:rsid w:val="0063223F"/>
    <w:rsid w:val="00632384"/>
    <w:rsid w:val="006324D0"/>
    <w:rsid w:val="00632550"/>
    <w:rsid w:val="00632556"/>
    <w:rsid w:val="00632713"/>
    <w:rsid w:val="00632733"/>
    <w:rsid w:val="00632849"/>
    <w:rsid w:val="00632953"/>
    <w:rsid w:val="00632980"/>
    <w:rsid w:val="00632CBA"/>
    <w:rsid w:val="00632E56"/>
    <w:rsid w:val="00633356"/>
    <w:rsid w:val="006333F4"/>
    <w:rsid w:val="00633978"/>
    <w:rsid w:val="00633C0D"/>
    <w:rsid w:val="00633CF3"/>
    <w:rsid w:val="00633D2E"/>
    <w:rsid w:val="00633EF3"/>
    <w:rsid w:val="00634171"/>
    <w:rsid w:val="00634256"/>
    <w:rsid w:val="0063431C"/>
    <w:rsid w:val="006343ED"/>
    <w:rsid w:val="0063453D"/>
    <w:rsid w:val="00634773"/>
    <w:rsid w:val="006347B6"/>
    <w:rsid w:val="006348F6"/>
    <w:rsid w:val="00634B78"/>
    <w:rsid w:val="00634F48"/>
    <w:rsid w:val="00634FF0"/>
    <w:rsid w:val="006352BC"/>
    <w:rsid w:val="00635345"/>
    <w:rsid w:val="00635446"/>
    <w:rsid w:val="0063544F"/>
    <w:rsid w:val="00635964"/>
    <w:rsid w:val="006359F9"/>
    <w:rsid w:val="00635CDD"/>
    <w:rsid w:val="00635D01"/>
    <w:rsid w:val="00635ED9"/>
    <w:rsid w:val="0063602C"/>
    <w:rsid w:val="006360E2"/>
    <w:rsid w:val="006363C7"/>
    <w:rsid w:val="006369C4"/>
    <w:rsid w:val="00636AEA"/>
    <w:rsid w:val="00636BA7"/>
    <w:rsid w:val="00636DD4"/>
    <w:rsid w:val="00636F61"/>
    <w:rsid w:val="00636F77"/>
    <w:rsid w:val="00637063"/>
    <w:rsid w:val="00637261"/>
    <w:rsid w:val="00637445"/>
    <w:rsid w:val="0063761A"/>
    <w:rsid w:val="006377C5"/>
    <w:rsid w:val="006378A2"/>
    <w:rsid w:val="006378DD"/>
    <w:rsid w:val="006379B4"/>
    <w:rsid w:val="00637B14"/>
    <w:rsid w:val="00637BC6"/>
    <w:rsid w:val="00637C60"/>
    <w:rsid w:val="00637C77"/>
    <w:rsid w:val="00637DB1"/>
    <w:rsid w:val="00637ED2"/>
    <w:rsid w:val="00637F5A"/>
    <w:rsid w:val="00637FC9"/>
    <w:rsid w:val="00640117"/>
    <w:rsid w:val="0064016D"/>
    <w:rsid w:val="00640213"/>
    <w:rsid w:val="00640224"/>
    <w:rsid w:val="006404A1"/>
    <w:rsid w:val="006404CB"/>
    <w:rsid w:val="0064079D"/>
    <w:rsid w:val="006407B8"/>
    <w:rsid w:val="0064092C"/>
    <w:rsid w:val="00640A7C"/>
    <w:rsid w:val="00640CB7"/>
    <w:rsid w:val="00640E26"/>
    <w:rsid w:val="00640E96"/>
    <w:rsid w:val="00640FEE"/>
    <w:rsid w:val="00641118"/>
    <w:rsid w:val="006413B6"/>
    <w:rsid w:val="006415A0"/>
    <w:rsid w:val="006415DD"/>
    <w:rsid w:val="00641664"/>
    <w:rsid w:val="0064169C"/>
    <w:rsid w:val="006419B5"/>
    <w:rsid w:val="00641A52"/>
    <w:rsid w:val="00641B36"/>
    <w:rsid w:val="00641CF0"/>
    <w:rsid w:val="00641FD9"/>
    <w:rsid w:val="00642430"/>
    <w:rsid w:val="00642470"/>
    <w:rsid w:val="00642494"/>
    <w:rsid w:val="00642AB9"/>
    <w:rsid w:val="00642CB2"/>
    <w:rsid w:val="00642E08"/>
    <w:rsid w:val="0064305F"/>
    <w:rsid w:val="0064320A"/>
    <w:rsid w:val="0064353E"/>
    <w:rsid w:val="006435A8"/>
    <w:rsid w:val="006436E4"/>
    <w:rsid w:val="00643702"/>
    <w:rsid w:val="0064392A"/>
    <w:rsid w:val="00643E7A"/>
    <w:rsid w:val="00643FBE"/>
    <w:rsid w:val="006441C7"/>
    <w:rsid w:val="00644270"/>
    <w:rsid w:val="00644539"/>
    <w:rsid w:val="006445B8"/>
    <w:rsid w:val="006445D0"/>
    <w:rsid w:val="00644753"/>
    <w:rsid w:val="00644758"/>
    <w:rsid w:val="006448D3"/>
    <w:rsid w:val="00644B00"/>
    <w:rsid w:val="00644D5D"/>
    <w:rsid w:val="00644DB2"/>
    <w:rsid w:val="006451E6"/>
    <w:rsid w:val="00645250"/>
    <w:rsid w:val="006457CF"/>
    <w:rsid w:val="00645875"/>
    <w:rsid w:val="006459E0"/>
    <w:rsid w:val="00645AE1"/>
    <w:rsid w:val="00645CA3"/>
    <w:rsid w:val="00645D3E"/>
    <w:rsid w:val="00645E62"/>
    <w:rsid w:val="006460D6"/>
    <w:rsid w:val="00646239"/>
    <w:rsid w:val="0064648B"/>
    <w:rsid w:val="006464E7"/>
    <w:rsid w:val="0064662E"/>
    <w:rsid w:val="0064663A"/>
    <w:rsid w:val="00646723"/>
    <w:rsid w:val="00646744"/>
    <w:rsid w:val="0064690B"/>
    <w:rsid w:val="00646AC5"/>
    <w:rsid w:val="00646B75"/>
    <w:rsid w:val="00646C5F"/>
    <w:rsid w:val="00646CB7"/>
    <w:rsid w:val="00646FC2"/>
    <w:rsid w:val="00647226"/>
    <w:rsid w:val="00647388"/>
    <w:rsid w:val="00647514"/>
    <w:rsid w:val="00647521"/>
    <w:rsid w:val="00647833"/>
    <w:rsid w:val="00647C93"/>
    <w:rsid w:val="00647CCC"/>
    <w:rsid w:val="00647F08"/>
    <w:rsid w:val="00647F71"/>
    <w:rsid w:val="006500AF"/>
    <w:rsid w:val="0065010C"/>
    <w:rsid w:val="00650357"/>
    <w:rsid w:val="006504E3"/>
    <w:rsid w:val="0065052D"/>
    <w:rsid w:val="006508F9"/>
    <w:rsid w:val="0065126B"/>
    <w:rsid w:val="006514BB"/>
    <w:rsid w:val="006514F3"/>
    <w:rsid w:val="006515A4"/>
    <w:rsid w:val="0065163F"/>
    <w:rsid w:val="006518B2"/>
    <w:rsid w:val="00651B1D"/>
    <w:rsid w:val="00651C86"/>
    <w:rsid w:val="00651E93"/>
    <w:rsid w:val="00651E9B"/>
    <w:rsid w:val="00651F4C"/>
    <w:rsid w:val="006520A6"/>
    <w:rsid w:val="006521FD"/>
    <w:rsid w:val="006523DE"/>
    <w:rsid w:val="006524EA"/>
    <w:rsid w:val="006525CA"/>
    <w:rsid w:val="006526CC"/>
    <w:rsid w:val="006528EA"/>
    <w:rsid w:val="0065299D"/>
    <w:rsid w:val="006529ED"/>
    <w:rsid w:val="00652B4C"/>
    <w:rsid w:val="00652BBB"/>
    <w:rsid w:val="00652D3F"/>
    <w:rsid w:val="006534C0"/>
    <w:rsid w:val="006535FB"/>
    <w:rsid w:val="006536CD"/>
    <w:rsid w:val="00653886"/>
    <w:rsid w:val="006538F1"/>
    <w:rsid w:val="006538FB"/>
    <w:rsid w:val="00653AF7"/>
    <w:rsid w:val="00653E78"/>
    <w:rsid w:val="006540B6"/>
    <w:rsid w:val="006542D0"/>
    <w:rsid w:val="0065431D"/>
    <w:rsid w:val="00654352"/>
    <w:rsid w:val="006544AE"/>
    <w:rsid w:val="006546AA"/>
    <w:rsid w:val="00654976"/>
    <w:rsid w:val="00654993"/>
    <w:rsid w:val="00654B12"/>
    <w:rsid w:val="006550EA"/>
    <w:rsid w:val="006550EE"/>
    <w:rsid w:val="006551E9"/>
    <w:rsid w:val="006552C8"/>
    <w:rsid w:val="006553A5"/>
    <w:rsid w:val="006557E8"/>
    <w:rsid w:val="00655931"/>
    <w:rsid w:val="00655B00"/>
    <w:rsid w:val="00655C17"/>
    <w:rsid w:val="00655CE8"/>
    <w:rsid w:val="00655D83"/>
    <w:rsid w:val="0065652C"/>
    <w:rsid w:val="00656613"/>
    <w:rsid w:val="00656763"/>
    <w:rsid w:val="00656A1E"/>
    <w:rsid w:val="00656AAA"/>
    <w:rsid w:val="00656AFE"/>
    <w:rsid w:val="00656E59"/>
    <w:rsid w:val="006570C7"/>
    <w:rsid w:val="006570DB"/>
    <w:rsid w:val="006571AB"/>
    <w:rsid w:val="00657377"/>
    <w:rsid w:val="0065743F"/>
    <w:rsid w:val="006574E8"/>
    <w:rsid w:val="00657521"/>
    <w:rsid w:val="006575EF"/>
    <w:rsid w:val="0065772D"/>
    <w:rsid w:val="0065773A"/>
    <w:rsid w:val="00657874"/>
    <w:rsid w:val="006579E7"/>
    <w:rsid w:val="00657F87"/>
    <w:rsid w:val="00657FEA"/>
    <w:rsid w:val="006600A6"/>
    <w:rsid w:val="006605AD"/>
    <w:rsid w:val="006606B2"/>
    <w:rsid w:val="006606BA"/>
    <w:rsid w:val="006608F0"/>
    <w:rsid w:val="00660D4D"/>
    <w:rsid w:val="00660DD7"/>
    <w:rsid w:val="00660EB3"/>
    <w:rsid w:val="00660F17"/>
    <w:rsid w:val="00661079"/>
    <w:rsid w:val="00661206"/>
    <w:rsid w:val="00661242"/>
    <w:rsid w:val="0066134D"/>
    <w:rsid w:val="00661372"/>
    <w:rsid w:val="00661392"/>
    <w:rsid w:val="00661507"/>
    <w:rsid w:val="006616AD"/>
    <w:rsid w:val="006616D8"/>
    <w:rsid w:val="006617B9"/>
    <w:rsid w:val="00661B98"/>
    <w:rsid w:val="00661CC7"/>
    <w:rsid w:val="00661E05"/>
    <w:rsid w:val="0066205C"/>
    <w:rsid w:val="00662383"/>
    <w:rsid w:val="00662530"/>
    <w:rsid w:val="00662750"/>
    <w:rsid w:val="00662994"/>
    <w:rsid w:val="00662D4B"/>
    <w:rsid w:val="006630D2"/>
    <w:rsid w:val="006631B6"/>
    <w:rsid w:val="006632BF"/>
    <w:rsid w:val="00663368"/>
    <w:rsid w:val="006635CD"/>
    <w:rsid w:val="006636B0"/>
    <w:rsid w:val="006636C8"/>
    <w:rsid w:val="00663736"/>
    <w:rsid w:val="00663843"/>
    <w:rsid w:val="00663C65"/>
    <w:rsid w:val="00663D02"/>
    <w:rsid w:val="006640A5"/>
    <w:rsid w:val="0066423B"/>
    <w:rsid w:val="006642BA"/>
    <w:rsid w:val="00664457"/>
    <w:rsid w:val="006644AD"/>
    <w:rsid w:val="006644E6"/>
    <w:rsid w:val="00664506"/>
    <w:rsid w:val="00664538"/>
    <w:rsid w:val="006646DC"/>
    <w:rsid w:val="0066475C"/>
    <w:rsid w:val="0066483A"/>
    <w:rsid w:val="0066485B"/>
    <w:rsid w:val="006648DB"/>
    <w:rsid w:val="00664A16"/>
    <w:rsid w:val="00664ACC"/>
    <w:rsid w:val="00664BCB"/>
    <w:rsid w:val="00664C26"/>
    <w:rsid w:val="00665024"/>
    <w:rsid w:val="00665032"/>
    <w:rsid w:val="0066541B"/>
    <w:rsid w:val="00665475"/>
    <w:rsid w:val="0066559F"/>
    <w:rsid w:val="006657D8"/>
    <w:rsid w:val="006659DB"/>
    <w:rsid w:val="00665A00"/>
    <w:rsid w:val="00665A6A"/>
    <w:rsid w:val="00665A8E"/>
    <w:rsid w:val="00665C5E"/>
    <w:rsid w:val="006660D7"/>
    <w:rsid w:val="0066619E"/>
    <w:rsid w:val="0066654A"/>
    <w:rsid w:val="00666A7F"/>
    <w:rsid w:val="00666B75"/>
    <w:rsid w:val="00666CBC"/>
    <w:rsid w:val="00666DA0"/>
    <w:rsid w:val="00666E15"/>
    <w:rsid w:val="0066709C"/>
    <w:rsid w:val="00667126"/>
    <w:rsid w:val="00667137"/>
    <w:rsid w:val="0066713E"/>
    <w:rsid w:val="006672B7"/>
    <w:rsid w:val="00667379"/>
    <w:rsid w:val="00667693"/>
    <w:rsid w:val="006678BD"/>
    <w:rsid w:val="0066795C"/>
    <w:rsid w:val="00667D38"/>
    <w:rsid w:val="00667D41"/>
    <w:rsid w:val="00670001"/>
    <w:rsid w:val="0067020F"/>
    <w:rsid w:val="0067022E"/>
    <w:rsid w:val="006702F2"/>
    <w:rsid w:val="006703FF"/>
    <w:rsid w:val="00670465"/>
    <w:rsid w:val="0067057E"/>
    <w:rsid w:val="00670598"/>
    <w:rsid w:val="006706B0"/>
    <w:rsid w:val="00670757"/>
    <w:rsid w:val="006708A2"/>
    <w:rsid w:val="00670ABA"/>
    <w:rsid w:val="00670D26"/>
    <w:rsid w:val="00670EF2"/>
    <w:rsid w:val="00670FBB"/>
    <w:rsid w:val="006711B0"/>
    <w:rsid w:val="00671235"/>
    <w:rsid w:val="006712F9"/>
    <w:rsid w:val="006713B1"/>
    <w:rsid w:val="006715A4"/>
    <w:rsid w:val="006717F1"/>
    <w:rsid w:val="00671C90"/>
    <w:rsid w:val="00671CB6"/>
    <w:rsid w:val="00671E9E"/>
    <w:rsid w:val="00672485"/>
    <w:rsid w:val="00672557"/>
    <w:rsid w:val="006725A0"/>
    <w:rsid w:val="006727AD"/>
    <w:rsid w:val="006728B7"/>
    <w:rsid w:val="00672B46"/>
    <w:rsid w:val="0067320D"/>
    <w:rsid w:val="00673393"/>
    <w:rsid w:val="006733E1"/>
    <w:rsid w:val="0067352A"/>
    <w:rsid w:val="00673773"/>
    <w:rsid w:val="006737F3"/>
    <w:rsid w:val="00673A13"/>
    <w:rsid w:val="00673C5A"/>
    <w:rsid w:val="00673C73"/>
    <w:rsid w:val="00673C9A"/>
    <w:rsid w:val="00673EED"/>
    <w:rsid w:val="00673F2A"/>
    <w:rsid w:val="0067480C"/>
    <w:rsid w:val="0067484E"/>
    <w:rsid w:val="006748AB"/>
    <w:rsid w:val="0067490A"/>
    <w:rsid w:val="006749EE"/>
    <w:rsid w:val="00674D5D"/>
    <w:rsid w:val="00674D65"/>
    <w:rsid w:val="00674DE9"/>
    <w:rsid w:val="00674EF4"/>
    <w:rsid w:val="00674F43"/>
    <w:rsid w:val="00674FDA"/>
    <w:rsid w:val="0067528E"/>
    <w:rsid w:val="00675B30"/>
    <w:rsid w:val="00675BD3"/>
    <w:rsid w:val="00675E17"/>
    <w:rsid w:val="00675FF6"/>
    <w:rsid w:val="00676168"/>
    <w:rsid w:val="0067641C"/>
    <w:rsid w:val="006764BE"/>
    <w:rsid w:val="006768AC"/>
    <w:rsid w:val="0067693D"/>
    <w:rsid w:val="00676CF4"/>
    <w:rsid w:val="00676F03"/>
    <w:rsid w:val="0067717F"/>
    <w:rsid w:val="00677438"/>
    <w:rsid w:val="00677603"/>
    <w:rsid w:val="00677696"/>
    <w:rsid w:val="0067777F"/>
    <w:rsid w:val="00677B14"/>
    <w:rsid w:val="00677F80"/>
    <w:rsid w:val="006800D1"/>
    <w:rsid w:val="006800ED"/>
    <w:rsid w:val="00680312"/>
    <w:rsid w:val="00680427"/>
    <w:rsid w:val="00680486"/>
    <w:rsid w:val="0068049A"/>
    <w:rsid w:val="00680536"/>
    <w:rsid w:val="0068057C"/>
    <w:rsid w:val="00680836"/>
    <w:rsid w:val="00680A5B"/>
    <w:rsid w:val="00680AE7"/>
    <w:rsid w:val="00680C36"/>
    <w:rsid w:val="00680CBF"/>
    <w:rsid w:val="00680D5F"/>
    <w:rsid w:val="00680D7D"/>
    <w:rsid w:val="00680F80"/>
    <w:rsid w:val="00681094"/>
    <w:rsid w:val="006814CC"/>
    <w:rsid w:val="00681558"/>
    <w:rsid w:val="006816F8"/>
    <w:rsid w:val="00681855"/>
    <w:rsid w:val="0068191D"/>
    <w:rsid w:val="00681B67"/>
    <w:rsid w:val="00681CDB"/>
    <w:rsid w:val="00681DF8"/>
    <w:rsid w:val="006820E0"/>
    <w:rsid w:val="00682318"/>
    <w:rsid w:val="006823A4"/>
    <w:rsid w:val="00682507"/>
    <w:rsid w:val="00682739"/>
    <w:rsid w:val="0068273B"/>
    <w:rsid w:val="006827BF"/>
    <w:rsid w:val="006829CA"/>
    <w:rsid w:val="00682AC9"/>
    <w:rsid w:val="00682B47"/>
    <w:rsid w:val="00682F19"/>
    <w:rsid w:val="00682FF6"/>
    <w:rsid w:val="0068317E"/>
    <w:rsid w:val="006834A7"/>
    <w:rsid w:val="00683549"/>
    <w:rsid w:val="00683920"/>
    <w:rsid w:val="006839C6"/>
    <w:rsid w:val="00683A5B"/>
    <w:rsid w:val="00683B8C"/>
    <w:rsid w:val="00683BB6"/>
    <w:rsid w:val="006840F7"/>
    <w:rsid w:val="006843E7"/>
    <w:rsid w:val="00684557"/>
    <w:rsid w:val="00684564"/>
    <w:rsid w:val="00684591"/>
    <w:rsid w:val="006845E6"/>
    <w:rsid w:val="00684987"/>
    <w:rsid w:val="006849E7"/>
    <w:rsid w:val="00684CD2"/>
    <w:rsid w:val="00684CFC"/>
    <w:rsid w:val="00684D88"/>
    <w:rsid w:val="00684F04"/>
    <w:rsid w:val="00684F0B"/>
    <w:rsid w:val="00685399"/>
    <w:rsid w:val="006853D1"/>
    <w:rsid w:val="006853F1"/>
    <w:rsid w:val="00685491"/>
    <w:rsid w:val="006855EB"/>
    <w:rsid w:val="00685733"/>
    <w:rsid w:val="00685764"/>
    <w:rsid w:val="00685A9C"/>
    <w:rsid w:val="00685CF8"/>
    <w:rsid w:val="00685FAA"/>
    <w:rsid w:val="00685FCF"/>
    <w:rsid w:val="00686083"/>
    <w:rsid w:val="006860AC"/>
    <w:rsid w:val="00686198"/>
    <w:rsid w:val="006862DC"/>
    <w:rsid w:val="00686549"/>
    <w:rsid w:val="006866C1"/>
    <w:rsid w:val="0068675F"/>
    <w:rsid w:val="00686805"/>
    <w:rsid w:val="00686856"/>
    <w:rsid w:val="006868A6"/>
    <w:rsid w:val="006869A1"/>
    <w:rsid w:val="00686A3F"/>
    <w:rsid w:val="00686B05"/>
    <w:rsid w:val="00686D9D"/>
    <w:rsid w:val="00687216"/>
    <w:rsid w:val="006875F3"/>
    <w:rsid w:val="006876C9"/>
    <w:rsid w:val="00687770"/>
    <w:rsid w:val="00687847"/>
    <w:rsid w:val="00687FC0"/>
    <w:rsid w:val="006900E6"/>
    <w:rsid w:val="0069015C"/>
    <w:rsid w:val="006901E9"/>
    <w:rsid w:val="00690284"/>
    <w:rsid w:val="0069036D"/>
    <w:rsid w:val="006903EE"/>
    <w:rsid w:val="0069042B"/>
    <w:rsid w:val="006905E3"/>
    <w:rsid w:val="006906A9"/>
    <w:rsid w:val="006907AD"/>
    <w:rsid w:val="006908DA"/>
    <w:rsid w:val="006909DB"/>
    <w:rsid w:val="00690B9A"/>
    <w:rsid w:val="00690C02"/>
    <w:rsid w:val="0069107E"/>
    <w:rsid w:val="006910E0"/>
    <w:rsid w:val="006910F5"/>
    <w:rsid w:val="00691120"/>
    <w:rsid w:val="006912BF"/>
    <w:rsid w:val="006912CD"/>
    <w:rsid w:val="0069132B"/>
    <w:rsid w:val="00691665"/>
    <w:rsid w:val="00691762"/>
    <w:rsid w:val="006917C2"/>
    <w:rsid w:val="00691A55"/>
    <w:rsid w:val="00691C7F"/>
    <w:rsid w:val="00691C93"/>
    <w:rsid w:val="00691D0D"/>
    <w:rsid w:val="00691D75"/>
    <w:rsid w:val="006920EA"/>
    <w:rsid w:val="00692299"/>
    <w:rsid w:val="006925BC"/>
    <w:rsid w:val="006928DA"/>
    <w:rsid w:val="00692A52"/>
    <w:rsid w:val="00692ADE"/>
    <w:rsid w:val="00692B02"/>
    <w:rsid w:val="00692DDA"/>
    <w:rsid w:val="006930C8"/>
    <w:rsid w:val="0069314F"/>
    <w:rsid w:val="006932DD"/>
    <w:rsid w:val="006934B8"/>
    <w:rsid w:val="00693581"/>
    <w:rsid w:val="006936C4"/>
    <w:rsid w:val="006936D5"/>
    <w:rsid w:val="00693839"/>
    <w:rsid w:val="006938F9"/>
    <w:rsid w:val="00693973"/>
    <w:rsid w:val="006939FC"/>
    <w:rsid w:val="00693A43"/>
    <w:rsid w:val="00693A9E"/>
    <w:rsid w:val="00693BC9"/>
    <w:rsid w:val="00693D3B"/>
    <w:rsid w:val="00693D80"/>
    <w:rsid w:val="00693E4A"/>
    <w:rsid w:val="0069407D"/>
    <w:rsid w:val="006940FE"/>
    <w:rsid w:val="0069439A"/>
    <w:rsid w:val="00694876"/>
    <w:rsid w:val="00694C1B"/>
    <w:rsid w:val="00694E81"/>
    <w:rsid w:val="00694F50"/>
    <w:rsid w:val="00695028"/>
    <w:rsid w:val="00695112"/>
    <w:rsid w:val="00695357"/>
    <w:rsid w:val="0069547C"/>
    <w:rsid w:val="006955F4"/>
    <w:rsid w:val="00695649"/>
    <w:rsid w:val="00695754"/>
    <w:rsid w:val="00695938"/>
    <w:rsid w:val="0069595B"/>
    <w:rsid w:val="00695C2D"/>
    <w:rsid w:val="00695E7E"/>
    <w:rsid w:val="00695EAA"/>
    <w:rsid w:val="00695F2C"/>
    <w:rsid w:val="00695F3D"/>
    <w:rsid w:val="00695FD0"/>
    <w:rsid w:val="00696002"/>
    <w:rsid w:val="00696052"/>
    <w:rsid w:val="0069605E"/>
    <w:rsid w:val="006961C4"/>
    <w:rsid w:val="006961D3"/>
    <w:rsid w:val="00696219"/>
    <w:rsid w:val="0069631F"/>
    <w:rsid w:val="006963B3"/>
    <w:rsid w:val="0069675A"/>
    <w:rsid w:val="006968AA"/>
    <w:rsid w:val="0069691E"/>
    <w:rsid w:val="00696CA4"/>
    <w:rsid w:val="00696D28"/>
    <w:rsid w:val="00696E8D"/>
    <w:rsid w:val="00697040"/>
    <w:rsid w:val="00697399"/>
    <w:rsid w:val="00697430"/>
    <w:rsid w:val="0069748B"/>
    <w:rsid w:val="006975EE"/>
    <w:rsid w:val="00697794"/>
    <w:rsid w:val="00697A29"/>
    <w:rsid w:val="00697BBC"/>
    <w:rsid w:val="00697C40"/>
    <w:rsid w:val="00697D15"/>
    <w:rsid w:val="00697D26"/>
    <w:rsid w:val="00697D54"/>
    <w:rsid w:val="00697D56"/>
    <w:rsid w:val="00697E00"/>
    <w:rsid w:val="00697E05"/>
    <w:rsid w:val="00697E3A"/>
    <w:rsid w:val="00697EEA"/>
    <w:rsid w:val="006A000B"/>
    <w:rsid w:val="006A021F"/>
    <w:rsid w:val="006A03B8"/>
    <w:rsid w:val="006A03CE"/>
    <w:rsid w:val="006A05A4"/>
    <w:rsid w:val="006A05D9"/>
    <w:rsid w:val="006A074C"/>
    <w:rsid w:val="006A07AB"/>
    <w:rsid w:val="006A0B30"/>
    <w:rsid w:val="006A0B45"/>
    <w:rsid w:val="006A0B60"/>
    <w:rsid w:val="006A0BED"/>
    <w:rsid w:val="006A1028"/>
    <w:rsid w:val="006A104A"/>
    <w:rsid w:val="006A13DE"/>
    <w:rsid w:val="006A166D"/>
    <w:rsid w:val="006A1CFE"/>
    <w:rsid w:val="006A20E1"/>
    <w:rsid w:val="006A2152"/>
    <w:rsid w:val="006A24CF"/>
    <w:rsid w:val="006A24D0"/>
    <w:rsid w:val="006A2542"/>
    <w:rsid w:val="006A25D1"/>
    <w:rsid w:val="006A27D0"/>
    <w:rsid w:val="006A2979"/>
    <w:rsid w:val="006A2C23"/>
    <w:rsid w:val="006A2EC7"/>
    <w:rsid w:val="006A2FBB"/>
    <w:rsid w:val="006A2FF8"/>
    <w:rsid w:val="006A326C"/>
    <w:rsid w:val="006A3394"/>
    <w:rsid w:val="006A340A"/>
    <w:rsid w:val="006A3481"/>
    <w:rsid w:val="006A3665"/>
    <w:rsid w:val="006A3737"/>
    <w:rsid w:val="006A37A5"/>
    <w:rsid w:val="006A3829"/>
    <w:rsid w:val="006A386A"/>
    <w:rsid w:val="006A3AB5"/>
    <w:rsid w:val="006A3B46"/>
    <w:rsid w:val="006A3EDC"/>
    <w:rsid w:val="006A3EFB"/>
    <w:rsid w:val="006A3F59"/>
    <w:rsid w:val="006A42FE"/>
    <w:rsid w:val="006A4639"/>
    <w:rsid w:val="006A4667"/>
    <w:rsid w:val="006A47A2"/>
    <w:rsid w:val="006A4BE3"/>
    <w:rsid w:val="006A4C48"/>
    <w:rsid w:val="006A4C5B"/>
    <w:rsid w:val="006A4FE8"/>
    <w:rsid w:val="006A5024"/>
    <w:rsid w:val="006A5176"/>
    <w:rsid w:val="006A5286"/>
    <w:rsid w:val="006A54F7"/>
    <w:rsid w:val="006A55AB"/>
    <w:rsid w:val="006A5645"/>
    <w:rsid w:val="006A56E3"/>
    <w:rsid w:val="006A586D"/>
    <w:rsid w:val="006A59F2"/>
    <w:rsid w:val="006A5D32"/>
    <w:rsid w:val="006A5D5E"/>
    <w:rsid w:val="006A5F3D"/>
    <w:rsid w:val="006A605E"/>
    <w:rsid w:val="006A6273"/>
    <w:rsid w:val="006A6274"/>
    <w:rsid w:val="006A63F0"/>
    <w:rsid w:val="006A64AF"/>
    <w:rsid w:val="006A64EC"/>
    <w:rsid w:val="006A651D"/>
    <w:rsid w:val="006A65C9"/>
    <w:rsid w:val="006A6612"/>
    <w:rsid w:val="006A6845"/>
    <w:rsid w:val="006A68A9"/>
    <w:rsid w:val="006A6973"/>
    <w:rsid w:val="006A6CCA"/>
    <w:rsid w:val="006A6F88"/>
    <w:rsid w:val="006A706D"/>
    <w:rsid w:val="006A70B0"/>
    <w:rsid w:val="006A70E6"/>
    <w:rsid w:val="006A711A"/>
    <w:rsid w:val="006A73A8"/>
    <w:rsid w:val="006A74D8"/>
    <w:rsid w:val="006A7751"/>
    <w:rsid w:val="006A77D8"/>
    <w:rsid w:val="006A7896"/>
    <w:rsid w:val="006A79E8"/>
    <w:rsid w:val="006A7A0A"/>
    <w:rsid w:val="006A7C1B"/>
    <w:rsid w:val="006A7D0B"/>
    <w:rsid w:val="006A7D58"/>
    <w:rsid w:val="006A7D7A"/>
    <w:rsid w:val="006A7E31"/>
    <w:rsid w:val="006A7E86"/>
    <w:rsid w:val="006B00D5"/>
    <w:rsid w:val="006B0174"/>
    <w:rsid w:val="006B0704"/>
    <w:rsid w:val="006B0718"/>
    <w:rsid w:val="006B08E7"/>
    <w:rsid w:val="006B0B65"/>
    <w:rsid w:val="006B0B80"/>
    <w:rsid w:val="006B0C58"/>
    <w:rsid w:val="006B0D3D"/>
    <w:rsid w:val="006B0DE3"/>
    <w:rsid w:val="006B0FD7"/>
    <w:rsid w:val="006B0FDC"/>
    <w:rsid w:val="006B131A"/>
    <w:rsid w:val="006B1583"/>
    <w:rsid w:val="006B15DA"/>
    <w:rsid w:val="006B167F"/>
    <w:rsid w:val="006B1AC3"/>
    <w:rsid w:val="006B1CEB"/>
    <w:rsid w:val="006B1D36"/>
    <w:rsid w:val="006B1DD4"/>
    <w:rsid w:val="006B1E13"/>
    <w:rsid w:val="006B20F1"/>
    <w:rsid w:val="006B2233"/>
    <w:rsid w:val="006B229D"/>
    <w:rsid w:val="006B25A5"/>
    <w:rsid w:val="006B25F4"/>
    <w:rsid w:val="006B28FC"/>
    <w:rsid w:val="006B2984"/>
    <w:rsid w:val="006B2985"/>
    <w:rsid w:val="006B2A8B"/>
    <w:rsid w:val="006B2ADF"/>
    <w:rsid w:val="006B2BE0"/>
    <w:rsid w:val="006B2C24"/>
    <w:rsid w:val="006B2D24"/>
    <w:rsid w:val="006B2D8A"/>
    <w:rsid w:val="006B3000"/>
    <w:rsid w:val="006B3082"/>
    <w:rsid w:val="006B31CB"/>
    <w:rsid w:val="006B34CB"/>
    <w:rsid w:val="006B351D"/>
    <w:rsid w:val="006B3788"/>
    <w:rsid w:val="006B38BF"/>
    <w:rsid w:val="006B3DDA"/>
    <w:rsid w:val="006B4048"/>
    <w:rsid w:val="006B44D2"/>
    <w:rsid w:val="006B455E"/>
    <w:rsid w:val="006B465B"/>
    <w:rsid w:val="006B4748"/>
    <w:rsid w:val="006B4A12"/>
    <w:rsid w:val="006B4A66"/>
    <w:rsid w:val="006B4BC2"/>
    <w:rsid w:val="006B4CAD"/>
    <w:rsid w:val="006B4D7D"/>
    <w:rsid w:val="006B5061"/>
    <w:rsid w:val="006B50D6"/>
    <w:rsid w:val="006B538E"/>
    <w:rsid w:val="006B539A"/>
    <w:rsid w:val="006B54A3"/>
    <w:rsid w:val="006B54E5"/>
    <w:rsid w:val="006B566B"/>
    <w:rsid w:val="006B573B"/>
    <w:rsid w:val="006B5771"/>
    <w:rsid w:val="006B5A13"/>
    <w:rsid w:val="006B5A1A"/>
    <w:rsid w:val="006B5B5D"/>
    <w:rsid w:val="006B5F0B"/>
    <w:rsid w:val="006B5F57"/>
    <w:rsid w:val="006B6081"/>
    <w:rsid w:val="006B61EF"/>
    <w:rsid w:val="006B62BC"/>
    <w:rsid w:val="006B62FB"/>
    <w:rsid w:val="006B6369"/>
    <w:rsid w:val="006B63FE"/>
    <w:rsid w:val="006B6536"/>
    <w:rsid w:val="006B66B2"/>
    <w:rsid w:val="006B686C"/>
    <w:rsid w:val="006B68A5"/>
    <w:rsid w:val="006B68FF"/>
    <w:rsid w:val="006B697C"/>
    <w:rsid w:val="006B6AF3"/>
    <w:rsid w:val="006B6AFD"/>
    <w:rsid w:val="006B6C16"/>
    <w:rsid w:val="006B6EF1"/>
    <w:rsid w:val="006B6F90"/>
    <w:rsid w:val="006B718E"/>
    <w:rsid w:val="006B7201"/>
    <w:rsid w:val="006B731E"/>
    <w:rsid w:val="006B73C2"/>
    <w:rsid w:val="006B7585"/>
    <w:rsid w:val="006B761C"/>
    <w:rsid w:val="006B7733"/>
    <w:rsid w:val="006B79D1"/>
    <w:rsid w:val="006B7AA3"/>
    <w:rsid w:val="006B7DF9"/>
    <w:rsid w:val="006B7E83"/>
    <w:rsid w:val="006C002C"/>
    <w:rsid w:val="006C00D9"/>
    <w:rsid w:val="006C038D"/>
    <w:rsid w:val="006C043E"/>
    <w:rsid w:val="006C0662"/>
    <w:rsid w:val="006C0680"/>
    <w:rsid w:val="006C0E21"/>
    <w:rsid w:val="006C0EC2"/>
    <w:rsid w:val="006C0F85"/>
    <w:rsid w:val="006C11B7"/>
    <w:rsid w:val="006C12AA"/>
    <w:rsid w:val="006C158F"/>
    <w:rsid w:val="006C16B3"/>
    <w:rsid w:val="006C17B1"/>
    <w:rsid w:val="006C17CF"/>
    <w:rsid w:val="006C1C7D"/>
    <w:rsid w:val="006C1CE8"/>
    <w:rsid w:val="006C1CF7"/>
    <w:rsid w:val="006C1FBD"/>
    <w:rsid w:val="006C2086"/>
    <w:rsid w:val="006C23A8"/>
    <w:rsid w:val="006C2436"/>
    <w:rsid w:val="006C2462"/>
    <w:rsid w:val="006C24F3"/>
    <w:rsid w:val="006C27F8"/>
    <w:rsid w:val="006C2E0F"/>
    <w:rsid w:val="006C2EE2"/>
    <w:rsid w:val="006C2F9C"/>
    <w:rsid w:val="006C3092"/>
    <w:rsid w:val="006C30DC"/>
    <w:rsid w:val="006C3176"/>
    <w:rsid w:val="006C31D4"/>
    <w:rsid w:val="006C39C2"/>
    <w:rsid w:val="006C3AC6"/>
    <w:rsid w:val="006C42DB"/>
    <w:rsid w:val="006C4484"/>
    <w:rsid w:val="006C47CA"/>
    <w:rsid w:val="006C4A12"/>
    <w:rsid w:val="006C4ACC"/>
    <w:rsid w:val="006C4B84"/>
    <w:rsid w:val="006C4C02"/>
    <w:rsid w:val="006C4F20"/>
    <w:rsid w:val="006C4F7E"/>
    <w:rsid w:val="006C4FC3"/>
    <w:rsid w:val="006C50A6"/>
    <w:rsid w:val="006C5157"/>
    <w:rsid w:val="006C525D"/>
    <w:rsid w:val="006C52EA"/>
    <w:rsid w:val="006C5465"/>
    <w:rsid w:val="006C54FE"/>
    <w:rsid w:val="006C57F9"/>
    <w:rsid w:val="006C597D"/>
    <w:rsid w:val="006C5B2B"/>
    <w:rsid w:val="006C5BC6"/>
    <w:rsid w:val="006C5E9D"/>
    <w:rsid w:val="006C5EE0"/>
    <w:rsid w:val="006C5EF7"/>
    <w:rsid w:val="006C5FF9"/>
    <w:rsid w:val="006C6096"/>
    <w:rsid w:val="006C627F"/>
    <w:rsid w:val="006C62B2"/>
    <w:rsid w:val="006C6338"/>
    <w:rsid w:val="006C648E"/>
    <w:rsid w:val="006C6810"/>
    <w:rsid w:val="006C68F5"/>
    <w:rsid w:val="006C6A9F"/>
    <w:rsid w:val="006C6ADE"/>
    <w:rsid w:val="006C6B6C"/>
    <w:rsid w:val="006C6E81"/>
    <w:rsid w:val="006C6F32"/>
    <w:rsid w:val="006C6F59"/>
    <w:rsid w:val="006C70EF"/>
    <w:rsid w:val="006C711B"/>
    <w:rsid w:val="006C714D"/>
    <w:rsid w:val="006C730B"/>
    <w:rsid w:val="006C741D"/>
    <w:rsid w:val="006C7605"/>
    <w:rsid w:val="006C79CE"/>
    <w:rsid w:val="006C7BD3"/>
    <w:rsid w:val="006C7EA9"/>
    <w:rsid w:val="006D004C"/>
    <w:rsid w:val="006D1369"/>
    <w:rsid w:val="006D15AC"/>
    <w:rsid w:val="006D17A7"/>
    <w:rsid w:val="006D1870"/>
    <w:rsid w:val="006D1978"/>
    <w:rsid w:val="006D198E"/>
    <w:rsid w:val="006D1DC2"/>
    <w:rsid w:val="006D1DC4"/>
    <w:rsid w:val="006D1FD9"/>
    <w:rsid w:val="006D22B1"/>
    <w:rsid w:val="006D272E"/>
    <w:rsid w:val="006D2C88"/>
    <w:rsid w:val="006D2FD5"/>
    <w:rsid w:val="006D3082"/>
    <w:rsid w:val="006D33AA"/>
    <w:rsid w:val="006D3541"/>
    <w:rsid w:val="006D362C"/>
    <w:rsid w:val="006D369B"/>
    <w:rsid w:val="006D39E0"/>
    <w:rsid w:val="006D3D23"/>
    <w:rsid w:val="006D3F6E"/>
    <w:rsid w:val="006D3F92"/>
    <w:rsid w:val="006D3FEC"/>
    <w:rsid w:val="006D4020"/>
    <w:rsid w:val="006D41BE"/>
    <w:rsid w:val="006D4225"/>
    <w:rsid w:val="006D44BE"/>
    <w:rsid w:val="006D452D"/>
    <w:rsid w:val="006D4575"/>
    <w:rsid w:val="006D45DB"/>
    <w:rsid w:val="006D47F7"/>
    <w:rsid w:val="006D491F"/>
    <w:rsid w:val="006D4B84"/>
    <w:rsid w:val="006D4C01"/>
    <w:rsid w:val="006D4DF1"/>
    <w:rsid w:val="006D4F19"/>
    <w:rsid w:val="006D4FBE"/>
    <w:rsid w:val="006D5239"/>
    <w:rsid w:val="006D5548"/>
    <w:rsid w:val="006D5689"/>
    <w:rsid w:val="006D56A5"/>
    <w:rsid w:val="006D5AE4"/>
    <w:rsid w:val="006D628A"/>
    <w:rsid w:val="006D62D1"/>
    <w:rsid w:val="006D6348"/>
    <w:rsid w:val="006D6429"/>
    <w:rsid w:val="006D64F0"/>
    <w:rsid w:val="006D659E"/>
    <w:rsid w:val="006D66A6"/>
    <w:rsid w:val="006D6713"/>
    <w:rsid w:val="006D6867"/>
    <w:rsid w:val="006D6942"/>
    <w:rsid w:val="006D6B87"/>
    <w:rsid w:val="006D6C6E"/>
    <w:rsid w:val="006D6D39"/>
    <w:rsid w:val="006D6E6F"/>
    <w:rsid w:val="006D7028"/>
    <w:rsid w:val="006D7138"/>
    <w:rsid w:val="006D74DB"/>
    <w:rsid w:val="006D7525"/>
    <w:rsid w:val="006D77F6"/>
    <w:rsid w:val="006D7867"/>
    <w:rsid w:val="006D7A4D"/>
    <w:rsid w:val="006D7E9F"/>
    <w:rsid w:val="006D7F8E"/>
    <w:rsid w:val="006E00F3"/>
    <w:rsid w:val="006E0187"/>
    <w:rsid w:val="006E0196"/>
    <w:rsid w:val="006E01BC"/>
    <w:rsid w:val="006E0392"/>
    <w:rsid w:val="006E04A1"/>
    <w:rsid w:val="006E04C4"/>
    <w:rsid w:val="006E05DF"/>
    <w:rsid w:val="006E0C4C"/>
    <w:rsid w:val="006E0CBB"/>
    <w:rsid w:val="006E0F7D"/>
    <w:rsid w:val="006E0FEC"/>
    <w:rsid w:val="006E10CB"/>
    <w:rsid w:val="006E10CC"/>
    <w:rsid w:val="006E12CE"/>
    <w:rsid w:val="006E140F"/>
    <w:rsid w:val="006E17F2"/>
    <w:rsid w:val="006E1962"/>
    <w:rsid w:val="006E1D42"/>
    <w:rsid w:val="006E1E02"/>
    <w:rsid w:val="006E1E86"/>
    <w:rsid w:val="006E21EF"/>
    <w:rsid w:val="006E22A5"/>
    <w:rsid w:val="006E22C0"/>
    <w:rsid w:val="006E2369"/>
    <w:rsid w:val="006E25AA"/>
    <w:rsid w:val="006E2667"/>
    <w:rsid w:val="006E2B4A"/>
    <w:rsid w:val="006E2BD6"/>
    <w:rsid w:val="006E2F6F"/>
    <w:rsid w:val="006E30E7"/>
    <w:rsid w:val="006E3213"/>
    <w:rsid w:val="006E3374"/>
    <w:rsid w:val="006E3581"/>
    <w:rsid w:val="006E35B1"/>
    <w:rsid w:val="006E3602"/>
    <w:rsid w:val="006E3818"/>
    <w:rsid w:val="006E3BB4"/>
    <w:rsid w:val="006E3DED"/>
    <w:rsid w:val="006E4010"/>
    <w:rsid w:val="006E417A"/>
    <w:rsid w:val="006E4229"/>
    <w:rsid w:val="006E4428"/>
    <w:rsid w:val="006E44C2"/>
    <w:rsid w:val="006E4540"/>
    <w:rsid w:val="006E47DA"/>
    <w:rsid w:val="006E4A57"/>
    <w:rsid w:val="006E4D96"/>
    <w:rsid w:val="006E4F92"/>
    <w:rsid w:val="006E5238"/>
    <w:rsid w:val="006E5360"/>
    <w:rsid w:val="006E5582"/>
    <w:rsid w:val="006E58BB"/>
    <w:rsid w:val="006E5AF1"/>
    <w:rsid w:val="006E5B36"/>
    <w:rsid w:val="006E5CCC"/>
    <w:rsid w:val="006E5F32"/>
    <w:rsid w:val="006E5FC4"/>
    <w:rsid w:val="006E5FFD"/>
    <w:rsid w:val="006E613A"/>
    <w:rsid w:val="006E62E8"/>
    <w:rsid w:val="006E62FB"/>
    <w:rsid w:val="006E638A"/>
    <w:rsid w:val="006E6474"/>
    <w:rsid w:val="006E64D4"/>
    <w:rsid w:val="006E6560"/>
    <w:rsid w:val="006E6618"/>
    <w:rsid w:val="006E66BA"/>
    <w:rsid w:val="006E675C"/>
    <w:rsid w:val="006E68A9"/>
    <w:rsid w:val="006E6B15"/>
    <w:rsid w:val="006E6C0B"/>
    <w:rsid w:val="006E6C22"/>
    <w:rsid w:val="006E751D"/>
    <w:rsid w:val="006E7554"/>
    <w:rsid w:val="006E770F"/>
    <w:rsid w:val="006E7802"/>
    <w:rsid w:val="006E7947"/>
    <w:rsid w:val="006E79E9"/>
    <w:rsid w:val="006E7A1A"/>
    <w:rsid w:val="006E7C91"/>
    <w:rsid w:val="006E7FA3"/>
    <w:rsid w:val="006F02CD"/>
    <w:rsid w:val="006F064E"/>
    <w:rsid w:val="006F07C6"/>
    <w:rsid w:val="006F0823"/>
    <w:rsid w:val="006F089A"/>
    <w:rsid w:val="006F0B55"/>
    <w:rsid w:val="006F0BAC"/>
    <w:rsid w:val="006F0C45"/>
    <w:rsid w:val="006F0E67"/>
    <w:rsid w:val="006F0F91"/>
    <w:rsid w:val="006F1023"/>
    <w:rsid w:val="006F10E4"/>
    <w:rsid w:val="006F1515"/>
    <w:rsid w:val="006F166B"/>
    <w:rsid w:val="006F1873"/>
    <w:rsid w:val="006F18BE"/>
    <w:rsid w:val="006F1C38"/>
    <w:rsid w:val="006F1C71"/>
    <w:rsid w:val="006F1D70"/>
    <w:rsid w:val="006F1D7F"/>
    <w:rsid w:val="006F1DD0"/>
    <w:rsid w:val="006F1E80"/>
    <w:rsid w:val="006F219A"/>
    <w:rsid w:val="006F2237"/>
    <w:rsid w:val="006F2366"/>
    <w:rsid w:val="006F244F"/>
    <w:rsid w:val="006F2901"/>
    <w:rsid w:val="006F2BAA"/>
    <w:rsid w:val="006F2BBB"/>
    <w:rsid w:val="006F2E9B"/>
    <w:rsid w:val="006F320E"/>
    <w:rsid w:val="006F333C"/>
    <w:rsid w:val="006F3377"/>
    <w:rsid w:val="006F3501"/>
    <w:rsid w:val="006F37E0"/>
    <w:rsid w:val="006F387A"/>
    <w:rsid w:val="006F3924"/>
    <w:rsid w:val="006F3957"/>
    <w:rsid w:val="006F3A52"/>
    <w:rsid w:val="006F3E89"/>
    <w:rsid w:val="006F400A"/>
    <w:rsid w:val="006F412E"/>
    <w:rsid w:val="006F429C"/>
    <w:rsid w:val="006F45EF"/>
    <w:rsid w:val="006F4C40"/>
    <w:rsid w:val="006F4E5D"/>
    <w:rsid w:val="006F4EDB"/>
    <w:rsid w:val="006F4F62"/>
    <w:rsid w:val="006F4FF5"/>
    <w:rsid w:val="006F5116"/>
    <w:rsid w:val="006F5148"/>
    <w:rsid w:val="006F5351"/>
    <w:rsid w:val="006F5389"/>
    <w:rsid w:val="006F53B8"/>
    <w:rsid w:val="006F53F0"/>
    <w:rsid w:val="006F543C"/>
    <w:rsid w:val="006F54D2"/>
    <w:rsid w:val="006F55DE"/>
    <w:rsid w:val="006F5650"/>
    <w:rsid w:val="006F5A4C"/>
    <w:rsid w:val="006F5AA9"/>
    <w:rsid w:val="006F5CB8"/>
    <w:rsid w:val="006F5D39"/>
    <w:rsid w:val="006F5E07"/>
    <w:rsid w:val="006F605E"/>
    <w:rsid w:val="006F609D"/>
    <w:rsid w:val="006F60D2"/>
    <w:rsid w:val="006F68BB"/>
    <w:rsid w:val="006F6987"/>
    <w:rsid w:val="006F6A1C"/>
    <w:rsid w:val="006F6BA5"/>
    <w:rsid w:val="006F6CFC"/>
    <w:rsid w:val="006F6FF2"/>
    <w:rsid w:val="006F7011"/>
    <w:rsid w:val="006F7195"/>
    <w:rsid w:val="006F72FD"/>
    <w:rsid w:val="006F753A"/>
    <w:rsid w:val="006F761C"/>
    <w:rsid w:val="006F7632"/>
    <w:rsid w:val="006F77EA"/>
    <w:rsid w:val="006F7968"/>
    <w:rsid w:val="006F7A53"/>
    <w:rsid w:val="006F7B1F"/>
    <w:rsid w:val="006F7B7A"/>
    <w:rsid w:val="006F7D69"/>
    <w:rsid w:val="006F7F55"/>
    <w:rsid w:val="00700064"/>
    <w:rsid w:val="00700765"/>
    <w:rsid w:val="00700876"/>
    <w:rsid w:val="00700C98"/>
    <w:rsid w:val="00700D8E"/>
    <w:rsid w:val="00700E74"/>
    <w:rsid w:val="00700F7D"/>
    <w:rsid w:val="0070112E"/>
    <w:rsid w:val="00701130"/>
    <w:rsid w:val="0070127F"/>
    <w:rsid w:val="0070131B"/>
    <w:rsid w:val="00701374"/>
    <w:rsid w:val="0070142F"/>
    <w:rsid w:val="00701586"/>
    <w:rsid w:val="00701676"/>
    <w:rsid w:val="00701964"/>
    <w:rsid w:val="00701B08"/>
    <w:rsid w:val="00701B3B"/>
    <w:rsid w:val="00701BE8"/>
    <w:rsid w:val="00701C5A"/>
    <w:rsid w:val="00701D2A"/>
    <w:rsid w:val="007021F4"/>
    <w:rsid w:val="00702271"/>
    <w:rsid w:val="007022D7"/>
    <w:rsid w:val="00702393"/>
    <w:rsid w:val="007023B3"/>
    <w:rsid w:val="00702400"/>
    <w:rsid w:val="00702814"/>
    <w:rsid w:val="00702A1D"/>
    <w:rsid w:val="007031DA"/>
    <w:rsid w:val="00703450"/>
    <w:rsid w:val="00703489"/>
    <w:rsid w:val="0070348D"/>
    <w:rsid w:val="007036F8"/>
    <w:rsid w:val="00703860"/>
    <w:rsid w:val="00703C92"/>
    <w:rsid w:val="00703D2E"/>
    <w:rsid w:val="00703DE8"/>
    <w:rsid w:val="00703EAF"/>
    <w:rsid w:val="00703EF6"/>
    <w:rsid w:val="00703F47"/>
    <w:rsid w:val="00703FD5"/>
    <w:rsid w:val="00704144"/>
    <w:rsid w:val="007042AA"/>
    <w:rsid w:val="007044D9"/>
    <w:rsid w:val="007044DD"/>
    <w:rsid w:val="007044E3"/>
    <w:rsid w:val="007046E3"/>
    <w:rsid w:val="00704766"/>
    <w:rsid w:val="00704BD5"/>
    <w:rsid w:val="00704C44"/>
    <w:rsid w:val="00704CEF"/>
    <w:rsid w:val="00704D5D"/>
    <w:rsid w:val="00704D60"/>
    <w:rsid w:val="00704EA0"/>
    <w:rsid w:val="00704F8E"/>
    <w:rsid w:val="007050CB"/>
    <w:rsid w:val="007051E6"/>
    <w:rsid w:val="00705790"/>
    <w:rsid w:val="0070586B"/>
    <w:rsid w:val="00705921"/>
    <w:rsid w:val="007059D9"/>
    <w:rsid w:val="007059EA"/>
    <w:rsid w:val="00705C13"/>
    <w:rsid w:val="00705D60"/>
    <w:rsid w:val="00705E64"/>
    <w:rsid w:val="00706184"/>
    <w:rsid w:val="00706368"/>
    <w:rsid w:val="00706377"/>
    <w:rsid w:val="0070672B"/>
    <w:rsid w:val="00706775"/>
    <w:rsid w:val="00706D47"/>
    <w:rsid w:val="00706D4C"/>
    <w:rsid w:val="00706E15"/>
    <w:rsid w:val="0070709C"/>
    <w:rsid w:val="0070716E"/>
    <w:rsid w:val="007072BE"/>
    <w:rsid w:val="007072C5"/>
    <w:rsid w:val="007072CD"/>
    <w:rsid w:val="007074A2"/>
    <w:rsid w:val="00707707"/>
    <w:rsid w:val="007077F4"/>
    <w:rsid w:val="00707B66"/>
    <w:rsid w:val="00707C1B"/>
    <w:rsid w:val="00707C2A"/>
    <w:rsid w:val="00707C90"/>
    <w:rsid w:val="00707E4D"/>
    <w:rsid w:val="00707FA3"/>
    <w:rsid w:val="007101C8"/>
    <w:rsid w:val="007101FA"/>
    <w:rsid w:val="00710296"/>
    <w:rsid w:val="007103EE"/>
    <w:rsid w:val="007107E6"/>
    <w:rsid w:val="007108C2"/>
    <w:rsid w:val="00710C06"/>
    <w:rsid w:val="00710E05"/>
    <w:rsid w:val="00710ECE"/>
    <w:rsid w:val="00710FB1"/>
    <w:rsid w:val="007110D1"/>
    <w:rsid w:val="007112A7"/>
    <w:rsid w:val="00711406"/>
    <w:rsid w:val="007115CA"/>
    <w:rsid w:val="00711748"/>
    <w:rsid w:val="0071177E"/>
    <w:rsid w:val="007118CD"/>
    <w:rsid w:val="00711B67"/>
    <w:rsid w:val="00711BFA"/>
    <w:rsid w:val="00711DAA"/>
    <w:rsid w:val="007121AB"/>
    <w:rsid w:val="007127C2"/>
    <w:rsid w:val="00712974"/>
    <w:rsid w:val="007129E6"/>
    <w:rsid w:val="00712E21"/>
    <w:rsid w:val="00712FE7"/>
    <w:rsid w:val="007130CD"/>
    <w:rsid w:val="007130F8"/>
    <w:rsid w:val="007130FC"/>
    <w:rsid w:val="007131D4"/>
    <w:rsid w:val="007133EA"/>
    <w:rsid w:val="00713404"/>
    <w:rsid w:val="00713468"/>
    <w:rsid w:val="007134D1"/>
    <w:rsid w:val="007137E7"/>
    <w:rsid w:val="007138D1"/>
    <w:rsid w:val="00713930"/>
    <w:rsid w:val="00713984"/>
    <w:rsid w:val="00713AFA"/>
    <w:rsid w:val="00713B5F"/>
    <w:rsid w:val="00713B6F"/>
    <w:rsid w:val="00713DD6"/>
    <w:rsid w:val="00713E5F"/>
    <w:rsid w:val="00713EC8"/>
    <w:rsid w:val="00713EF9"/>
    <w:rsid w:val="00714172"/>
    <w:rsid w:val="007141BA"/>
    <w:rsid w:val="007143B9"/>
    <w:rsid w:val="007144FB"/>
    <w:rsid w:val="00714694"/>
    <w:rsid w:val="007146CD"/>
    <w:rsid w:val="0071481C"/>
    <w:rsid w:val="007148B9"/>
    <w:rsid w:val="007148BF"/>
    <w:rsid w:val="00714C31"/>
    <w:rsid w:val="00714CC0"/>
    <w:rsid w:val="00715017"/>
    <w:rsid w:val="007150F0"/>
    <w:rsid w:val="007153FD"/>
    <w:rsid w:val="007155DB"/>
    <w:rsid w:val="007155E2"/>
    <w:rsid w:val="007158C2"/>
    <w:rsid w:val="0071599D"/>
    <w:rsid w:val="00715B91"/>
    <w:rsid w:val="00716001"/>
    <w:rsid w:val="0071610A"/>
    <w:rsid w:val="00716370"/>
    <w:rsid w:val="0071638B"/>
    <w:rsid w:val="007163B5"/>
    <w:rsid w:val="00716A63"/>
    <w:rsid w:val="00716AC3"/>
    <w:rsid w:val="00716B81"/>
    <w:rsid w:val="00716BBE"/>
    <w:rsid w:val="00716F56"/>
    <w:rsid w:val="00716F6F"/>
    <w:rsid w:val="007171C2"/>
    <w:rsid w:val="007171F2"/>
    <w:rsid w:val="00717411"/>
    <w:rsid w:val="007174F0"/>
    <w:rsid w:val="007174F4"/>
    <w:rsid w:val="00717580"/>
    <w:rsid w:val="00717588"/>
    <w:rsid w:val="00717795"/>
    <w:rsid w:val="00717894"/>
    <w:rsid w:val="00717DA3"/>
    <w:rsid w:val="00717F6C"/>
    <w:rsid w:val="007200AE"/>
    <w:rsid w:val="007200C8"/>
    <w:rsid w:val="007204E9"/>
    <w:rsid w:val="00720637"/>
    <w:rsid w:val="00720688"/>
    <w:rsid w:val="00720BEF"/>
    <w:rsid w:val="00720C51"/>
    <w:rsid w:val="0072108F"/>
    <w:rsid w:val="0072111B"/>
    <w:rsid w:val="0072150D"/>
    <w:rsid w:val="00721871"/>
    <w:rsid w:val="007219F9"/>
    <w:rsid w:val="00721C6E"/>
    <w:rsid w:val="00721E59"/>
    <w:rsid w:val="00722055"/>
    <w:rsid w:val="0072215B"/>
    <w:rsid w:val="0072222E"/>
    <w:rsid w:val="00722306"/>
    <w:rsid w:val="007223C1"/>
    <w:rsid w:val="0072259E"/>
    <w:rsid w:val="0072275D"/>
    <w:rsid w:val="007228DB"/>
    <w:rsid w:val="0072298E"/>
    <w:rsid w:val="007230A2"/>
    <w:rsid w:val="00723118"/>
    <w:rsid w:val="00723288"/>
    <w:rsid w:val="007232AE"/>
    <w:rsid w:val="007232BB"/>
    <w:rsid w:val="007232F9"/>
    <w:rsid w:val="00723693"/>
    <w:rsid w:val="007238CA"/>
    <w:rsid w:val="007239AF"/>
    <w:rsid w:val="007239BD"/>
    <w:rsid w:val="00723B9E"/>
    <w:rsid w:val="00723D4B"/>
    <w:rsid w:val="00723D6F"/>
    <w:rsid w:val="00723F54"/>
    <w:rsid w:val="0072411B"/>
    <w:rsid w:val="00724282"/>
    <w:rsid w:val="0072437F"/>
    <w:rsid w:val="00724384"/>
    <w:rsid w:val="007243A4"/>
    <w:rsid w:val="0072440B"/>
    <w:rsid w:val="0072441A"/>
    <w:rsid w:val="0072446C"/>
    <w:rsid w:val="007244D7"/>
    <w:rsid w:val="00724618"/>
    <w:rsid w:val="00724870"/>
    <w:rsid w:val="00724899"/>
    <w:rsid w:val="00724919"/>
    <w:rsid w:val="00724ACF"/>
    <w:rsid w:val="00724B46"/>
    <w:rsid w:val="00724B59"/>
    <w:rsid w:val="00724B9A"/>
    <w:rsid w:val="00724C1E"/>
    <w:rsid w:val="00724CA3"/>
    <w:rsid w:val="00724D77"/>
    <w:rsid w:val="00724F12"/>
    <w:rsid w:val="007251C0"/>
    <w:rsid w:val="00725737"/>
    <w:rsid w:val="007257B4"/>
    <w:rsid w:val="0072587D"/>
    <w:rsid w:val="00725CDE"/>
    <w:rsid w:val="00726047"/>
    <w:rsid w:val="00726099"/>
    <w:rsid w:val="007260D1"/>
    <w:rsid w:val="00726107"/>
    <w:rsid w:val="00726490"/>
    <w:rsid w:val="00726784"/>
    <w:rsid w:val="00726C4E"/>
    <w:rsid w:val="00727245"/>
    <w:rsid w:val="007272E9"/>
    <w:rsid w:val="007277F8"/>
    <w:rsid w:val="007279EB"/>
    <w:rsid w:val="00727A8A"/>
    <w:rsid w:val="00727B18"/>
    <w:rsid w:val="00727CFB"/>
    <w:rsid w:val="00727D1F"/>
    <w:rsid w:val="00727D9D"/>
    <w:rsid w:val="00727E98"/>
    <w:rsid w:val="00727F88"/>
    <w:rsid w:val="00727FEB"/>
    <w:rsid w:val="007300EE"/>
    <w:rsid w:val="007301C6"/>
    <w:rsid w:val="0073021A"/>
    <w:rsid w:val="007303A9"/>
    <w:rsid w:val="007303E7"/>
    <w:rsid w:val="0073052C"/>
    <w:rsid w:val="007306D1"/>
    <w:rsid w:val="007309D0"/>
    <w:rsid w:val="00730A52"/>
    <w:rsid w:val="00730C30"/>
    <w:rsid w:val="00730D76"/>
    <w:rsid w:val="0073133B"/>
    <w:rsid w:val="00731394"/>
    <w:rsid w:val="007313A4"/>
    <w:rsid w:val="00731517"/>
    <w:rsid w:val="007317BF"/>
    <w:rsid w:val="007318FE"/>
    <w:rsid w:val="00731958"/>
    <w:rsid w:val="00731979"/>
    <w:rsid w:val="00731A1F"/>
    <w:rsid w:val="00731B54"/>
    <w:rsid w:val="00731C6F"/>
    <w:rsid w:val="00731CB7"/>
    <w:rsid w:val="00731FF7"/>
    <w:rsid w:val="00732297"/>
    <w:rsid w:val="0073240D"/>
    <w:rsid w:val="007326A8"/>
    <w:rsid w:val="00732852"/>
    <w:rsid w:val="00732936"/>
    <w:rsid w:val="00732AF1"/>
    <w:rsid w:val="00732C52"/>
    <w:rsid w:val="00732E6F"/>
    <w:rsid w:val="0073317E"/>
    <w:rsid w:val="007331EF"/>
    <w:rsid w:val="00733216"/>
    <w:rsid w:val="00733234"/>
    <w:rsid w:val="00733349"/>
    <w:rsid w:val="007335B4"/>
    <w:rsid w:val="00733643"/>
    <w:rsid w:val="0073396B"/>
    <w:rsid w:val="00733D21"/>
    <w:rsid w:val="00733ED4"/>
    <w:rsid w:val="00734123"/>
    <w:rsid w:val="0073419E"/>
    <w:rsid w:val="007341EF"/>
    <w:rsid w:val="00734226"/>
    <w:rsid w:val="007342C1"/>
    <w:rsid w:val="00734371"/>
    <w:rsid w:val="007343DC"/>
    <w:rsid w:val="00734477"/>
    <w:rsid w:val="00734588"/>
    <w:rsid w:val="0073488B"/>
    <w:rsid w:val="00734F45"/>
    <w:rsid w:val="00734F86"/>
    <w:rsid w:val="007350A2"/>
    <w:rsid w:val="00735210"/>
    <w:rsid w:val="0073534E"/>
    <w:rsid w:val="007354DD"/>
    <w:rsid w:val="007357DC"/>
    <w:rsid w:val="00735B05"/>
    <w:rsid w:val="00735B0C"/>
    <w:rsid w:val="00735C86"/>
    <w:rsid w:val="00735D1C"/>
    <w:rsid w:val="00735D37"/>
    <w:rsid w:val="00735E35"/>
    <w:rsid w:val="007361B0"/>
    <w:rsid w:val="007362DE"/>
    <w:rsid w:val="007363EE"/>
    <w:rsid w:val="00736445"/>
    <w:rsid w:val="007366D6"/>
    <w:rsid w:val="00736908"/>
    <w:rsid w:val="007369D3"/>
    <w:rsid w:val="00736F8B"/>
    <w:rsid w:val="007370A9"/>
    <w:rsid w:val="00737431"/>
    <w:rsid w:val="007375F0"/>
    <w:rsid w:val="00737609"/>
    <w:rsid w:val="0073763C"/>
    <w:rsid w:val="0073786C"/>
    <w:rsid w:val="0073798F"/>
    <w:rsid w:val="00737A78"/>
    <w:rsid w:val="00737A7F"/>
    <w:rsid w:val="00737B41"/>
    <w:rsid w:val="00737CB8"/>
    <w:rsid w:val="00737D0C"/>
    <w:rsid w:val="00740007"/>
    <w:rsid w:val="0074032B"/>
    <w:rsid w:val="00740478"/>
    <w:rsid w:val="007404CF"/>
    <w:rsid w:val="007404ED"/>
    <w:rsid w:val="00740873"/>
    <w:rsid w:val="0074098E"/>
    <w:rsid w:val="00740AE9"/>
    <w:rsid w:val="00740B53"/>
    <w:rsid w:val="00740C3F"/>
    <w:rsid w:val="00740F8E"/>
    <w:rsid w:val="00741077"/>
    <w:rsid w:val="007411BB"/>
    <w:rsid w:val="007417F5"/>
    <w:rsid w:val="007418E5"/>
    <w:rsid w:val="0074196F"/>
    <w:rsid w:val="00741A03"/>
    <w:rsid w:val="00741B50"/>
    <w:rsid w:val="00741BA3"/>
    <w:rsid w:val="00741E8B"/>
    <w:rsid w:val="00741EFB"/>
    <w:rsid w:val="007420CB"/>
    <w:rsid w:val="00742122"/>
    <w:rsid w:val="00742171"/>
    <w:rsid w:val="007422C5"/>
    <w:rsid w:val="0074239B"/>
    <w:rsid w:val="00742405"/>
    <w:rsid w:val="007424CD"/>
    <w:rsid w:val="00742529"/>
    <w:rsid w:val="00742874"/>
    <w:rsid w:val="0074289C"/>
    <w:rsid w:val="00742BEF"/>
    <w:rsid w:val="00742D72"/>
    <w:rsid w:val="00742E97"/>
    <w:rsid w:val="00742EA3"/>
    <w:rsid w:val="00742EC5"/>
    <w:rsid w:val="00742F9B"/>
    <w:rsid w:val="007432F7"/>
    <w:rsid w:val="007434FC"/>
    <w:rsid w:val="007437C6"/>
    <w:rsid w:val="0074381D"/>
    <w:rsid w:val="00743958"/>
    <w:rsid w:val="00743964"/>
    <w:rsid w:val="00743E82"/>
    <w:rsid w:val="0074403C"/>
    <w:rsid w:val="00744146"/>
    <w:rsid w:val="00744202"/>
    <w:rsid w:val="00744392"/>
    <w:rsid w:val="00744471"/>
    <w:rsid w:val="00744646"/>
    <w:rsid w:val="00744B88"/>
    <w:rsid w:val="00744D09"/>
    <w:rsid w:val="00744FBD"/>
    <w:rsid w:val="00745031"/>
    <w:rsid w:val="00745047"/>
    <w:rsid w:val="007453D6"/>
    <w:rsid w:val="00745459"/>
    <w:rsid w:val="00745565"/>
    <w:rsid w:val="007455D0"/>
    <w:rsid w:val="00745670"/>
    <w:rsid w:val="0074597C"/>
    <w:rsid w:val="00745C01"/>
    <w:rsid w:val="00745E2A"/>
    <w:rsid w:val="00745F9B"/>
    <w:rsid w:val="0074603F"/>
    <w:rsid w:val="0074628F"/>
    <w:rsid w:val="0074658C"/>
    <w:rsid w:val="00746656"/>
    <w:rsid w:val="00746672"/>
    <w:rsid w:val="007466DA"/>
    <w:rsid w:val="00746ABF"/>
    <w:rsid w:val="00746B35"/>
    <w:rsid w:val="00746C0B"/>
    <w:rsid w:val="00746DF9"/>
    <w:rsid w:val="00747169"/>
    <w:rsid w:val="00747281"/>
    <w:rsid w:val="007472B5"/>
    <w:rsid w:val="00747419"/>
    <w:rsid w:val="00747796"/>
    <w:rsid w:val="007478FF"/>
    <w:rsid w:val="0074790E"/>
    <w:rsid w:val="00747C39"/>
    <w:rsid w:val="00747EB7"/>
    <w:rsid w:val="00747F27"/>
    <w:rsid w:val="00747F88"/>
    <w:rsid w:val="00750004"/>
    <w:rsid w:val="00750130"/>
    <w:rsid w:val="00750172"/>
    <w:rsid w:val="00750566"/>
    <w:rsid w:val="00750581"/>
    <w:rsid w:val="007505C3"/>
    <w:rsid w:val="007508A5"/>
    <w:rsid w:val="007509F0"/>
    <w:rsid w:val="00750E00"/>
    <w:rsid w:val="00750F71"/>
    <w:rsid w:val="0075102E"/>
    <w:rsid w:val="0075104A"/>
    <w:rsid w:val="00751155"/>
    <w:rsid w:val="0075128D"/>
    <w:rsid w:val="007512A5"/>
    <w:rsid w:val="007512BA"/>
    <w:rsid w:val="0075131E"/>
    <w:rsid w:val="0075163D"/>
    <w:rsid w:val="0075188F"/>
    <w:rsid w:val="0075196E"/>
    <w:rsid w:val="00751BEF"/>
    <w:rsid w:val="00751D94"/>
    <w:rsid w:val="00751E1C"/>
    <w:rsid w:val="007521A1"/>
    <w:rsid w:val="0075286D"/>
    <w:rsid w:val="00752B97"/>
    <w:rsid w:val="00752C52"/>
    <w:rsid w:val="007530AD"/>
    <w:rsid w:val="0075325A"/>
    <w:rsid w:val="00753311"/>
    <w:rsid w:val="0075336D"/>
    <w:rsid w:val="00753456"/>
    <w:rsid w:val="0075347C"/>
    <w:rsid w:val="007535B9"/>
    <w:rsid w:val="00753744"/>
    <w:rsid w:val="007537BB"/>
    <w:rsid w:val="00753956"/>
    <w:rsid w:val="00753B01"/>
    <w:rsid w:val="00753D18"/>
    <w:rsid w:val="00753E4D"/>
    <w:rsid w:val="00753F5E"/>
    <w:rsid w:val="00754093"/>
    <w:rsid w:val="00754586"/>
    <w:rsid w:val="007545D7"/>
    <w:rsid w:val="0075481A"/>
    <w:rsid w:val="00755363"/>
    <w:rsid w:val="007553E7"/>
    <w:rsid w:val="00755412"/>
    <w:rsid w:val="00755478"/>
    <w:rsid w:val="007558AF"/>
    <w:rsid w:val="0075597D"/>
    <w:rsid w:val="00755E65"/>
    <w:rsid w:val="00755E8D"/>
    <w:rsid w:val="00756358"/>
    <w:rsid w:val="0075637C"/>
    <w:rsid w:val="00756670"/>
    <w:rsid w:val="00756816"/>
    <w:rsid w:val="0075687A"/>
    <w:rsid w:val="00756936"/>
    <w:rsid w:val="00756D43"/>
    <w:rsid w:val="007571FC"/>
    <w:rsid w:val="00757273"/>
    <w:rsid w:val="0075739D"/>
    <w:rsid w:val="0075748B"/>
    <w:rsid w:val="007575EC"/>
    <w:rsid w:val="007576A6"/>
    <w:rsid w:val="007579F5"/>
    <w:rsid w:val="00757B19"/>
    <w:rsid w:val="007601C4"/>
    <w:rsid w:val="00760401"/>
    <w:rsid w:val="00760440"/>
    <w:rsid w:val="00760493"/>
    <w:rsid w:val="00760561"/>
    <w:rsid w:val="0076066D"/>
    <w:rsid w:val="007607AA"/>
    <w:rsid w:val="007607D4"/>
    <w:rsid w:val="007607E3"/>
    <w:rsid w:val="00760894"/>
    <w:rsid w:val="00760C1B"/>
    <w:rsid w:val="00760C70"/>
    <w:rsid w:val="00760C93"/>
    <w:rsid w:val="00760EFC"/>
    <w:rsid w:val="0076102A"/>
    <w:rsid w:val="007611AD"/>
    <w:rsid w:val="0076197C"/>
    <w:rsid w:val="007619F3"/>
    <w:rsid w:val="00761A5C"/>
    <w:rsid w:val="00761D02"/>
    <w:rsid w:val="00761E12"/>
    <w:rsid w:val="007620CB"/>
    <w:rsid w:val="007623DE"/>
    <w:rsid w:val="00762687"/>
    <w:rsid w:val="007626E4"/>
    <w:rsid w:val="00762845"/>
    <w:rsid w:val="00762ACF"/>
    <w:rsid w:val="00762B7A"/>
    <w:rsid w:val="00762F1D"/>
    <w:rsid w:val="007630C8"/>
    <w:rsid w:val="00763596"/>
    <w:rsid w:val="0076371F"/>
    <w:rsid w:val="0076396D"/>
    <w:rsid w:val="00763DA6"/>
    <w:rsid w:val="00763DC2"/>
    <w:rsid w:val="00763E31"/>
    <w:rsid w:val="00763F43"/>
    <w:rsid w:val="00764042"/>
    <w:rsid w:val="0076410B"/>
    <w:rsid w:val="007642AF"/>
    <w:rsid w:val="007643E2"/>
    <w:rsid w:val="007645F7"/>
    <w:rsid w:val="007648FC"/>
    <w:rsid w:val="00764A63"/>
    <w:rsid w:val="00764BFA"/>
    <w:rsid w:val="00764C0B"/>
    <w:rsid w:val="00764D6C"/>
    <w:rsid w:val="00764E06"/>
    <w:rsid w:val="00764E07"/>
    <w:rsid w:val="00764EC9"/>
    <w:rsid w:val="0076520B"/>
    <w:rsid w:val="007652B7"/>
    <w:rsid w:val="007656EA"/>
    <w:rsid w:val="0076576D"/>
    <w:rsid w:val="007659D6"/>
    <w:rsid w:val="00765A58"/>
    <w:rsid w:val="00765C11"/>
    <w:rsid w:val="00765C80"/>
    <w:rsid w:val="00766379"/>
    <w:rsid w:val="007663E5"/>
    <w:rsid w:val="0076681D"/>
    <w:rsid w:val="00766C7B"/>
    <w:rsid w:val="00766DF2"/>
    <w:rsid w:val="00766E77"/>
    <w:rsid w:val="00766FA4"/>
    <w:rsid w:val="0076714D"/>
    <w:rsid w:val="007675A5"/>
    <w:rsid w:val="00767879"/>
    <w:rsid w:val="007679F9"/>
    <w:rsid w:val="00767A6C"/>
    <w:rsid w:val="00767BC8"/>
    <w:rsid w:val="00767D8D"/>
    <w:rsid w:val="0077003A"/>
    <w:rsid w:val="007700D1"/>
    <w:rsid w:val="00770279"/>
    <w:rsid w:val="007702B5"/>
    <w:rsid w:val="00770310"/>
    <w:rsid w:val="00770620"/>
    <w:rsid w:val="00770C82"/>
    <w:rsid w:val="00770CA9"/>
    <w:rsid w:val="00770D43"/>
    <w:rsid w:val="00770F31"/>
    <w:rsid w:val="00771066"/>
    <w:rsid w:val="00771115"/>
    <w:rsid w:val="00771143"/>
    <w:rsid w:val="00771A41"/>
    <w:rsid w:val="00771BA3"/>
    <w:rsid w:val="00771E04"/>
    <w:rsid w:val="00771E6C"/>
    <w:rsid w:val="00772111"/>
    <w:rsid w:val="007721D8"/>
    <w:rsid w:val="007723C4"/>
    <w:rsid w:val="007724A5"/>
    <w:rsid w:val="00772617"/>
    <w:rsid w:val="0077269F"/>
    <w:rsid w:val="00772A33"/>
    <w:rsid w:val="00772A7F"/>
    <w:rsid w:val="00772AD7"/>
    <w:rsid w:val="00772CB0"/>
    <w:rsid w:val="00772E2C"/>
    <w:rsid w:val="007730DA"/>
    <w:rsid w:val="0077311E"/>
    <w:rsid w:val="0077397C"/>
    <w:rsid w:val="00773B7F"/>
    <w:rsid w:val="00773C3A"/>
    <w:rsid w:val="00773D6E"/>
    <w:rsid w:val="00774189"/>
    <w:rsid w:val="00774198"/>
    <w:rsid w:val="0077422B"/>
    <w:rsid w:val="0077429E"/>
    <w:rsid w:val="007742A3"/>
    <w:rsid w:val="007742B3"/>
    <w:rsid w:val="00774328"/>
    <w:rsid w:val="007745E3"/>
    <w:rsid w:val="00774909"/>
    <w:rsid w:val="00774D21"/>
    <w:rsid w:val="00774DE5"/>
    <w:rsid w:val="007750E2"/>
    <w:rsid w:val="0077544A"/>
    <w:rsid w:val="007754D1"/>
    <w:rsid w:val="00775535"/>
    <w:rsid w:val="007755F0"/>
    <w:rsid w:val="00775713"/>
    <w:rsid w:val="0077591A"/>
    <w:rsid w:val="00775AA4"/>
    <w:rsid w:val="00775D11"/>
    <w:rsid w:val="00775E0F"/>
    <w:rsid w:val="00776115"/>
    <w:rsid w:val="007765A7"/>
    <w:rsid w:val="00776759"/>
    <w:rsid w:val="00776883"/>
    <w:rsid w:val="00776954"/>
    <w:rsid w:val="00776B77"/>
    <w:rsid w:val="00776B87"/>
    <w:rsid w:val="00776E73"/>
    <w:rsid w:val="00776EF7"/>
    <w:rsid w:val="0077723A"/>
    <w:rsid w:val="007772ED"/>
    <w:rsid w:val="00777345"/>
    <w:rsid w:val="0077760E"/>
    <w:rsid w:val="00777724"/>
    <w:rsid w:val="00777B3A"/>
    <w:rsid w:val="00777C7D"/>
    <w:rsid w:val="00777D59"/>
    <w:rsid w:val="00777E01"/>
    <w:rsid w:val="00777E74"/>
    <w:rsid w:val="00777FD1"/>
    <w:rsid w:val="007801EF"/>
    <w:rsid w:val="00780450"/>
    <w:rsid w:val="0078071C"/>
    <w:rsid w:val="0078097A"/>
    <w:rsid w:val="00780B9D"/>
    <w:rsid w:val="00780D9D"/>
    <w:rsid w:val="00780F7D"/>
    <w:rsid w:val="0078115F"/>
    <w:rsid w:val="00781598"/>
    <w:rsid w:val="00781712"/>
    <w:rsid w:val="007817C5"/>
    <w:rsid w:val="00781D01"/>
    <w:rsid w:val="00781D72"/>
    <w:rsid w:val="00781E2B"/>
    <w:rsid w:val="00781E30"/>
    <w:rsid w:val="00782183"/>
    <w:rsid w:val="007822BF"/>
    <w:rsid w:val="00782448"/>
    <w:rsid w:val="00782634"/>
    <w:rsid w:val="0078278F"/>
    <w:rsid w:val="007827BB"/>
    <w:rsid w:val="00782CD2"/>
    <w:rsid w:val="00782DAF"/>
    <w:rsid w:val="00782E25"/>
    <w:rsid w:val="0078330E"/>
    <w:rsid w:val="00783353"/>
    <w:rsid w:val="00783499"/>
    <w:rsid w:val="0078363A"/>
    <w:rsid w:val="007837E6"/>
    <w:rsid w:val="00783AD1"/>
    <w:rsid w:val="00783B3F"/>
    <w:rsid w:val="00783C1A"/>
    <w:rsid w:val="00783DE7"/>
    <w:rsid w:val="00783FBB"/>
    <w:rsid w:val="007841D9"/>
    <w:rsid w:val="007842E6"/>
    <w:rsid w:val="00784336"/>
    <w:rsid w:val="00784AD7"/>
    <w:rsid w:val="00784AED"/>
    <w:rsid w:val="00784F88"/>
    <w:rsid w:val="00785281"/>
    <w:rsid w:val="0078549A"/>
    <w:rsid w:val="00785517"/>
    <w:rsid w:val="00785619"/>
    <w:rsid w:val="007858FD"/>
    <w:rsid w:val="00785E9B"/>
    <w:rsid w:val="00785F47"/>
    <w:rsid w:val="00786100"/>
    <w:rsid w:val="00786493"/>
    <w:rsid w:val="00786547"/>
    <w:rsid w:val="0078655C"/>
    <w:rsid w:val="007865A1"/>
    <w:rsid w:val="0078696C"/>
    <w:rsid w:val="00786A71"/>
    <w:rsid w:val="00786D1C"/>
    <w:rsid w:val="0078702C"/>
    <w:rsid w:val="00787151"/>
    <w:rsid w:val="0078720A"/>
    <w:rsid w:val="00787424"/>
    <w:rsid w:val="007874D6"/>
    <w:rsid w:val="0078787A"/>
    <w:rsid w:val="0078794C"/>
    <w:rsid w:val="00787A63"/>
    <w:rsid w:val="00787C4F"/>
    <w:rsid w:val="00787D69"/>
    <w:rsid w:val="00787E22"/>
    <w:rsid w:val="00787FE6"/>
    <w:rsid w:val="007900D0"/>
    <w:rsid w:val="00790162"/>
    <w:rsid w:val="0079034D"/>
    <w:rsid w:val="007904AE"/>
    <w:rsid w:val="007905DE"/>
    <w:rsid w:val="007907E1"/>
    <w:rsid w:val="00790B48"/>
    <w:rsid w:val="00790C62"/>
    <w:rsid w:val="00790FD7"/>
    <w:rsid w:val="0079100C"/>
    <w:rsid w:val="007910C5"/>
    <w:rsid w:val="00791138"/>
    <w:rsid w:val="007911B5"/>
    <w:rsid w:val="007911C3"/>
    <w:rsid w:val="0079128F"/>
    <w:rsid w:val="007915FC"/>
    <w:rsid w:val="00791682"/>
    <w:rsid w:val="007917AA"/>
    <w:rsid w:val="007917DF"/>
    <w:rsid w:val="00791811"/>
    <w:rsid w:val="007918DD"/>
    <w:rsid w:val="00791F60"/>
    <w:rsid w:val="00792146"/>
    <w:rsid w:val="00792152"/>
    <w:rsid w:val="00792287"/>
    <w:rsid w:val="007923D4"/>
    <w:rsid w:val="00792491"/>
    <w:rsid w:val="007924AD"/>
    <w:rsid w:val="00792527"/>
    <w:rsid w:val="00792792"/>
    <w:rsid w:val="007927BA"/>
    <w:rsid w:val="007929F6"/>
    <w:rsid w:val="00792BB8"/>
    <w:rsid w:val="00792C4C"/>
    <w:rsid w:val="00792D58"/>
    <w:rsid w:val="00792EF7"/>
    <w:rsid w:val="00793677"/>
    <w:rsid w:val="00793A4D"/>
    <w:rsid w:val="00793CFC"/>
    <w:rsid w:val="00793DC3"/>
    <w:rsid w:val="00793E25"/>
    <w:rsid w:val="00793F2B"/>
    <w:rsid w:val="00793F32"/>
    <w:rsid w:val="0079411C"/>
    <w:rsid w:val="0079419A"/>
    <w:rsid w:val="0079421C"/>
    <w:rsid w:val="0079424D"/>
    <w:rsid w:val="00794498"/>
    <w:rsid w:val="007944BC"/>
    <w:rsid w:val="00794616"/>
    <w:rsid w:val="00794E30"/>
    <w:rsid w:val="00794E6C"/>
    <w:rsid w:val="00795010"/>
    <w:rsid w:val="007950CA"/>
    <w:rsid w:val="00795129"/>
    <w:rsid w:val="00795259"/>
    <w:rsid w:val="0079526D"/>
    <w:rsid w:val="00795391"/>
    <w:rsid w:val="0079595C"/>
    <w:rsid w:val="007959B5"/>
    <w:rsid w:val="007959E6"/>
    <w:rsid w:val="00795A5F"/>
    <w:rsid w:val="00795C4C"/>
    <w:rsid w:val="00795C4F"/>
    <w:rsid w:val="00795D62"/>
    <w:rsid w:val="00795FB0"/>
    <w:rsid w:val="0079618A"/>
    <w:rsid w:val="00796650"/>
    <w:rsid w:val="007967E7"/>
    <w:rsid w:val="0079696D"/>
    <w:rsid w:val="007969AA"/>
    <w:rsid w:val="00796B1E"/>
    <w:rsid w:val="00796C80"/>
    <w:rsid w:val="00796E94"/>
    <w:rsid w:val="007972CC"/>
    <w:rsid w:val="00797577"/>
    <w:rsid w:val="00797592"/>
    <w:rsid w:val="0079773E"/>
    <w:rsid w:val="00797940"/>
    <w:rsid w:val="007979BB"/>
    <w:rsid w:val="00797A31"/>
    <w:rsid w:val="00797AAA"/>
    <w:rsid w:val="00797EC9"/>
    <w:rsid w:val="007A0022"/>
    <w:rsid w:val="007A01C5"/>
    <w:rsid w:val="007A049B"/>
    <w:rsid w:val="007A0664"/>
    <w:rsid w:val="007A0A09"/>
    <w:rsid w:val="007A0A4C"/>
    <w:rsid w:val="007A0C75"/>
    <w:rsid w:val="007A10CA"/>
    <w:rsid w:val="007A1364"/>
    <w:rsid w:val="007A1371"/>
    <w:rsid w:val="007A13B2"/>
    <w:rsid w:val="007A1474"/>
    <w:rsid w:val="007A1684"/>
    <w:rsid w:val="007A16A0"/>
    <w:rsid w:val="007A188F"/>
    <w:rsid w:val="007A1B8B"/>
    <w:rsid w:val="007A1C25"/>
    <w:rsid w:val="007A1D68"/>
    <w:rsid w:val="007A2036"/>
    <w:rsid w:val="007A2124"/>
    <w:rsid w:val="007A225B"/>
    <w:rsid w:val="007A29A7"/>
    <w:rsid w:val="007A2AED"/>
    <w:rsid w:val="007A2B8D"/>
    <w:rsid w:val="007A3083"/>
    <w:rsid w:val="007A308B"/>
    <w:rsid w:val="007A3095"/>
    <w:rsid w:val="007A3163"/>
    <w:rsid w:val="007A3168"/>
    <w:rsid w:val="007A31E0"/>
    <w:rsid w:val="007A320F"/>
    <w:rsid w:val="007A3584"/>
    <w:rsid w:val="007A35F9"/>
    <w:rsid w:val="007A367B"/>
    <w:rsid w:val="007A3757"/>
    <w:rsid w:val="007A3854"/>
    <w:rsid w:val="007A38B4"/>
    <w:rsid w:val="007A3C79"/>
    <w:rsid w:val="007A3FB0"/>
    <w:rsid w:val="007A4607"/>
    <w:rsid w:val="007A4648"/>
    <w:rsid w:val="007A46DF"/>
    <w:rsid w:val="007A46FE"/>
    <w:rsid w:val="007A4DD6"/>
    <w:rsid w:val="007A5223"/>
    <w:rsid w:val="007A54C1"/>
    <w:rsid w:val="007A559D"/>
    <w:rsid w:val="007A55FC"/>
    <w:rsid w:val="007A59CA"/>
    <w:rsid w:val="007A5A15"/>
    <w:rsid w:val="007A5B11"/>
    <w:rsid w:val="007A5F3E"/>
    <w:rsid w:val="007A5F9F"/>
    <w:rsid w:val="007A6038"/>
    <w:rsid w:val="007A61FB"/>
    <w:rsid w:val="007A6350"/>
    <w:rsid w:val="007A65E5"/>
    <w:rsid w:val="007A6723"/>
    <w:rsid w:val="007A675D"/>
    <w:rsid w:val="007A67C8"/>
    <w:rsid w:val="007A696B"/>
    <w:rsid w:val="007A69EA"/>
    <w:rsid w:val="007A6ADF"/>
    <w:rsid w:val="007A6B02"/>
    <w:rsid w:val="007A70C2"/>
    <w:rsid w:val="007A72FD"/>
    <w:rsid w:val="007A73D0"/>
    <w:rsid w:val="007A759D"/>
    <w:rsid w:val="007A7876"/>
    <w:rsid w:val="007A79B2"/>
    <w:rsid w:val="007A7C28"/>
    <w:rsid w:val="007A7C48"/>
    <w:rsid w:val="007B046A"/>
    <w:rsid w:val="007B06A5"/>
    <w:rsid w:val="007B0712"/>
    <w:rsid w:val="007B07A8"/>
    <w:rsid w:val="007B09F3"/>
    <w:rsid w:val="007B0B6C"/>
    <w:rsid w:val="007B0F22"/>
    <w:rsid w:val="007B10E8"/>
    <w:rsid w:val="007B1456"/>
    <w:rsid w:val="007B15D4"/>
    <w:rsid w:val="007B18EE"/>
    <w:rsid w:val="007B1C7D"/>
    <w:rsid w:val="007B1D7C"/>
    <w:rsid w:val="007B2013"/>
    <w:rsid w:val="007B2031"/>
    <w:rsid w:val="007B2118"/>
    <w:rsid w:val="007B2161"/>
    <w:rsid w:val="007B2172"/>
    <w:rsid w:val="007B2244"/>
    <w:rsid w:val="007B256E"/>
    <w:rsid w:val="007B25FB"/>
    <w:rsid w:val="007B276D"/>
    <w:rsid w:val="007B27C0"/>
    <w:rsid w:val="007B2ADA"/>
    <w:rsid w:val="007B2BC0"/>
    <w:rsid w:val="007B2C51"/>
    <w:rsid w:val="007B2E00"/>
    <w:rsid w:val="007B30C7"/>
    <w:rsid w:val="007B317D"/>
    <w:rsid w:val="007B33F4"/>
    <w:rsid w:val="007B3596"/>
    <w:rsid w:val="007B35F6"/>
    <w:rsid w:val="007B3625"/>
    <w:rsid w:val="007B37B8"/>
    <w:rsid w:val="007B38E2"/>
    <w:rsid w:val="007B3BA5"/>
    <w:rsid w:val="007B3D05"/>
    <w:rsid w:val="007B3DB6"/>
    <w:rsid w:val="007B41E5"/>
    <w:rsid w:val="007B4248"/>
    <w:rsid w:val="007B47B8"/>
    <w:rsid w:val="007B482D"/>
    <w:rsid w:val="007B4C93"/>
    <w:rsid w:val="007B4D0D"/>
    <w:rsid w:val="007B4D90"/>
    <w:rsid w:val="007B4DFC"/>
    <w:rsid w:val="007B4FBB"/>
    <w:rsid w:val="007B5151"/>
    <w:rsid w:val="007B517B"/>
    <w:rsid w:val="007B5204"/>
    <w:rsid w:val="007B548C"/>
    <w:rsid w:val="007B55C0"/>
    <w:rsid w:val="007B55D0"/>
    <w:rsid w:val="007B57B1"/>
    <w:rsid w:val="007B5800"/>
    <w:rsid w:val="007B5B7C"/>
    <w:rsid w:val="007B5D88"/>
    <w:rsid w:val="007B5E02"/>
    <w:rsid w:val="007B6040"/>
    <w:rsid w:val="007B6589"/>
    <w:rsid w:val="007B6630"/>
    <w:rsid w:val="007B6B02"/>
    <w:rsid w:val="007B6B35"/>
    <w:rsid w:val="007B6B54"/>
    <w:rsid w:val="007B6C83"/>
    <w:rsid w:val="007B6CA2"/>
    <w:rsid w:val="007B6D03"/>
    <w:rsid w:val="007B70B2"/>
    <w:rsid w:val="007B716A"/>
    <w:rsid w:val="007B7438"/>
    <w:rsid w:val="007B7579"/>
    <w:rsid w:val="007B7857"/>
    <w:rsid w:val="007B7A72"/>
    <w:rsid w:val="007B7B77"/>
    <w:rsid w:val="007B7D22"/>
    <w:rsid w:val="007B7D27"/>
    <w:rsid w:val="007B7E1E"/>
    <w:rsid w:val="007C0053"/>
    <w:rsid w:val="007C0250"/>
    <w:rsid w:val="007C033E"/>
    <w:rsid w:val="007C0628"/>
    <w:rsid w:val="007C063F"/>
    <w:rsid w:val="007C0899"/>
    <w:rsid w:val="007C0AC8"/>
    <w:rsid w:val="007C0B50"/>
    <w:rsid w:val="007C0B85"/>
    <w:rsid w:val="007C0BC0"/>
    <w:rsid w:val="007C0CAA"/>
    <w:rsid w:val="007C0D36"/>
    <w:rsid w:val="007C0F11"/>
    <w:rsid w:val="007C0F9D"/>
    <w:rsid w:val="007C102C"/>
    <w:rsid w:val="007C1063"/>
    <w:rsid w:val="007C109F"/>
    <w:rsid w:val="007C110B"/>
    <w:rsid w:val="007C11A8"/>
    <w:rsid w:val="007C128A"/>
    <w:rsid w:val="007C1352"/>
    <w:rsid w:val="007C1373"/>
    <w:rsid w:val="007C146E"/>
    <w:rsid w:val="007C179C"/>
    <w:rsid w:val="007C1CE7"/>
    <w:rsid w:val="007C2052"/>
    <w:rsid w:val="007C23D6"/>
    <w:rsid w:val="007C25AE"/>
    <w:rsid w:val="007C25B3"/>
    <w:rsid w:val="007C2740"/>
    <w:rsid w:val="007C2ABB"/>
    <w:rsid w:val="007C2AE4"/>
    <w:rsid w:val="007C2BBA"/>
    <w:rsid w:val="007C2BEF"/>
    <w:rsid w:val="007C2D45"/>
    <w:rsid w:val="007C3069"/>
    <w:rsid w:val="007C3134"/>
    <w:rsid w:val="007C37B1"/>
    <w:rsid w:val="007C3A5D"/>
    <w:rsid w:val="007C3ADE"/>
    <w:rsid w:val="007C3C0B"/>
    <w:rsid w:val="007C3D45"/>
    <w:rsid w:val="007C3DF4"/>
    <w:rsid w:val="007C3EBB"/>
    <w:rsid w:val="007C3FE5"/>
    <w:rsid w:val="007C4152"/>
    <w:rsid w:val="007C4211"/>
    <w:rsid w:val="007C4288"/>
    <w:rsid w:val="007C42EC"/>
    <w:rsid w:val="007C441D"/>
    <w:rsid w:val="007C449A"/>
    <w:rsid w:val="007C479E"/>
    <w:rsid w:val="007C47A9"/>
    <w:rsid w:val="007C4897"/>
    <w:rsid w:val="007C48C5"/>
    <w:rsid w:val="007C4C27"/>
    <w:rsid w:val="007C4C2F"/>
    <w:rsid w:val="007C4D37"/>
    <w:rsid w:val="007C4DAA"/>
    <w:rsid w:val="007C4FBB"/>
    <w:rsid w:val="007C50B9"/>
    <w:rsid w:val="007C50C9"/>
    <w:rsid w:val="007C50CF"/>
    <w:rsid w:val="007C52F9"/>
    <w:rsid w:val="007C541C"/>
    <w:rsid w:val="007C54A2"/>
    <w:rsid w:val="007C566C"/>
    <w:rsid w:val="007C5746"/>
    <w:rsid w:val="007C57BA"/>
    <w:rsid w:val="007C5A02"/>
    <w:rsid w:val="007C5BC5"/>
    <w:rsid w:val="007C5C0B"/>
    <w:rsid w:val="007C5C74"/>
    <w:rsid w:val="007C5FC9"/>
    <w:rsid w:val="007C6029"/>
    <w:rsid w:val="007C60BC"/>
    <w:rsid w:val="007C646D"/>
    <w:rsid w:val="007C6AE4"/>
    <w:rsid w:val="007C6BA8"/>
    <w:rsid w:val="007C6BB1"/>
    <w:rsid w:val="007C6CED"/>
    <w:rsid w:val="007C6F61"/>
    <w:rsid w:val="007C6F70"/>
    <w:rsid w:val="007C7028"/>
    <w:rsid w:val="007C7215"/>
    <w:rsid w:val="007C724B"/>
    <w:rsid w:val="007C74F9"/>
    <w:rsid w:val="007C76F8"/>
    <w:rsid w:val="007C799F"/>
    <w:rsid w:val="007C79BC"/>
    <w:rsid w:val="007C7ADC"/>
    <w:rsid w:val="007C7B14"/>
    <w:rsid w:val="007C7C8F"/>
    <w:rsid w:val="007C7C9B"/>
    <w:rsid w:val="007D00DC"/>
    <w:rsid w:val="007D01EE"/>
    <w:rsid w:val="007D0284"/>
    <w:rsid w:val="007D0290"/>
    <w:rsid w:val="007D02E3"/>
    <w:rsid w:val="007D03DF"/>
    <w:rsid w:val="007D0430"/>
    <w:rsid w:val="007D04A3"/>
    <w:rsid w:val="007D04A5"/>
    <w:rsid w:val="007D06EB"/>
    <w:rsid w:val="007D071F"/>
    <w:rsid w:val="007D0749"/>
    <w:rsid w:val="007D086C"/>
    <w:rsid w:val="007D08A1"/>
    <w:rsid w:val="007D0989"/>
    <w:rsid w:val="007D0D0B"/>
    <w:rsid w:val="007D0E1C"/>
    <w:rsid w:val="007D0F66"/>
    <w:rsid w:val="007D0F93"/>
    <w:rsid w:val="007D1020"/>
    <w:rsid w:val="007D112C"/>
    <w:rsid w:val="007D1134"/>
    <w:rsid w:val="007D11F5"/>
    <w:rsid w:val="007D120A"/>
    <w:rsid w:val="007D14E8"/>
    <w:rsid w:val="007D1691"/>
    <w:rsid w:val="007D178D"/>
    <w:rsid w:val="007D17BD"/>
    <w:rsid w:val="007D1916"/>
    <w:rsid w:val="007D1994"/>
    <w:rsid w:val="007D1E48"/>
    <w:rsid w:val="007D2267"/>
    <w:rsid w:val="007D251C"/>
    <w:rsid w:val="007D257D"/>
    <w:rsid w:val="007D2910"/>
    <w:rsid w:val="007D2976"/>
    <w:rsid w:val="007D29A4"/>
    <w:rsid w:val="007D2C19"/>
    <w:rsid w:val="007D2DC5"/>
    <w:rsid w:val="007D3016"/>
    <w:rsid w:val="007D37C7"/>
    <w:rsid w:val="007D3863"/>
    <w:rsid w:val="007D38DF"/>
    <w:rsid w:val="007D3AF6"/>
    <w:rsid w:val="007D3BD7"/>
    <w:rsid w:val="007D3CD8"/>
    <w:rsid w:val="007D3DE7"/>
    <w:rsid w:val="007D413E"/>
    <w:rsid w:val="007D41F1"/>
    <w:rsid w:val="007D42F0"/>
    <w:rsid w:val="007D42F2"/>
    <w:rsid w:val="007D441D"/>
    <w:rsid w:val="007D445C"/>
    <w:rsid w:val="007D44F4"/>
    <w:rsid w:val="007D46A6"/>
    <w:rsid w:val="007D4834"/>
    <w:rsid w:val="007D49D2"/>
    <w:rsid w:val="007D4A23"/>
    <w:rsid w:val="007D4D46"/>
    <w:rsid w:val="007D51F4"/>
    <w:rsid w:val="007D535C"/>
    <w:rsid w:val="007D547D"/>
    <w:rsid w:val="007D55F4"/>
    <w:rsid w:val="007D571B"/>
    <w:rsid w:val="007D59EC"/>
    <w:rsid w:val="007D5B7D"/>
    <w:rsid w:val="007D5CAB"/>
    <w:rsid w:val="007D5E66"/>
    <w:rsid w:val="007D5E96"/>
    <w:rsid w:val="007D6071"/>
    <w:rsid w:val="007D623F"/>
    <w:rsid w:val="007D63BA"/>
    <w:rsid w:val="007D63CC"/>
    <w:rsid w:val="007D64DD"/>
    <w:rsid w:val="007D66CB"/>
    <w:rsid w:val="007D6B1D"/>
    <w:rsid w:val="007D7141"/>
    <w:rsid w:val="007D72E2"/>
    <w:rsid w:val="007D73C7"/>
    <w:rsid w:val="007D73EF"/>
    <w:rsid w:val="007D7508"/>
    <w:rsid w:val="007D7A38"/>
    <w:rsid w:val="007D7ACE"/>
    <w:rsid w:val="007D7CC1"/>
    <w:rsid w:val="007D7D43"/>
    <w:rsid w:val="007D7D6C"/>
    <w:rsid w:val="007E01A0"/>
    <w:rsid w:val="007E038C"/>
    <w:rsid w:val="007E0535"/>
    <w:rsid w:val="007E088A"/>
    <w:rsid w:val="007E0AA5"/>
    <w:rsid w:val="007E0C29"/>
    <w:rsid w:val="007E0CBE"/>
    <w:rsid w:val="007E0D2A"/>
    <w:rsid w:val="007E0F8B"/>
    <w:rsid w:val="007E12A8"/>
    <w:rsid w:val="007E13B6"/>
    <w:rsid w:val="007E14A0"/>
    <w:rsid w:val="007E1533"/>
    <w:rsid w:val="007E15F1"/>
    <w:rsid w:val="007E17D9"/>
    <w:rsid w:val="007E17F4"/>
    <w:rsid w:val="007E1A52"/>
    <w:rsid w:val="007E1EF9"/>
    <w:rsid w:val="007E1FAD"/>
    <w:rsid w:val="007E20B6"/>
    <w:rsid w:val="007E21BA"/>
    <w:rsid w:val="007E21F8"/>
    <w:rsid w:val="007E285B"/>
    <w:rsid w:val="007E2ECD"/>
    <w:rsid w:val="007E3279"/>
    <w:rsid w:val="007E3412"/>
    <w:rsid w:val="007E3425"/>
    <w:rsid w:val="007E3935"/>
    <w:rsid w:val="007E3A06"/>
    <w:rsid w:val="007E3AF7"/>
    <w:rsid w:val="007E3B4C"/>
    <w:rsid w:val="007E3CB2"/>
    <w:rsid w:val="007E3D8C"/>
    <w:rsid w:val="007E3D92"/>
    <w:rsid w:val="007E3DBD"/>
    <w:rsid w:val="007E3EA0"/>
    <w:rsid w:val="007E404E"/>
    <w:rsid w:val="007E4291"/>
    <w:rsid w:val="007E43C2"/>
    <w:rsid w:val="007E4423"/>
    <w:rsid w:val="007E4436"/>
    <w:rsid w:val="007E451F"/>
    <w:rsid w:val="007E4587"/>
    <w:rsid w:val="007E46B2"/>
    <w:rsid w:val="007E47FF"/>
    <w:rsid w:val="007E4AA8"/>
    <w:rsid w:val="007E4D6A"/>
    <w:rsid w:val="007E50DC"/>
    <w:rsid w:val="007E5414"/>
    <w:rsid w:val="007E546E"/>
    <w:rsid w:val="007E566C"/>
    <w:rsid w:val="007E5B5B"/>
    <w:rsid w:val="007E5CB7"/>
    <w:rsid w:val="007E60B8"/>
    <w:rsid w:val="007E61C5"/>
    <w:rsid w:val="007E62A7"/>
    <w:rsid w:val="007E66C4"/>
    <w:rsid w:val="007E670A"/>
    <w:rsid w:val="007E6958"/>
    <w:rsid w:val="007E6AEA"/>
    <w:rsid w:val="007E6B9F"/>
    <w:rsid w:val="007E6CF5"/>
    <w:rsid w:val="007E6E39"/>
    <w:rsid w:val="007E6E6A"/>
    <w:rsid w:val="007E726D"/>
    <w:rsid w:val="007E7716"/>
    <w:rsid w:val="007E7761"/>
    <w:rsid w:val="007E7884"/>
    <w:rsid w:val="007E7D28"/>
    <w:rsid w:val="007E7E01"/>
    <w:rsid w:val="007E7F84"/>
    <w:rsid w:val="007F02D9"/>
    <w:rsid w:val="007F0417"/>
    <w:rsid w:val="007F04D2"/>
    <w:rsid w:val="007F07AA"/>
    <w:rsid w:val="007F07F8"/>
    <w:rsid w:val="007F098E"/>
    <w:rsid w:val="007F0A51"/>
    <w:rsid w:val="007F0C8D"/>
    <w:rsid w:val="007F0D02"/>
    <w:rsid w:val="007F0DDC"/>
    <w:rsid w:val="007F0E0C"/>
    <w:rsid w:val="007F0EBB"/>
    <w:rsid w:val="007F0F9D"/>
    <w:rsid w:val="007F114F"/>
    <w:rsid w:val="007F1231"/>
    <w:rsid w:val="007F1279"/>
    <w:rsid w:val="007F12CA"/>
    <w:rsid w:val="007F1416"/>
    <w:rsid w:val="007F1435"/>
    <w:rsid w:val="007F1578"/>
    <w:rsid w:val="007F1644"/>
    <w:rsid w:val="007F1697"/>
    <w:rsid w:val="007F16E6"/>
    <w:rsid w:val="007F1724"/>
    <w:rsid w:val="007F1952"/>
    <w:rsid w:val="007F19EF"/>
    <w:rsid w:val="007F1B58"/>
    <w:rsid w:val="007F2000"/>
    <w:rsid w:val="007F221A"/>
    <w:rsid w:val="007F2544"/>
    <w:rsid w:val="007F26AE"/>
    <w:rsid w:val="007F27E5"/>
    <w:rsid w:val="007F2867"/>
    <w:rsid w:val="007F2A03"/>
    <w:rsid w:val="007F2A12"/>
    <w:rsid w:val="007F2B1D"/>
    <w:rsid w:val="007F2B62"/>
    <w:rsid w:val="007F2E35"/>
    <w:rsid w:val="007F2E3F"/>
    <w:rsid w:val="007F30CD"/>
    <w:rsid w:val="007F31BE"/>
    <w:rsid w:val="007F324A"/>
    <w:rsid w:val="007F3368"/>
    <w:rsid w:val="007F33E2"/>
    <w:rsid w:val="007F3452"/>
    <w:rsid w:val="007F366F"/>
    <w:rsid w:val="007F3929"/>
    <w:rsid w:val="007F397C"/>
    <w:rsid w:val="007F3A35"/>
    <w:rsid w:val="007F406D"/>
    <w:rsid w:val="007F41F0"/>
    <w:rsid w:val="007F41FD"/>
    <w:rsid w:val="007F42C5"/>
    <w:rsid w:val="007F4352"/>
    <w:rsid w:val="007F44B5"/>
    <w:rsid w:val="007F46BE"/>
    <w:rsid w:val="007F46DA"/>
    <w:rsid w:val="007F47C8"/>
    <w:rsid w:val="007F4A13"/>
    <w:rsid w:val="007F4AD8"/>
    <w:rsid w:val="007F4D29"/>
    <w:rsid w:val="007F4ECF"/>
    <w:rsid w:val="007F5074"/>
    <w:rsid w:val="007F54ED"/>
    <w:rsid w:val="007F55B3"/>
    <w:rsid w:val="007F55B8"/>
    <w:rsid w:val="007F5818"/>
    <w:rsid w:val="007F5D46"/>
    <w:rsid w:val="007F5DB1"/>
    <w:rsid w:val="007F5DB2"/>
    <w:rsid w:val="007F604F"/>
    <w:rsid w:val="007F605A"/>
    <w:rsid w:val="007F62F8"/>
    <w:rsid w:val="007F6514"/>
    <w:rsid w:val="007F67F7"/>
    <w:rsid w:val="007F685E"/>
    <w:rsid w:val="007F696B"/>
    <w:rsid w:val="007F6CA8"/>
    <w:rsid w:val="007F709D"/>
    <w:rsid w:val="007F70F5"/>
    <w:rsid w:val="007F7294"/>
    <w:rsid w:val="007F7322"/>
    <w:rsid w:val="007F7544"/>
    <w:rsid w:val="007F75A4"/>
    <w:rsid w:val="007F7874"/>
    <w:rsid w:val="007F79A4"/>
    <w:rsid w:val="007F7B7D"/>
    <w:rsid w:val="007F7C27"/>
    <w:rsid w:val="007F7F62"/>
    <w:rsid w:val="00800120"/>
    <w:rsid w:val="0080024E"/>
    <w:rsid w:val="0080057E"/>
    <w:rsid w:val="0080078F"/>
    <w:rsid w:val="00800AB4"/>
    <w:rsid w:val="00800ADF"/>
    <w:rsid w:val="00800BC1"/>
    <w:rsid w:val="00800CBE"/>
    <w:rsid w:val="00800ECC"/>
    <w:rsid w:val="00800EFF"/>
    <w:rsid w:val="00800FDA"/>
    <w:rsid w:val="0080106B"/>
    <w:rsid w:val="0080107C"/>
    <w:rsid w:val="008010BE"/>
    <w:rsid w:val="00801298"/>
    <w:rsid w:val="00801309"/>
    <w:rsid w:val="00801322"/>
    <w:rsid w:val="008013BD"/>
    <w:rsid w:val="008015C7"/>
    <w:rsid w:val="00801646"/>
    <w:rsid w:val="008018CA"/>
    <w:rsid w:val="00801DCC"/>
    <w:rsid w:val="00801DD1"/>
    <w:rsid w:val="0080204F"/>
    <w:rsid w:val="00802074"/>
    <w:rsid w:val="008022DD"/>
    <w:rsid w:val="00802321"/>
    <w:rsid w:val="00802448"/>
    <w:rsid w:val="008024DD"/>
    <w:rsid w:val="0080254A"/>
    <w:rsid w:val="008025EA"/>
    <w:rsid w:val="008026CE"/>
    <w:rsid w:val="008027F4"/>
    <w:rsid w:val="00802962"/>
    <w:rsid w:val="00802B73"/>
    <w:rsid w:val="00802BC5"/>
    <w:rsid w:val="00802E90"/>
    <w:rsid w:val="0080311B"/>
    <w:rsid w:val="008032A0"/>
    <w:rsid w:val="008032EE"/>
    <w:rsid w:val="00803CCB"/>
    <w:rsid w:val="00803D10"/>
    <w:rsid w:val="00803F2B"/>
    <w:rsid w:val="00804048"/>
    <w:rsid w:val="008041EA"/>
    <w:rsid w:val="0080437E"/>
    <w:rsid w:val="00804537"/>
    <w:rsid w:val="008045AC"/>
    <w:rsid w:val="008048BF"/>
    <w:rsid w:val="0080494A"/>
    <w:rsid w:val="00804AD6"/>
    <w:rsid w:val="00804DF0"/>
    <w:rsid w:val="00804F0E"/>
    <w:rsid w:val="00804FE4"/>
    <w:rsid w:val="0080514A"/>
    <w:rsid w:val="0080516A"/>
    <w:rsid w:val="008051C1"/>
    <w:rsid w:val="008051CA"/>
    <w:rsid w:val="008052EF"/>
    <w:rsid w:val="00805361"/>
    <w:rsid w:val="00805501"/>
    <w:rsid w:val="0080573C"/>
    <w:rsid w:val="00805877"/>
    <w:rsid w:val="0080595E"/>
    <w:rsid w:val="00805999"/>
    <w:rsid w:val="00805CAD"/>
    <w:rsid w:val="00805E13"/>
    <w:rsid w:val="00805E49"/>
    <w:rsid w:val="00805F1A"/>
    <w:rsid w:val="00805F46"/>
    <w:rsid w:val="00806123"/>
    <w:rsid w:val="0080613D"/>
    <w:rsid w:val="008061C4"/>
    <w:rsid w:val="00806442"/>
    <w:rsid w:val="00806608"/>
    <w:rsid w:val="008066B2"/>
    <w:rsid w:val="0080684B"/>
    <w:rsid w:val="00806AE1"/>
    <w:rsid w:val="008070FA"/>
    <w:rsid w:val="00807221"/>
    <w:rsid w:val="008073BD"/>
    <w:rsid w:val="008074DD"/>
    <w:rsid w:val="008100CF"/>
    <w:rsid w:val="00810179"/>
    <w:rsid w:val="008101B7"/>
    <w:rsid w:val="008106C3"/>
    <w:rsid w:val="008108A5"/>
    <w:rsid w:val="0081096B"/>
    <w:rsid w:val="00810D3B"/>
    <w:rsid w:val="00810DC1"/>
    <w:rsid w:val="00810E27"/>
    <w:rsid w:val="00810E89"/>
    <w:rsid w:val="00811097"/>
    <w:rsid w:val="00811257"/>
    <w:rsid w:val="008112CC"/>
    <w:rsid w:val="00811341"/>
    <w:rsid w:val="0081144C"/>
    <w:rsid w:val="008114DA"/>
    <w:rsid w:val="0081180D"/>
    <w:rsid w:val="008119A2"/>
    <w:rsid w:val="008119B6"/>
    <w:rsid w:val="00811D77"/>
    <w:rsid w:val="00812075"/>
    <w:rsid w:val="00812123"/>
    <w:rsid w:val="008123B3"/>
    <w:rsid w:val="008124E9"/>
    <w:rsid w:val="008125B4"/>
    <w:rsid w:val="00812970"/>
    <w:rsid w:val="00812A30"/>
    <w:rsid w:val="00812B52"/>
    <w:rsid w:val="00812D72"/>
    <w:rsid w:val="00812D87"/>
    <w:rsid w:val="00812E98"/>
    <w:rsid w:val="00812FE3"/>
    <w:rsid w:val="00813172"/>
    <w:rsid w:val="008131D4"/>
    <w:rsid w:val="00813240"/>
    <w:rsid w:val="00813444"/>
    <w:rsid w:val="008134EA"/>
    <w:rsid w:val="00813A64"/>
    <w:rsid w:val="00813A77"/>
    <w:rsid w:val="00813A8A"/>
    <w:rsid w:val="00813C33"/>
    <w:rsid w:val="00813C43"/>
    <w:rsid w:val="00813C87"/>
    <w:rsid w:val="00813F95"/>
    <w:rsid w:val="00814146"/>
    <w:rsid w:val="008144AF"/>
    <w:rsid w:val="00814708"/>
    <w:rsid w:val="008147A3"/>
    <w:rsid w:val="008148D8"/>
    <w:rsid w:val="0081491C"/>
    <w:rsid w:val="00814991"/>
    <w:rsid w:val="00814A4A"/>
    <w:rsid w:val="00814EE3"/>
    <w:rsid w:val="00814EE4"/>
    <w:rsid w:val="00814F4C"/>
    <w:rsid w:val="00815007"/>
    <w:rsid w:val="0081530B"/>
    <w:rsid w:val="008154CC"/>
    <w:rsid w:val="0081552F"/>
    <w:rsid w:val="00815633"/>
    <w:rsid w:val="008157EB"/>
    <w:rsid w:val="0081580B"/>
    <w:rsid w:val="00815874"/>
    <w:rsid w:val="00815B10"/>
    <w:rsid w:val="00815BE8"/>
    <w:rsid w:val="00815C1C"/>
    <w:rsid w:val="00815C63"/>
    <w:rsid w:val="00815CFC"/>
    <w:rsid w:val="00815D8D"/>
    <w:rsid w:val="00815DEF"/>
    <w:rsid w:val="00815F88"/>
    <w:rsid w:val="00815F92"/>
    <w:rsid w:val="008160CD"/>
    <w:rsid w:val="00816ABA"/>
    <w:rsid w:val="00816ACF"/>
    <w:rsid w:val="00816B4E"/>
    <w:rsid w:val="00816CD2"/>
    <w:rsid w:val="00816F33"/>
    <w:rsid w:val="00816F69"/>
    <w:rsid w:val="0081704D"/>
    <w:rsid w:val="00817204"/>
    <w:rsid w:val="0081726A"/>
    <w:rsid w:val="008172D2"/>
    <w:rsid w:val="008172E5"/>
    <w:rsid w:val="00817528"/>
    <w:rsid w:val="00817BF3"/>
    <w:rsid w:val="00817EBA"/>
    <w:rsid w:val="00817F21"/>
    <w:rsid w:val="00817F61"/>
    <w:rsid w:val="00817F87"/>
    <w:rsid w:val="00820187"/>
    <w:rsid w:val="00820550"/>
    <w:rsid w:val="00820789"/>
    <w:rsid w:val="00820876"/>
    <w:rsid w:val="008208A7"/>
    <w:rsid w:val="008208C2"/>
    <w:rsid w:val="008208F1"/>
    <w:rsid w:val="00820B18"/>
    <w:rsid w:val="00820B30"/>
    <w:rsid w:val="00820DC1"/>
    <w:rsid w:val="00820E8F"/>
    <w:rsid w:val="00820FAB"/>
    <w:rsid w:val="00820FDC"/>
    <w:rsid w:val="0082103A"/>
    <w:rsid w:val="008210DA"/>
    <w:rsid w:val="008211EA"/>
    <w:rsid w:val="008211F2"/>
    <w:rsid w:val="008215D2"/>
    <w:rsid w:val="0082176E"/>
    <w:rsid w:val="00821788"/>
    <w:rsid w:val="00821830"/>
    <w:rsid w:val="00821C35"/>
    <w:rsid w:val="00821C73"/>
    <w:rsid w:val="00821FB7"/>
    <w:rsid w:val="008225EB"/>
    <w:rsid w:val="0082262C"/>
    <w:rsid w:val="008228AC"/>
    <w:rsid w:val="0082300F"/>
    <w:rsid w:val="008230D9"/>
    <w:rsid w:val="00823318"/>
    <w:rsid w:val="00823560"/>
    <w:rsid w:val="0082365E"/>
    <w:rsid w:val="008239FF"/>
    <w:rsid w:val="00823AE7"/>
    <w:rsid w:val="00823B34"/>
    <w:rsid w:val="00823BF1"/>
    <w:rsid w:val="00823E21"/>
    <w:rsid w:val="00824141"/>
    <w:rsid w:val="008241D0"/>
    <w:rsid w:val="00824204"/>
    <w:rsid w:val="00824388"/>
    <w:rsid w:val="008243E9"/>
    <w:rsid w:val="0082478D"/>
    <w:rsid w:val="0082494F"/>
    <w:rsid w:val="00824AD8"/>
    <w:rsid w:val="00824C00"/>
    <w:rsid w:val="00824C3D"/>
    <w:rsid w:val="00824DAA"/>
    <w:rsid w:val="00824E0D"/>
    <w:rsid w:val="00824F9A"/>
    <w:rsid w:val="00825009"/>
    <w:rsid w:val="008250D0"/>
    <w:rsid w:val="00825709"/>
    <w:rsid w:val="00825759"/>
    <w:rsid w:val="00825978"/>
    <w:rsid w:val="00825AA8"/>
    <w:rsid w:val="00825B88"/>
    <w:rsid w:val="00825C5F"/>
    <w:rsid w:val="00825D71"/>
    <w:rsid w:val="00825DB0"/>
    <w:rsid w:val="008260AF"/>
    <w:rsid w:val="008261C7"/>
    <w:rsid w:val="00826210"/>
    <w:rsid w:val="0082622B"/>
    <w:rsid w:val="0082643E"/>
    <w:rsid w:val="00826584"/>
    <w:rsid w:val="00826764"/>
    <w:rsid w:val="0082699A"/>
    <w:rsid w:val="00826B61"/>
    <w:rsid w:val="00826CD6"/>
    <w:rsid w:val="00826F5A"/>
    <w:rsid w:val="00827200"/>
    <w:rsid w:val="00827686"/>
    <w:rsid w:val="008278A1"/>
    <w:rsid w:val="0082793F"/>
    <w:rsid w:val="00827A16"/>
    <w:rsid w:val="00827D00"/>
    <w:rsid w:val="00827D4B"/>
    <w:rsid w:val="00830160"/>
    <w:rsid w:val="00830197"/>
    <w:rsid w:val="00830342"/>
    <w:rsid w:val="00830811"/>
    <w:rsid w:val="00830A42"/>
    <w:rsid w:val="00831157"/>
    <w:rsid w:val="0083119E"/>
    <w:rsid w:val="008312B5"/>
    <w:rsid w:val="008312D9"/>
    <w:rsid w:val="008315E9"/>
    <w:rsid w:val="00831696"/>
    <w:rsid w:val="0083174E"/>
    <w:rsid w:val="008318D8"/>
    <w:rsid w:val="008319D4"/>
    <w:rsid w:val="00831AD6"/>
    <w:rsid w:val="00831ADB"/>
    <w:rsid w:val="00831AEC"/>
    <w:rsid w:val="00831AEF"/>
    <w:rsid w:val="00831BAB"/>
    <w:rsid w:val="00831D8A"/>
    <w:rsid w:val="00832051"/>
    <w:rsid w:val="0083207D"/>
    <w:rsid w:val="0083209B"/>
    <w:rsid w:val="0083225F"/>
    <w:rsid w:val="00832313"/>
    <w:rsid w:val="00832475"/>
    <w:rsid w:val="00832513"/>
    <w:rsid w:val="00832523"/>
    <w:rsid w:val="00832791"/>
    <w:rsid w:val="00832901"/>
    <w:rsid w:val="00832957"/>
    <w:rsid w:val="00832A59"/>
    <w:rsid w:val="00832E50"/>
    <w:rsid w:val="00832F1A"/>
    <w:rsid w:val="00832FE6"/>
    <w:rsid w:val="008330EC"/>
    <w:rsid w:val="00833160"/>
    <w:rsid w:val="00833346"/>
    <w:rsid w:val="00833498"/>
    <w:rsid w:val="008334EF"/>
    <w:rsid w:val="00833572"/>
    <w:rsid w:val="008336BA"/>
    <w:rsid w:val="008336E7"/>
    <w:rsid w:val="00833BC6"/>
    <w:rsid w:val="00833E75"/>
    <w:rsid w:val="00833F7D"/>
    <w:rsid w:val="00834042"/>
    <w:rsid w:val="00834069"/>
    <w:rsid w:val="00834243"/>
    <w:rsid w:val="00834410"/>
    <w:rsid w:val="00834736"/>
    <w:rsid w:val="00834AAE"/>
    <w:rsid w:val="00834B9F"/>
    <w:rsid w:val="00834CD2"/>
    <w:rsid w:val="00834FCF"/>
    <w:rsid w:val="0083507B"/>
    <w:rsid w:val="008351DF"/>
    <w:rsid w:val="00835415"/>
    <w:rsid w:val="0083543E"/>
    <w:rsid w:val="00835445"/>
    <w:rsid w:val="008354D0"/>
    <w:rsid w:val="0083562B"/>
    <w:rsid w:val="00835703"/>
    <w:rsid w:val="00835937"/>
    <w:rsid w:val="00835BF0"/>
    <w:rsid w:val="00835CBE"/>
    <w:rsid w:val="00835CDF"/>
    <w:rsid w:val="00835D58"/>
    <w:rsid w:val="00835D79"/>
    <w:rsid w:val="00836114"/>
    <w:rsid w:val="008361A8"/>
    <w:rsid w:val="008364D2"/>
    <w:rsid w:val="008365CA"/>
    <w:rsid w:val="00836649"/>
    <w:rsid w:val="00836A3B"/>
    <w:rsid w:val="00836A42"/>
    <w:rsid w:val="00836B12"/>
    <w:rsid w:val="00836B25"/>
    <w:rsid w:val="00836B44"/>
    <w:rsid w:val="00836C88"/>
    <w:rsid w:val="00836F31"/>
    <w:rsid w:val="0083709D"/>
    <w:rsid w:val="008372F2"/>
    <w:rsid w:val="00837781"/>
    <w:rsid w:val="00837D5B"/>
    <w:rsid w:val="00840144"/>
    <w:rsid w:val="008402DF"/>
    <w:rsid w:val="008404BC"/>
    <w:rsid w:val="00840760"/>
    <w:rsid w:val="00840848"/>
    <w:rsid w:val="00840908"/>
    <w:rsid w:val="0084090A"/>
    <w:rsid w:val="00840936"/>
    <w:rsid w:val="00840957"/>
    <w:rsid w:val="00840C18"/>
    <w:rsid w:val="00840F02"/>
    <w:rsid w:val="00840F56"/>
    <w:rsid w:val="008411FA"/>
    <w:rsid w:val="00841525"/>
    <w:rsid w:val="008415D5"/>
    <w:rsid w:val="00841824"/>
    <w:rsid w:val="00841A20"/>
    <w:rsid w:val="00841A53"/>
    <w:rsid w:val="00841B6B"/>
    <w:rsid w:val="00841CAB"/>
    <w:rsid w:val="00841D90"/>
    <w:rsid w:val="00841E13"/>
    <w:rsid w:val="00841E7A"/>
    <w:rsid w:val="00841EAB"/>
    <w:rsid w:val="00841EBE"/>
    <w:rsid w:val="00841ECA"/>
    <w:rsid w:val="00842154"/>
    <w:rsid w:val="0084245C"/>
    <w:rsid w:val="00842472"/>
    <w:rsid w:val="008425CF"/>
    <w:rsid w:val="00842611"/>
    <w:rsid w:val="00842635"/>
    <w:rsid w:val="00842687"/>
    <w:rsid w:val="0084276C"/>
    <w:rsid w:val="008429BD"/>
    <w:rsid w:val="00842A2D"/>
    <w:rsid w:val="00842AB4"/>
    <w:rsid w:val="00842BC8"/>
    <w:rsid w:val="00842DB1"/>
    <w:rsid w:val="00842E4C"/>
    <w:rsid w:val="00843096"/>
    <w:rsid w:val="00843253"/>
    <w:rsid w:val="008432D3"/>
    <w:rsid w:val="00843541"/>
    <w:rsid w:val="008437E3"/>
    <w:rsid w:val="00843807"/>
    <w:rsid w:val="00843942"/>
    <w:rsid w:val="00843CE9"/>
    <w:rsid w:val="00843D01"/>
    <w:rsid w:val="00843DC0"/>
    <w:rsid w:val="00843DEE"/>
    <w:rsid w:val="00843EDC"/>
    <w:rsid w:val="0084410A"/>
    <w:rsid w:val="0084419B"/>
    <w:rsid w:val="00844222"/>
    <w:rsid w:val="00844286"/>
    <w:rsid w:val="00844373"/>
    <w:rsid w:val="00844591"/>
    <w:rsid w:val="008445DB"/>
    <w:rsid w:val="0084483A"/>
    <w:rsid w:val="00844A90"/>
    <w:rsid w:val="00844BB7"/>
    <w:rsid w:val="00844D0B"/>
    <w:rsid w:val="00845003"/>
    <w:rsid w:val="0084530D"/>
    <w:rsid w:val="008457D9"/>
    <w:rsid w:val="008458C8"/>
    <w:rsid w:val="0084596D"/>
    <w:rsid w:val="00845B15"/>
    <w:rsid w:val="00845CE4"/>
    <w:rsid w:val="00846054"/>
    <w:rsid w:val="00846131"/>
    <w:rsid w:val="008462BA"/>
    <w:rsid w:val="0084650D"/>
    <w:rsid w:val="00846724"/>
    <w:rsid w:val="00846C68"/>
    <w:rsid w:val="00846D60"/>
    <w:rsid w:val="00846D91"/>
    <w:rsid w:val="00846EEE"/>
    <w:rsid w:val="00846FE0"/>
    <w:rsid w:val="008470C1"/>
    <w:rsid w:val="0084719A"/>
    <w:rsid w:val="008471AA"/>
    <w:rsid w:val="0084720E"/>
    <w:rsid w:val="0084762F"/>
    <w:rsid w:val="00847A82"/>
    <w:rsid w:val="00847AA8"/>
    <w:rsid w:val="00847D20"/>
    <w:rsid w:val="00847F34"/>
    <w:rsid w:val="00850058"/>
    <w:rsid w:val="00850300"/>
    <w:rsid w:val="00850447"/>
    <w:rsid w:val="0085066C"/>
    <w:rsid w:val="008506E7"/>
    <w:rsid w:val="008508F4"/>
    <w:rsid w:val="00850A6D"/>
    <w:rsid w:val="00850CD2"/>
    <w:rsid w:val="00850EEB"/>
    <w:rsid w:val="008510DC"/>
    <w:rsid w:val="008511D8"/>
    <w:rsid w:val="008511E7"/>
    <w:rsid w:val="008513C7"/>
    <w:rsid w:val="008514C3"/>
    <w:rsid w:val="008515E4"/>
    <w:rsid w:val="0085160E"/>
    <w:rsid w:val="008516DB"/>
    <w:rsid w:val="00851868"/>
    <w:rsid w:val="008519B7"/>
    <w:rsid w:val="00851E1C"/>
    <w:rsid w:val="00851EFE"/>
    <w:rsid w:val="00851FD8"/>
    <w:rsid w:val="00852100"/>
    <w:rsid w:val="0085219C"/>
    <w:rsid w:val="008521FD"/>
    <w:rsid w:val="008522CB"/>
    <w:rsid w:val="008527B8"/>
    <w:rsid w:val="00852AEF"/>
    <w:rsid w:val="00852B73"/>
    <w:rsid w:val="00853183"/>
    <w:rsid w:val="00853262"/>
    <w:rsid w:val="00853413"/>
    <w:rsid w:val="0085345D"/>
    <w:rsid w:val="008534DD"/>
    <w:rsid w:val="00853D41"/>
    <w:rsid w:val="00853D5C"/>
    <w:rsid w:val="00853E92"/>
    <w:rsid w:val="00853FF1"/>
    <w:rsid w:val="0085443F"/>
    <w:rsid w:val="0085458B"/>
    <w:rsid w:val="0085462E"/>
    <w:rsid w:val="00854977"/>
    <w:rsid w:val="00854987"/>
    <w:rsid w:val="00854C06"/>
    <w:rsid w:val="00854E76"/>
    <w:rsid w:val="00854F9E"/>
    <w:rsid w:val="0085516C"/>
    <w:rsid w:val="00855595"/>
    <w:rsid w:val="00855731"/>
    <w:rsid w:val="0085582D"/>
    <w:rsid w:val="00855894"/>
    <w:rsid w:val="00855A92"/>
    <w:rsid w:val="00855ADA"/>
    <w:rsid w:val="00855BAA"/>
    <w:rsid w:val="00855C9E"/>
    <w:rsid w:val="00855D0E"/>
    <w:rsid w:val="00855E6E"/>
    <w:rsid w:val="0085619B"/>
    <w:rsid w:val="00856312"/>
    <w:rsid w:val="0085662D"/>
    <w:rsid w:val="008568C0"/>
    <w:rsid w:val="00856903"/>
    <w:rsid w:val="008569CF"/>
    <w:rsid w:val="00856BC0"/>
    <w:rsid w:val="00856DD3"/>
    <w:rsid w:val="00857278"/>
    <w:rsid w:val="00857284"/>
    <w:rsid w:val="008575D9"/>
    <w:rsid w:val="00857672"/>
    <w:rsid w:val="008579A3"/>
    <w:rsid w:val="00857B26"/>
    <w:rsid w:val="00857B99"/>
    <w:rsid w:val="00857BF1"/>
    <w:rsid w:val="00857C11"/>
    <w:rsid w:val="00857D02"/>
    <w:rsid w:val="00857EA4"/>
    <w:rsid w:val="00857F61"/>
    <w:rsid w:val="00857F78"/>
    <w:rsid w:val="00860345"/>
    <w:rsid w:val="0086042F"/>
    <w:rsid w:val="00860594"/>
    <w:rsid w:val="0086084A"/>
    <w:rsid w:val="00860BE1"/>
    <w:rsid w:val="00860C16"/>
    <w:rsid w:val="008610A8"/>
    <w:rsid w:val="008610B6"/>
    <w:rsid w:val="008610C8"/>
    <w:rsid w:val="00861216"/>
    <w:rsid w:val="00861253"/>
    <w:rsid w:val="00861610"/>
    <w:rsid w:val="008619F9"/>
    <w:rsid w:val="00861BA7"/>
    <w:rsid w:val="00862026"/>
    <w:rsid w:val="008621BA"/>
    <w:rsid w:val="0086226A"/>
    <w:rsid w:val="008622D9"/>
    <w:rsid w:val="008623A3"/>
    <w:rsid w:val="008624D1"/>
    <w:rsid w:val="00862809"/>
    <w:rsid w:val="00862910"/>
    <w:rsid w:val="00862D4D"/>
    <w:rsid w:val="00862E60"/>
    <w:rsid w:val="008630A0"/>
    <w:rsid w:val="00863144"/>
    <w:rsid w:val="00863284"/>
    <w:rsid w:val="008633F2"/>
    <w:rsid w:val="008635D0"/>
    <w:rsid w:val="0086387A"/>
    <w:rsid w:val="00863907"/>
    <w:rsid w:val="0086391D"/>
    <w:rsid w:val="00863E89"/>
    <w:rsid w:val="00863EF6"/>
    <w:rsid w:val="008640AE"/>
    <w:rsid w:val="008640D6"/>
    <w:rsid w:val="008642F5"/>
    <w:rsid w:val="0086443A"/>
    <w:rsid w:val="0086457B"/>
    <w:rsid w:val="00864604"/>
    <w:rsid w:val="008649CF"/>
    <w:rsid w:val="00864B53"/>
    <w:rsid w:val="00864C91"/>
    <w:rsid w:val="00864EFE"/>
    <w:rsid w:val="00864F06"/>
    <w:rsid w:val="00864FD6"/>
    <w:rsid w:val="0086507C"/>
    <w:rsid w:val="008650E4"/>
    <w:rsid w:val="008650EC"/>
    <w:rsid w:val="0086540E"/>
    <w:rsid w:val="0086554D"/>
    <w:rsid w:val="008657FA"/>
    <w:rsid w:val="00865A10"/>
    <w:rsid w:val="00865DB3"/>
    <w:rsid w:val="00865DB9"/>
    <w:rsid w:val="00865EFF"/>
    <w:rsid w:val="0086600A"/>
    <w:rsid w:val="0086608D"/>
    <w:rsid w:val="008660B7"/>
    <w:rsid w:val="008661E1"/>
    <w:rsid w:val="00866259"/>
    <w:rsid w:val="00866311"/>
    <w:rsid w:val="00866364"/>
    <w:rsid w:val="008665AA"/>
    <w:rsid w:val="008667DC"/>
    <w:rsid w:val="008669B1"/>
    <w:rsid w:val="00866B8D"/>
    <w:rsid w:val="00866C31"/>
    <w:rsid w:val="0086763E"/>
    <w:rsid w:val="00867B12"/>
    <w:rsid w:val="00867CBD"/>
    <w:rsid w:val="0087025A"/>
    <w:rsid w:val="00870305"/>
    <w:rsid w:val="00870523"/>
    <w:rsid w:val="00870528"/>
    <w:rsid w:val="00870625"/>
    <w:rsid w:val="00870780"/>
    <w:rsid w:val="00870ABF"/>
    <w:rsid w:val="00870B2F"/>
    <w:rsid w:val="00870B66"/>
    <w:rsid w:val="00870B68"/>
    <w:rsid w:val="00870BB2"/>
    <w:rsid w:val="00870F6B"/>
    <w:rsid w:val="008710ED"/>
    <w:rsid w:val="008712CB"/>
    <w:rsid w:val="0087143D"/>
    <w:rsid w:val="008715E0"/>
    <w:rsid w:val="00871A61"/>
    <w:rsid w:val="00871B44"/>
    <w:rsid w:val="00872133"/>
    <w:rsid w:val="008721F0"/>
    <w:rsid w:val="00872213"/>
    <w:rsid w:val="0087227F"/>
    <w:rsid w:val="00872353"/>
    <w:rsid w:val="008724E1"/>
    <w:rsid w:val="00872549"/>
    <w:rsid w:val="00872550"/>
    <w:rsid w:val="008725F8"/>
    <w:rsid w:val="0087261F"/>
    <w:rsid w:val="0087267D"/>
    <w:rsid w:val="00872685"/>
    <w:rsid w:val="008727E1"/>
    <w:rsid w:val="008728F8"/>
    <w:rsid w:val="0087292C"/>
    <w:rsid w:val="00872A9F"/>
    <w:rsid w:val="00872BFE"/>
    <w:rsid w:val="00872E46"/>
    <w:rsid w:val="008730F9"/>
    <w:rsid w:val="008734B7"/>
    <w:rsid w:val="008734E9"/>
    <w:rsid w:val="00873ADA"/>
    <w:rsid w:val="00874002"/>
    <w:rsid w:val="0087416F"/>
    <w:rsid w:val="008747C8"/>
    <w:rsid w:val="0087493B"/>
    <w:rsid w:val="00874AB1"/>
    <w:rsid w:val="00874B2B"/>
    <w:rsid w:val="00874F16"/>
    <w:rsid w:val="00874F47"/>
    <w:rsid w:val="00875154"/>
    <w:rsid w:val="0087519F"/>
    <w:rsid w:val="00875464"/>
    <w:rsid w:val="008756FE"/>
    <w:rsid w:val="0087579B"/>
    <w:rsid w:val="008758AE"/>
    <w:rsid w:val="00875902"/>
    <w:rsid w:val="00875A50"/>
    <w:rsid w:val="00875B27"/>
    <w:rsid w:val="00875D9F"/>
    <w:rsid w:val="00875F34"/>
    <w:rsid w:val="00875FBA"/>
    <w:rsid w:val="008760E2"/>
    <w:rsid w:val="008764DD"/>
    <w:rsid w:val="00876729"/>
    <w:rsid w:val="00876A36"/>
    <w:rsid w:val="00876BE0"/>
    <w:rsid w:val="00876D37"/>
    <w:rsid w:val="0087705F"/>
    <w:rsid w:val="00877065"/>
    <w:rsid w:val="00877171"/>
    <w:rsid w:val="0087722B"/>
    <w:rsid w:val="008772E3"/>
    <w:rsid w:val="00877647"/>
    <w:rsid w:val="008776AF"/>
    <w:rsid w:val="008776D4"/>
    <w:rsid w:val="008776E8"/>
    <w:rsid w:val="008778CE"/>
    <w:rsid w:val="00877A4D"/>
    <w:rsid w:val="00877DF9"/>
    <w:rsid w:val="00877FD9"/>
    <w:rsid w:val="00880420"/>
    <w:rsid w:val="00880463"/>
    <w:rsid w:val="0088073C"/>
    <w:rsid w:val="00880938"/>
    <w:rsid w:val="00880989"/>
    <w:rsid w:val="00880A3D"/>
    <w:rsid w:val="00880A4A"/>
    <w:rsid w:val="00880B8D"/>
    <w:rsid w:val="00880C66"/>
    <w:rsid w:val="00880E75"/>
    <w:rsid w:val="00881056"/>
    <w:rsid w:val="0088112D"/>
    <w:rsid w:val="00881396"/>
    <w:rsid w:val="00881502"/>
    <w:rsid w:val="00881553"/>
    <w:rsid w:val="00881684"/>
    <w:rsid w:val="00881691"/>
    <w:rsid w:val="00881895"/>
    <w:rsid w:val="00881930"/>
    <w:rsid w:val="0088195D"/>
    <w:rsid w:val="00881AD5"/>
    <w:rsid w:val="00881AFC"/>
    <w:rsid w:val="00881D4A"/>
    <w:rsid w:val="0088203D"/>
    <w:rsid w:val="008824D0"/>
    <w:rsid w:val="008828C8"/>
    <w:rsid w:val="0088292D"/>
    <w:rsid w:val="00882A50"/>
    <w:rsid w:val="00882A59"/>
    <w:rsid w:val="00882BBE"/>
    <w:rsid w:val="00882E60"/>
    <w:rsid w:val="00883133"/>
    <w:rsid w:val="0088313F"/>
    <w:rsid w:val="0088320F"/>
    <w:rsid w:val="008832F8"/>
    <w:rsid w:val="0088342C"/>
    <w:rsid w:val="008835DD"/>
    <w:rsid w:val="00883E6F"/>
    <w:rsid w:val="00884246"/>
    <w:rsid w:val="0088468E"/>
    <w:rsid w:val="008847B8"/>
    <w:rsid w:val="008849CE"/>
    <w:rsid w:val="00884CDC"/>
    <w:rsid w:val="00884D08"/>
    <w:rsid w:val="00884D56"/>
    <w:rsid w:val="00884E80"/>
    <w:rsid w:val="00884F2B"/>
    <w:rsid w:val="00884F97"/>
    <w:rsid w:val="008851AE"/>
    <w:rsid w:val="00885264"/>
    <w:rsid w:val="0088527A"/>
    <w:rsid w:val="008854D4"/>
    <w:rsid w:val="0088561C"/>
    <w:rsid w:val="008857CD"/>
    <w:rsid w:val="00885802"/>
    <w:rsid w:val="00885814"/>
    <w:rsid w:val="00885850"/>
    <w:rsid w:val="00885ADD"/>
    <w:rsid w:val="00885C18"/>
    <w:rsid w:val="00885D0A"/>
    <w:rsid w:val="00885D58"/>
    <w:rsid w:val="00885E20"/>
    <w:rsid w:val="00885EFC"/>
    <w:rsid w:val="00886166"/>
    <w:rsid w:val="008861AD"/>
    <w:rsid w:val="00886268"/>
    <w:rsid w:val="00886371"/>
    <w:rsid w:val="008865D0"/>
    <w:rsid w:val="00886C19"/>
    <w:rsid w:val="00886C8F"/>
    <w:rsid w:val="00886DB9"/>
    <w:rsid w:val="00886DE8"/>
    <w:rsid w:val="00886F7B"/>
    <w:rsid w:val="00887018"/>
    <w:rsid w:val="008870BD"/>
    <w:rsid w:val="00887132"/>
    <w:rsid w:val="00887136"/>
    <w:rsid w:val="008871F1"/>
    <w:rsid w:val="0088729A"/>
    <w:rsid w:val="00887491"/>
    <w:rsid w:val="0088751B"/>
    <w:rsid w:val="00887563"/>
    <w:rsid w:val="00887704"/>
    <w:rsid w:val="00887879"/>
    <w:rsid w:val="008878BA"/>
    <w:rsid w:val="00887901"/>
    <w:rsid w:val="00887970"/>
    <w:rsid w:val="00887D0D"/>
    <w:rsid w:val="00887E37"/>
    <w:rsid w:val="00887E85"/>
    <w:rsid w:val="00887FE0"/>
    <w:rsid w:val="00890296"/>
    <w:rsid w:val="00890313"/>
    <w:rsid w:val="008905B4"/>
    <w:rsid w:val="00890818"/>
    <w:rsid w:val="00890C30"/>
    <w:rsid w:val="00890E10"/>
    <w:rsid w:val="00890F93"/>
    <w:rsid w:val="008910AF"/>
    <w:rsid w:val="0089118A"/>
    <w:rsid w:val="00891491"/>
    <w:rsid w:val="008915AC"/>
    <w:rsid w:val="0089171D"/>
    <w:rsid w:val="00891955"/>
    <w:rsid w:val="008919DE"/>
    <w:rsid w:val="00891D1A"/>
    <w:rsid w:val="008921ED"/>
    <w:rsid w:val="00892256"/>
    <w:rsid w:val="008922B4"/>
    <w:rsid w:val="008923B5"/>
    <w:rsid w:val="008924B7"/>
    <w:rsid w:val="008924D9"/>
    <w:rsid w:val="00892887"/>
    <w:rsid w:val="00892A0A"/>
    <w:rsid w:val="00892D2A"/>
    <w:rsid w:val="00892E24"/>
    <w:rsid w:val="0089308E"/>
    <w:rsid w:val="00893198"/>
    <w:rsid w:val="0089323D"/>
    <w:rsid w:val="008932B2"/>
    <w:rsid w:val="0089342C"/>
    <w:rsid w:val="00893448"/>
    <w:rsid w:val="0089345B"/>
    <w:rsid w:val="00893757"/>
    <w:rsid w:val="00893772"/>
    <w:rsid w:val="008938B1"/>
    <w:rsid w:val="00893B37"/>
    <w:rsid w:val="00893BFB"/>
    <w:rsid w:val="00893E91"/>
    <w:rsid w:val="00894044"/>
    <w:rsid w:val="0089436B"/>
    <w:rsid w:val="008945C5"/>
    <w:rsid w:val="00894A71"/>
    <w:rsid w:val="00894C13"/>
    <w:rsid w:val="00894D89"/>
    <w:rsid w:val="00894F65"/>
    <w:rsid w:val="00894FE7"/>
    <w:rsid w:val="008950F8"/>
    <w:rsid w:val="00895173"/>
    <w:rsid w:val="00895741"/>
    <w:rsid w:val="008957CD"/>
    <w:rsid w:val="0089584F"/>
    <w:rsid w:val="00895A82"/>
    <w:rsid w:val="00895AD0"/>
    <w:rsid w:val="00895B7E"/>
    <w:rsid w:val="00895C78"/>
    <w:rsid w:val="00895CDD"/>
    <w:rsid w:val="00895ED9"/>
    <w:rsid w:val="00896020"/>
    <w:rsid w:val="0089603D"/>
    <w:rsid w:val="00896155"/>
    <w:rsid w:val="008961B3"/>
    <w:rsid w:val="0089622B"/>
    <w:rsid w:val="008962E0"/>
    <w:rsid w:val="0089654E"/>
    <w:rsid w:val="00896567"/>
    <w:rsid w:val="008966BE"/>
    <w:rsid w:val="00896CBD"/>
    <w:rsid w:val="00896E51"/>
    <w:rsid w:val="0089730E"/>
    <w:rsid w:val="00897678"/>
    <w:rsid w:val="008976E2"/>
    <w:rsid w:val="0089771A"/>
    <w:rsid w:val="008978E1"/>
    <w:rsid w:val="00897B33"/>
    <w:rsid w:val="00897D93"/>
    <w:rsid w:val="00897ED9"/>
    <w:rsid w:val="00897F30"/>
    <w:rsid w:val="00897F42"/>
    <w:rsid w:val="008A0165"/>
    <w:rsid w:val="008A02E2"/>
    <w:rsid w:val="008A04F6"/>
    <w:rsid w:val="008A0641"/>
    <w:rsid w:val="008A0829"/>
    <w:rsid w:val="008A085A"/>
    <w:rsid w:val="008A094B"/>
    <w:rsid w:val="008A09A6"/>
    <w:rsid w:val="008A0B0A"/>
    <w:rsid w:val="008A0BDD"/>
    <w:rsid w:val="008A0C9A"/>
    <w:rsid w:val="008A0DDC"/>
    <w:rsid w:val="008A1148"/>
    <w:rsid w:val="008A12B8"/>
    <w:rsid w:val="008A13B8"/>
    <w:rsid w:val="008A148C"/>
    <w:rsid w:val="008A15E8"/>
    <w:rsid w:val="008A1703"/>
    <w:rsid w:val="008A1CC6"/>
    <w:rsid w:val="008A1DA5"/>
    <w:rsid w:val="008A1DE9"/>
    <w:rsid w:val="008A206C"/>
    <w:rsid w:val="008A221E"/>
    <w:rsid w:val="008A22A0"/>
    <w:rsid w:val="008A2472"/>
    <w:rsid w:val="008A27C7"/>
    <w:rsid w:val="008A2B12"/>
    <w:rsid w:val="008A2C8D"/>
    <w:rsid w:val="008A2D71"/>
    <w:rsid w:val="008A2DF6"/>
    <w:rsid w:val="008A2EDB"/>
    <w:rsid w:val="008A30ED"/>
    <w:rsid w:val="008A3535"/>
    <w:rsid w:val="008A3904"/>
    <w:rsid w:val="008A39A3"/>
    <w:rsid w:val="008A3F43"/>
    <w:rsid w:val="008A3F54"/>
    <w:rsid w:val="008A40A2"/>
    <w:rsid w:val="008A4162"/>
    <w:rsid w:val="008A4767"/>
    <w:rsid w:val="008A4838"/>
    <w:rsid w:val="008A49D0"/>
    <w:rsid w:val="008A49DF"/>
    <w:rsid w:val="008A4A47"/>
    <w:rsid w:val="008A4B0B"/>
    <w:rsid w:val="008A4C16"/>
    <w:rsid w:val="008A4FA1"/>
    <w:rsid w:val="008A5109"/>
    <w:rsid w:val="008A511D"/>
    <w:rsid w:val="008A5257"/>
    <w:rsid w:val="008A543C"/>
    <w:rsid w:val="008A56DF"/>
    <w:rsid w:val="008A57DC"/>
    <w:rsid w:val="008A5A05"/>
    <w:rsid w:val="008A5AB3"/>
    <w:rsid w:val="008A5E4D"/>
    <w:rsid w:val="008A61D6"/>
    <w:rsid w:val="008A6213"/>
    <w:rsid w:val="008A6509"/>
    <w:rsid w:val="008A6751"/>
    <w:rsid w:val="008A6901"/>
    <w:rsid w:val="008A6A4B"/>
    <w:rsid w:val="008A6A8E"/>
    <w:rsid w:val="008A6AFB"/>
    <w:rsid w:val="008A6DA2"/>
    <w:rsid w:val="008A6F27"/>
    <w:rsid w:val="008A6F3C"/>
    <w:rsid w:val="008A7287"/>
    <w:rsid w:val="008A74AE"/>
    <w:rsid w:val="008A75F8"/>
    <w:rsid w:val="008A7657"/>
    <w:rsid w:val="008A770E"/>
    <w:rsid w:val="008A77D1"/>
    <w:rsid w:val="008A7B45"/>
    <w:rsid w:val="008A7D58"/>
    <w:rsid w:val="008A7D5C"/>
    <w:rsid w:val="008A7DDD"/>
    <w:rsid w:val="008A7E6C"/>
    <w:rsid w:val="008A7F3C"/>
    <w:rsid w:val="008B0080"/>
    <w:rsid w:val="008B0172"/>
    <w:rsid w:val="008B02C6"/>
    <w:rsid w:val="008B0491"/>
    <w:rsid w:val="008B062F"/>
    <w:rsid w:val="008B17F1"/>
    <w:rsid w:val="008B1918"/>
    <w:rsid w:val="008B196C"/>
    <w:rsid w:val="008B2051"/>
    <w:rsid w:val="008B2122"/>
    <w:rsid w:val="008B22C6"/>
    <w:rsid w:val="008B23F6"/>
    <w:rsid w:val="008B240C"/>
    <w:rsid w:val="008B249D"/>
    <w:rsid w:val="008B2769"/>
    <w:rsid w:val="008B276E"/>
    <w:rsid w:val="008B28AC"/>
    <w:rsid w:val="008B2B57"/>
    <w:rsid w:val="008B2BAA"/>
    <w:rsid w:val="008B2C19"/>
    <w:rsid w:val="008B2D53"/>
    <w:rsid w:val="008B2D97"/>
    <w:rsid w:val="008B2DBB"/>
    <w:rsid w:val="008B2F89"/>
    <w:rsid w:val="008B30DD"/>
    <w:rsid w:val="008B331D"/>
    <w:rsid w:val="008B3420"/>
    <w:rsid w:val="008B3430"/>
    <w:rsid w:val="008B34B2"/>
    <w:rsid w:val="008B3577"/>
    <w:rsid w:val="008B35F4"/>
    <w:rsid w:val="008B369C"/>
    <w:rsid w:val="008B3714"/>
    <w:rsid w:val="008B37A5"/>
    <w:rsid w:val="008B37E4"/>
    <w:rsid w:val="008B3930"/>
    <w:rsid w:val="008B3C8A"/>
    <w:rsid w:val="008B41DF"/>
    <w:rsid w:val="008B4802"/>
    <w:rsid w:val="008B481B"/>
    <w:rsid w:val="008B48FC"/>
    <w:rsid w:val="008B4A69"/>
    <w:rsid w:val="008B4C03"/>
    <w:rsid w:val="008B4C27"/>
    <w:rsid w:val="008B4D70"/>
    <w:rsid w:val="008B4E01"/>
    <w:rsid w:val="008B539D"/>
    <w:rsid w:val="008B541A"/>
    <w:rsid w:val="008B5611"/>
    <w:rsid w:val="008B579B"/>
    <w:rsid w:val="008B590D"/>
    <w:rsid w:val="008B5923"/>
    <w:rsid w:val="008B59AF"/>
    <w:rsid w:val="008B59BC"/>
    <w:rsid w:val="008B59F7"/>
    <w:rsid w:val="008B5CE8"/>
    <w:rsid w:val="008B5EAA"/>
    <w:rsid w:val="008B60C5"/>
    <w:rsid w:val="008B61B7"/>
    <w:rsid w:val="008B6252"/>
    <w:rsid w:val="008B64CD"/>
    <w:rsid w:val="008B678F"/>
    <w:rsid w:val="008B6871"/>
    <w:rsid w:val="008B687C"/>
    <w:rsid w:val="008B68FE"/>
    <w:rsid w:val="008B694C"/>
    <w:rsid w:val="008B6C3D"/>
    <w:rsid w:val="008B6C59"/>
    <w:rsid w:val="008B6F71"/>
    <w:rsid w:val="008B72FB"/>
    <w:rsid w:val="008B7355"/>
    <w:rsid w:val="008B73DB"/>
    <w:rsid w:val="008B752B"/>
    <w:rsid w:val="008B771C"/>
    <w:rsid w:val="008B78D9"/>
    <w:rsid w:val="008B79FE"/>
    <w:rsid w:val="008B7A3D"/>
    <w:rsid w:val="008B7D36"/>
    <w:rsid w:val="008B7F13"/>
    <w:rsid w:val="008B7FB1"/>
    <w:rsid w:val="008C00AE"/>
    <w:rsid w:val="008C00CA"/>
    <w:rsid w:val="008C04F9"/>
    <w:rsid w:val="008C0584"/>
    <w:rsid w:val="008C0634"/>
    <w:rsid w:val="008C0682"/>
    <w:rsid w:val="008C0764"/>
    <w:rsid w:val="008C08E5"/>
    <w:rsid w:val="008C0993"/>
    <w:rsid w:val="008C0D5C"/>
    <w:rsid w:val="008C0DE7"/>
    <w:rsid w:val="008C0DF3"/>
    <w:rsid w:val="008C10C9"/>
    <w:rsid w:val="008C1273"/>
    <w:rsid w:val="008C13FB"/>
    <w:rsid w:val="008C1804"/>
    <w:rsid w:val="008C1861"/>
    <w:rsid w:val="008C19CC"/>
    <w:rsid w:val="008C1A41"/>
    <w:rsid w:val="008C1A46"/>
    <w:rsid w:val="008C1AA2"/>
    <w:rsid w:val="008C1D4E"/>
    <w:rsid w:val="008C1E49"/>
    <w:rsid w:val="008C208B"/>
    <w:rsid w:val="008C2132"/>
    <w:rsid w:val="008C2147"/>
    <w:rsid w:val="008C2194"/>
    <w:rsid w:val="008C2367"/>
    <w:rsid w:val="008C23B9"/>
    <w:rsid w:val="008C2514"/>
    <w:rsid w:val="008C3127"/>
    <w:rsid w:val="008C339E"/>
    <w:rsid w:val="008C33F1"/>
    <w:rsid w:val="008C34AB"/>
    <w:rsid w:val="008C3591"/>
    <w:rsid w:val="008C3752"/>
    <w:rsid w:val="008C3D12"/>
    <w:rsid w:val="008C3E2D"/>
    <w:rsid w:val="008C4006"/>
    <w:rsid w:val="008C4210"/>
    <w:rsid w:val="008C42AE"/>
    <w:rsid w:val="008C4397"/>
    <w:rsid w:val="008C43AD"/>
    <w:rsid w:val="008C451B"/>
    <w:rsid w:val="008C4531"/>
    <w:rsid w:val="008C4675"/>
    <w:rsid w:val="008C47B0"/>
    <w:rsid w:val="008C47C9"/>
    <w:rsid w:val="008C48E0"/>
    <w:rsid w:val="008C49D2"/>
    <w:rsid w:val="008C4C23"/>
    <w:rsid w:val="008C4DD0"/>
    <w:rsid w:val="008C50AA"/>
    <w:rsid w:val="008C52FC"/>
    <w:rsid w:val="008C5382"/>
    <w:rsid w:val="008C553F"/>
    <w:rsid w:val="008C57A7"/>
    <w:rsid w:val="008C5983"/>
    <w:rsid w:val="008C60D7"/>
    <w:rsid w:val="008C63DB"/>
    <w:rsid w:val="008C663F"/>
    <w:rsid w:val="008C6784"/>
    <w:rsid w:val="008C6C2F"/>
    <w:rsid w:val="008C7145"/>
    <w:rsid w:val="008C7206"/>
    <w:rsid w:val="008C766E"/>
    <w:rsid w:val="008C7799"/>
    <w:rsid w:val="008C7E2D"/>
    <w:rsid w:val="008C7E62"/>
    <w:rsid w:val="008C7F5D"/>
    <w:rsid w:val="008D01FC"/>
    <w:rsid w:val="008D0465"/>
    <w:rsid w:val="008D04BD"/>
    <w:rsid w:val="008D0A1C"/>
    <w:rsid w:val="008D0C97"/>
    <w:rsid w:val="008D0DCB"/>
    <w:rsid w:val="008D0F0E"/>
    <w:rsid w:val="008D11D0"/>
    <w:rsid w:val="008D164A"/>
    <w:rsid w:val="008D1757"/>
    <w:rsid w:val="008D1805"/>
    <w:rsid w:val="008D188B"/>
    <w:rsid w:val="008D18EE"/>
    <w:rsid w:val="008D198F"/>
    <w:rsid w:val="008D1CE0"/>
    <w:rsid w:val="008D1D6E"/>
    <w:rsid w:val="008D1D91"/>
    <w:rsid w:val="008D1F66"/>
    <w:rsid w:val="008D1F9F"/>
    <w:rsid w:val="008D243A"/>
    <w:rsid w:val="008D2499"/>
    <w:rsid w:val="008D285F"/>
    <w:rsid w:val="008D287C"/>
    <w:rsid w:val="008D2A2D"/>
    <w:rsid w:val="008D2C01"/>
    <w:rsid w:val="008D2FDA"/>
    <w:rsid w:val="008D2FF7"/>
    <w:rsid w:val="008D31E7"/>
    <w:rsid w:val="008D32FF"/>
    <w:rsid w:val="008D3567"/>
    <w:rsid w:val="008D36BC"/>
    <w:rsid w:val="008D39BB"/>
    <w:rsid w:val="008D3AB9"/>
    <w:rsid w:val="008D3D31"/>
    <w:rsid w:val="008D3E04"/>
    <w:rsid w:val="008D3EE5"/>
    <w:rsid w:val="008D45B7"/>
    <w:rsid w:val="008D4747"/>
    <w:rsid w:val="008D4868"/>
    <w:rsid w:val="008D4CD9"/>
    <w:rsid w:val="008D4E19"/>
    <w:rsid w:val="008D50FD"/>
    <w:rsid w:val="008D52C7"/>
    <w:rsid w:val="008D53BE"/>
    <w:rsid w:val="008D542D"/>
    <w:rsid w:val="008D56E6"/>
    <w:rsid w:val="008D58AC"/>
    <w:rsid w:val="008D5D1E"/>
    <w:rsid w:val="008D5D9B"/>
    <w:rsid w:val="008D5F47"/>
    <w:rsid w:val="008D62AB"/>
    <w:rsid w:val="008D63ED"/>
    <w:rsid w:val="008D64FA"/>
    <w:rsid w:val="008D662F"/>
    <w:rsid w:val="008D6806"/>
    <w:rsid w:val="008D69C4"/>
    <w:rsid w:val="008D6F71"/>
    <w:rsid w:val="008D76C7"/>
    <w:rsid w:val="008D77F0"/>
    <w:rsid w:val="008D785C"/>
    <w:rsid w:val="008D7A78"/>
    <w:rsid w:val="008D7B9E"/>
    <w:rsid w:val="008D7FCA"/>
    <w:rsid w:val="008D7FDB"/>
    <w:rsid w:val="008E0122"/>
    <w:rsid w:val="008E03B5"/>
    <w:rsid w:val="008E063B"/>
    <w:rsid w:val="008E0654"/>
    <w:rsid w:val="008E06A7"/>
    <w:rsid w:val="008E06D4"/>
    <w:rsid w:val="008E0709"/>
    <w:rsid w:val="008E0737"/>
    <w:rsid w:val="008E081E"/>
    <w:rsid w:val="008E0D67"/>
    <w:rsid w:val="008E0EA7"/>
    <w:rsid w:val="008E0EC5"/>
    <w:rsid w:val="008E1099"/>
    <w:rsid w:val="008E1208"/>
    <w:rsid w:val="008E1354"/>
    <w:rsid w:val="008E13C0"/>
    <w:rsid w:val="008E1592"/>
    <w:rsid w:val="008E169F"/>
    <w:rsid w:val="008E1708"/>
    <w:rsid w:val="008E175E"/>
    <w:rsid w:val="008E1815"/>
    <w:rsid w:val="008E19BD"/>
    <w:rsid w:val="008E1B8B"/>
    <w:rsid w:val="008E1DA3"/>
    <w:rsid w:val="008E1E7E"/>
    <w:rsid w:val="008E2151"/>
    <w:rsid w:val="008E2193"/>
    <w:rsid w:val="008E23AB"/>
    <w:rsid w:val="008E2415"/>
    <w:rsid w:val="008E246B"/>
    <w:rsid w:val="008E261B"/>
    <w:rsid w:val="008E26CE"/>
    <w:rsid w:val="008E27EC"/>
    <w:rsid w:val="008E28CA"/>
    <w:rsid w:val="008E294E"/>
    <w:rsid w:val="008E2C2D"/>
    <w:rsid w:val="008E2F53"/>
    <w:rsid w:val="008E300A"/>
    <w:rsid w:val="008E302A"/>
    <w:rsid w:val="008E3165"/>
    <w:rsid w:val="008E32CA"/>
    <w:rsid w:val="008E3359"/>
    <w:rsid w:val="008E35DB"/>
    <w:rsid w:val="008E390E"/>
    <w:rsid w:val="008E3937"/>
    <w:rsid w:val="008E3B33"/>
    <w:rsid w:val="008E3B4F"/>
    <w:rsid w:val="008E3BD5"/>
    <w:rsid w:val="008E3EF1"/>
    <w:rsid w:val="008E424A"/>
    <w:rsid w:val="008E42E0"/>
    <w:rsid w:val="008E4328"/>
    <w:rsid w:val="008E4464"/>
    <w:rsid w:val="008E4591"/>
    <w:rsid w:val="008E459A"/>
    <w:rsid w:val="008E4789"/>
    <w:rsid w:val="008E48E1"/>
    <w:rsid w:val="008E4B0D"/>
    <w:rsid w:val="008E4CB4"/>
    <w:rsid w:val="008E4DDC"/>
    <w:rsid w:val="008E4ED5"/>
    <w:rsid w:val="008E5026"/>
    <w:rsid w:val="008E5045"/>
    <w:rsid w:val="008E5073"/>
    <w:rsid w:val="008E5172"/>
    <w:rsid w:val="008E5491"/>
    <w:rsid w:val="008E5511"/>
    <w:rsid w:val="008E593D"/>
    <w:rsid w:val="008E5B93"/>
    <w:rsid w:val="008E5C9B"/>
    <w:rsid w:val="008E5E7C"/>
    <w:rsid w:val="008E5FF5"/>
    <w:rsid w:val="008E60BF"/>
    <w:rsid w:val="008E61DE"/>
    <w:rsid w:val="008E6215"/>
    <w:rsid w:val="008E6296"/>
    <w:rsid w:val="008E63A5"/>
    <w:rsid w:val="008E650A"/>
    <w:rsid w:val="008E6784"/>
    <w:rsid w:val="008E68E7"/>
    <w:rsid w:val="008E69AA"/>
    <w:rsid w:val="008E6B81"/>
    <w:rsid w:val="008E6C46"/>
    <w:rsid w:val="008E70BB"/>
    <w:rsid w:val="008E7273"/>
    <w:rsid w:val="008E72AC"/>
    <w:rsid w:val="008E734D"/>
    <w:rsid w:val="008E73CF"/>
    <w:rsid w:val="008E7B5C"/>
    <w:rsid w:val="008E7E80"/>
    <w:rsid w:val="008F0243"/>
    <w:rsid w:val="008F05BC"/>
    <w:rsid w:val="008F05C6"/>
    <w:rsid w:val="008F062C"/>
    <w:rsid w:val="008F0656"/>
    <w:rsid w:val="008F0676"/>
    <w:rsid w:val="008F06A8"/>
    <w:rsid w:val="008F0B35"/>
    <w:rsid w:val="008F0B7C"/>
    <w:rsid w:val="008F0DF2"/>
    <w:rsid w:val="008F0F76"/>
    <w:rsid w:val="008F0F9E"/>
    <w:rsid w:val="008F1220"/>
    <w:rsid w:val="008F13BE"/>
    <w:rsid w:val="008F15AA"/>
    <w:rsid w:val="008F1661"/>
    <w:rsid w:val="008F1677"/>
    <w:rsid w:val="008F168D"/>
    <w:rsid w:val="008F18B5"/>
    <w:rsid w:val="008F1B23"/>
    <w:rsid w:val="008F1B27"/>
    <w:rsid w:val="008F1C23"/>
    <w:rsid w:val="008F1C6A"/>
    <w:rsid w:val="008F1D99"/>
    <w:rsid w:val="008F1E59"/>
    <w:rsid w:val="008F1F45"/>
    <w:rsid w:val="008F2041"/>
    <w:rsid w:val="008F2090"/>
    <w:rsid w:val="008F20AD"/>
    <w:rsid w:val="008F249D"/>
    <w:rsid w:val="008F2664"/>
    <w:rsid w:val="008F26E1"/>
    <w:rsid w:val="008F2744"/>
    <w:rsid w:val="008F2839"/>
    <w:rsid w:val="008F28C3"/>
    <w:rsid w:val="008F28C9"/>
    <w:rsid w:val="008F290B"/>
    <w:rsid w:val="008F2934"/>
    <w:rsid w:val="008F2A43"/>
    <w:rsid w:val="008F2AB2"/>
    <w:rsid w:val="008F2EBC"/>
    <w:rsid w:val="008F2ED2"/>
    <w:rsid w:val="008F2F3C"/>
    <w:rsid w:val="008F2F5A"/>
    <w:rsid w:val="008F3128"/>
    <w:rsid w:val="008F335C"/>
    <w:rsid w:val="008F339B"/>
    <w:rsid w:val="008F3A77"/>
    <w:rsid w:val="008F3BBE"/>
    <w:rsid w:val="008F3C00"/>
    <w:rsid w:val="008F3E76"/>
    <w:rsid w:val="008F3F4B"/>
    <w:rsid w:val="008F3FE7"/>
    <w:rsid w:val="008F4041"/>
    <w:rsid w:val="008F40C3"/>
    <w:rsid w:val="008F41F1"/>
    <w:rsid w:val="008F428D"/>
    <w:rsid w:val="008F4480"/>
    <w:rsid w:val="008F44D3"/>
    <w:rsid w:val="008F48B8"/>
    <w:rsid w:val="008F4A71"/>
    <w:rsid w:val="008F4AEF"/>
    <w:rsid w:val="008F4BA0"/>
    <w:rsid w:val="008F4FB6"/>
    <w:rsid w:val="008F54CD"/>
    <w:rsid w:val="008F55A2"/>
    <w:rsid w:val="008F57BB"/>
    <w:rsid w:val="008F596F"/>
    <w:rsid w:val="008F5C01"/>
    <w:rsid w:val="008F5C55"/>
    <w:rsid w:val="008F5D42"/>
    <w:rsid w:val="008F62C2"/>
    <w:rsid w:val="008F6400"/>
    <w:rsid w:val="008F6709"/>
    <w:rsid w:val="008F67DA"/>
    <w:rsid w:val="008F6CDC"/>
    <w:rsid w:val="008F73F4"/>
    <w:rsid w:val="008F7566"/>
    <w:rsid w:val="008F758C"/>
    <w:rsid w:val="008F7A6D"/>
    <w:rsid w:val="008F7ABE"/>
    <w:rsid w:val="008F7AE9"/>
    <w:rsid w:val="008F7C42"/>
    <w:rsid w:val="00900139"/>
    <w:rsid w:val="00900186"/>
    <w:rsid w:val="009001AE"/>
    <w:rsid w:val="009002A4"/>
    <w:rsid w:val="009002C9"/>
    <w:rsid w:val="00900436"/>
    <w:rsid w:val="0090049F"/>
    <w:rsid w:val="0090055F"/>
    <w:rsid w:val="0090071F"/>
    <w:rsid w:val="0090073E"/>
    <w:rsid w:val="0090079A"/>
    <w:rsid w:val="0090095A"/>
    <w:rsid w:val="009009EA"/>
    <w:rsid w:val="00900A80"/>
    <w:rsid w:val="00900D21"/>
    <w:rsid w:val="009010BD"/>
    <w:rsid w:val="0090125B"/>
    <w:rsid w:val="0090144C"/>
    <w:rsid w:val="0090197E"/>
    <w:rsid w:val="00901C83"/>
    <w:rsid w:val="00901CF3"/>
    <w:rsid w:val="00902602"/>
    <w:rsid w:val="00902641"/>
    <w:rsid w:val="009026C9"/>
    <w:rsid w:val="0090282F"/>
    <w:rsid w:val="00902872"/>
    <w:rsid w:val="009028B2"/>
    <w:rsid w:val="00902C6A"/>
    <w:rsid w:val="00902F54"/>
    <w:rsid w:val="00902FD3"/>
    <w:rsid w:val="009035CB"/>
    <w:rsid w:val="00903739"/>
    <w:rsid w:val="0090399A"/>
    <w:rsid w:val="009039D4"/>
    <w:rsid w:val="00903E08"/>
    <w:rsid w:val="00903E48"/>
    <w:rsid w:val="00903E59"/>
    <w:rsid w:val="00903E61"/>
    <w:rsid w:val="00903F8F"/>
    <w:rsid w:val="00903FF6"/>
    <w:rsid w:val="009041D2"/>
    <w:rsid w:val="009041EE"/>
    <w:rsid w:val="00904280"/>
    <w:rsid w:val="00904316"/>
    <w:rsid w:val="00904452"/>
    <w:rsid w:val="009045E8"/>
    <w:rsid w:val="009046EB"/>
    <w:rsid w:val="0090495C"/>
    <w:rsid w:val="00904A9C"/>
    <w:rsid w:val="00904B8B"/>
    <w:rsid w:val="00904C64"/>
    <w:rsid w:val="00904D4B"/>
    <w:rsid w:val="00904E74"/>
    <w:rsid w:val="0090518A"/>
    <w:rsid w:val="0090533F"/>
    <w:rsid w:val="0090540A"/>
    <w:rsid w:val="0090552B"/>
    <w:rsid w:val="0090559B"/>
    <w:rsid w:val="00905755"/>
    <w:rsid w:val="009057A4"/>
    <w:rsid w:val="00905957"/>
    <w:rsid w:val="00905C67"/>
    <w:rsid w:val="00905DDF"/>
    <w:rsid w:val="00906460"/>
    <w:rsid w:val="00906542"/>
    <w:rsid w:val="0090654A"/>
    <w:rsid w:val="00906CBF"/>
    <w:rsid w:val="00906D0C"/>
    <w:rsid w:val="00906D1B"/>
    <w:rsid w:val="00906E5D"/>
    <w:rsid w:val="0090712F"/>
    <w:rsid w:val="00907549"/>
    <w:rsid w:val="00907763"/>
    <w:rsid w:val="0090779D"/>
    <w:rsid w:val="009078A4"/>
    <w:rsid w:val="00907A91"/>
    <w:rsid w:val="00907C34"/>
    <w:rsid w:val="00907DB1"/>
    <w:rsid w:val="00907DE5"/>
    <w:rsid w:val="00907F46"/>
    <w:rsid w:val="00910179"/>
    <w:rsid w:val="00910180"/>
    <w:rsid w:val="00910259"/>
    <w:rsid w:val="00910313"/>
    <w:rsid w:val="009104A0"/>
    <w:rsid w:val="00910565"/>
    <w:rsid w:val="00910600"/>
    <w:rsid w:val="00910773"/>
    <w:rsid w:val="00910B49"/>
    <w:rsid w:val="00910B51"/>
    <w:rsid w:val="00910B86"/>
    <w:rsid w:val="00910CD5"/>
    <w:rsid w:val="00910CE7"/>
    <w:rsid w:val="00911079"/>
    <w:rsid w:val="0091114B"/>
    <w:rsid w:val="0091117E"/>
    <w:rsid w:val="009111D8"/>
    <w:rsid w:val="009112C3"/>
    <w:rsid w:val="0091135A"/>
    <w:rsid w:val="009115AA"/>
    <w:rsid w:val="00911636"/>
    <w:rsid w:val="00911761"/>
    <w:rsid w:val="0091180C"/>
    <w:rsid w:val="009118D2"/>
    <w:rsid w:val="00911939"/>
    <w:rsid w:val="00911AC6"/>
    <w:rsid w:val="00911B38"/>
    <w:rsid w:val="00911C41"/>
    <w:rsid w:val="00911D53"/>
    <w:rsid w:val="00911DE2"/>
    <w:rsid w:val="00911FE6"/>
    <w:rsid w:val="0091215C"/>
    <w:rsid w:val="0091227B"/>
    <w:rsid w:val="009125AC"/>
    <w:rsid w:val="00912695"/>
    <w:rsid w:val="00912736"/>
    <w:rsid w:val="009127E9"/>
    <w:rsid w:val="009128BB"/>
    <w:rsid w:val="00912AC4"/>
    <w:rsid w:val="00912BE6"/>
    <w:rsid w:val="00912C92"/>
    <w:rsid w:val="00912D2A"/>
    <w:rsid w:val="00913288"/>
    <w:rsid w:val="00913B59"/>
    <w:rsid w:val="00913BEF"/>
    <w:rsid w:val="00913E09"/>
    <w:rsid w:val="00913F56"/>
    <w:rsid w:val="00914047"/>
    <w:rsid w:val="00914066"/>
    <w:rsid w:val="0091421C"/>
    <w:rsid w:val="009143C1"/>
    <w:rsid w:val="009144D9"/>
    <w:rsid w:val="009144DF"/>
    <w:rsid w:val="00914553"/>
    <w:rsid w:val="00914847"/>
    <w:rsid w:val="00914957"/>
    <w:rsid w:val="00914A09"/>
    <w:rsid w:val="00914C3F"/>
    <w:rsid w:val="00914C7C"/>
    <w:rsid w:val="00914D98"/>
    <w:rsid w:val="00914E73"/>
    <w:rsid w:val="00914EE9"/>
    <w:rsid w:val="00915552"/>
    <w:rsid w:val="00915648"/>
    <w:rsid w:val="00915656"/>
    <w:rsid w:val="00915959"/>
    <w:rsid w:val="00915A18"/>
    <w:rsid w:val="00915B61"/>
    <w:rsid w:val="00915C0B"/>
    <w:rsid w:val="00915C7C"/>
    <w:rsid w:val="00915F07"/>
    <w:rsid w:val="00915FAB"/>
    <w:rsid w:val="009161F6"/>
    <w:rsid w:val="0091635A"/>
    <w:rsid w:val="00916660"/>
    <w:rsid w:val="00916C2E"/>
    <w:rsid w:val="00916C67"/>
    <w:rsid w:val="00916ED9"/>
    <w:rsid w:val="009173AC"/>
    <w:rsid w:val="0091757D"/>
    <w:rsid w:val="00917645"/>
    <w:rsid w:val="00917682"/>
    <w:rsid w:val="00917EF0"/>
    <w:rsid w:val="00920103"/>
    <w:rsid w:val="009201A5"/>
    <w:rsid w:val="0092031F"/>
    <w:rsid w:val="009203BA"/>
    <w:rsid w:val="00920425"/>
    <w:rsid w:val="009204BB"/>
    <w:rsid w:val="00920503"/>
    <w:rsid w:val="009205B0"/>
    <w:rsid w:val="00920B4A"/>
    <w:rsid w:val="00920C85"/>
    <w:rsid w:val="00920D36"/>
    <w:rsid w:val="00920E6B"/>
    <w:rsid w:val="0092115D"/>
    <w:rsid w:val="009211B1"/>
    <w:rsid w:val="0092120B"/>
    <w:rsid w:val="009213FE"/>
    <w:rsid w:val="00921556"/>
    <w:rsid w:val="0092157E"/>
    <w:rsid w:val="00921B7A"/>
    <w:rsid w:val="00921C2A"/>
    <w:rsid w:val="00921C70"/>
    <w:rsid w:val="00921D49"/>
    <w:rsid w:val="00921DED"/>
    <w:rsid w:val="00922064"/>
    <w:rsid w:val="00922139"/>
    <w:rsid w:val="009224BA"/>
    <w:rsid w:val="0092255A"/>
    <w:rsid w:val="009226E1"/>
    <w:rsid w:val="00922702"/>
    <w:rsid w:val="009228FE"/>
    <w:rsid w:val="0092299B"/>
    <w:rsid w:val="00922B1B"/>
    <w:rsid w:val="00922D81"/>
    <w:rsid w:val="009230B0"/>
    <w:rsid w:val="00923441"/>
    <w:rsid w:val="009234F5"/>
    <w:rsid w:val="00923534"/>
    <w:rsid w:val="00923702"/>
    <w:rsid w:val="00923AE0"/>
    <w:rsid w:val="00923B0C"/>
    <w:rsid w:val="00923B1F"/>
    <w:rsid w:val="00923D3D"/>
    <w:rsid w:val="00923D73"/>
    <w:rsid w:val="00923E2B"/>
    <w:rsid w:val="00923E7B"/>
    <w:rsid w:val="00923FAA"/>
    <w:rsid w:val="009240FA"/>
    <w:rsid w:val="0092436E"/>
    <w:rsid w:val="0092440F"/>
    <w:rsid w:val="0092450C"/>
    <w:rsid w:val="0092471F"/>
    <w:rsid w:val="009247D0"/>
    <w:rsid w:val="00924863"/>
    <w:rsid w:val="00924AD4"/>
    <w:rsid w:val="00924B35"/>
    <w:rsid w:val="00924B88"/>
    <w:rsid w:val="00924BCA"/>
    <w:rsid w:val="00924D56"/>
    <w:rsid w:val="00924D5A"/>
    <w:rsid w:val="00924DB9"/>
    <w:rsid w:val="00924E07"/>
    <w:rsid w:val="00924E26"/>
    <w:rsid w:val="00924F8E"/>
    <w:rsid w:val="0092504D"/>
    <w:rsid w:val="00925083"/>
    <w:rsid w:val="00925096"/>
    <w:rsid w:val="009250CE"/>
    <w:rsid w:val="00925223"/>
    <w:rsid w:val="0092540A"/>
    <w:rsid w:val="00925597"/>
    <w:rsid w:val="0092578D"/>
    <w:rsid w:val="0092591C"/>
    <w:rsid w:val="00925DD7"/>
    <w:rsid w:val="00925E51"/>
    <w:rsid w:val="00925EEE"/>
    <w:rsid w:val="00925F78"/>
    <w:rsid w:val="00926091"/>
    <w:rsid w:val="00926188"/>
    <w:rsid w:val="00926388"/>
    <w:rsid w:val="009264DC"/>
    <w:rsid w:val="009266A8"/>
    <w:rsid w:val="009266FB"/>
    <w:rsid w:val="00926A2E"/>
    <w:rsid w:val="00926BFA"/>
    <w:rsid w:val="00926D22"/>
    <w:rsid w:val="0092714D"/>
    <w:rsid w:val="00927530"/>
    <w:rsid w:val="00927626"/>
    <w:rsid w:val="0092764F"/>
    <w:rsid w:val="009277E1"/>
    <w:rsid w:val="0092784F"/>
    <w:rsid w:val="00927855"/>
    <w:rsid w:val="009278A5"/>
    <w:rsid w:val="00927B22"/>
    <w:rsid w:val="00927C3F"/>
    <w:rsid w:val="00927D20"/>
    <w:rsid w:val="00927E46"/>
    <w:rsid w:val="00930031"/>
    <w:rsid w:val="00930071"/>
    <w:rsid w:val="0093009D"/>
    <w:rsid w:val="0093015A"/>
    <w:rsid w:val="0093026B"/>
    <w:rsid w:val="009302AB"/>
    <w:rsid w:val="009304F2"/>
    <w:rsid w:val="00930546"/>
    <w:rsid w:val="009305B5"/>
    <w:rsid w:val="00930ACD"/>
    <w:rsid w:val="00930AEF"/>
    <w:rsid w:val="00930B4C"/>
    <w:rsid w:val="00930DF9"/>
    <w:rsid w:val="00930E0B"/>
    <w:rsid w:val="00930F28"/>
    <w:rsid w:val="009310C9"/>
    <w:rsid w:val="00931225"/>
    <w:rsid w:val="009312A1"/>
    <w:rsid w:val="0093148B"/>
    <w:rsid w:val="009314FC"/>
    <w:rsid w:val="0093166E"/>
    <w:rsid w:val="0093173E"/>
    <w:rsid w:val="009318FB"/>
    <w:rsid w:val="009319B9"/>
    <w:rsid w:val="009319CE"/>
    <w:rsid w:val="00931A16"/>
    <w:rsid w:val="00931B5C"/>
    <w:rsid w:val="009321CC"/>
    <w:rsid w:val="009322B2"/>
    <w:rsid w:val="009325CD"/>
    <w:rsid w:val="009325F9"/>
    <w:rsid w:val="00932740"/>
    <w:rsid w:val="009329BC"/>
    <w:rsid w:val="00932A01"/>
    <w:rsid w:val="00932BAD"/>
    <w:rsid w:val="00932DED"/>
    <w:rsid w:val="00932E09"/>
    <w:rsid w:val="00932E37"/>
    <w:rsid w:val="00932EA1"/>
    <w:rsid w:val="00932FE3"/>
    <w:rsid w:val="009334A9"/>
    <w:rsid w:val="0093371C"/>
    <w:rsid w:val="009338D0"/>
    <w:rsid w:val="00933A71"/>
    <w:rsid w:val="00933B62"/>
    <w:rsid w:val="00933C1F"/>
    <w:rsid w:val="00933DE1"/>
    <w:rsid w:val="00933E2B"/>
    <w:rsid w:val="00933F4C"/>
    <w:rsid w:val="0093416A"/>
    <w:rsid w:val="0093421E"/>
    <w:rsid w:val="009348F0"/>
    <w:rsid w:val="0093493D"/>
    <w:rsid w:val="00934975"/>
    <w:rsid w:val="00934A18"/>
    <w:rsid w:val="00934C01"/>
    <w:rsid w:val="00934DAE"/>
    <w:rsid w:val="00934DD5"/>
    <w:rsid w:val="009352B6"/>
    <w:rsid w:val="00935354"/>
    <w:rsid w:val="009353D6"/>
    <w:rsid w:val="00935513"/>
    <w:rsid w:val="0093566B"/>
    <w:rsid w:val="009356C7"/>
    <w:rsid w:val="0093571B"/>
    <w:rsid w:val="00935A00"/>
    <w:rsid w:val="00935CCE"/>
    <w:rsid w:val="00935E25"/>
    <w:rsid w:val="00935ED1"/>
    <w:rsid w:val="00935ED9"/>
    <w:rsid w:val="00936517"/>
    <w:rsid w:val="00936B07"/>
    <w:rsid w:val="00936B8A"/>
    <w:rsid w:val="00936BDF"/>
    <w:rsid w:val="00936D14"/>
    <w:rsid w:val="00936F13"/>
    <w:rsid w:val="0093700A"/>
    <w:rsid w:val="00937064"/>
    <w:rsid w:val="0093706C"/>
    <w:rsid w:val="00937140"/>
    <w:rsid w:val="0093714B"/>
    <w:rsid w:val="0093759D"/>
    <w:rsid w:val="00937CB6"/>
    <w:rsid w:val="00937FF7"/>
    <w:rsid w:val="009402DD"/>
    <w:rsid w:val="009403E3"/>
    <w:rsid w:val="00940456"/>
    <w:rsid w:val="009405F3"/>
    <w:rsid w:val="00940600"/>
    <w:rsid w:val="00940768"/>
    <w:rsid w:val="009407DF"/>
    <w:rsid w:val="00940BF6"/>
    <w:rsid w:val="00940D49"/>
    <w:rsid w:val="00940D8C"/>
    <w:rsid w:val="00940DD2"/>
    <w:rsid w:val="00940E51"/>
    <w:rsid w:val="00940FF8"/>
    <w:rsid w:val="00941075"/>
    <w:rsid w:val="0094140D"/>
    <w:rsid w:val="009415F1"/>
    <w:rsid w:val="00941635"/>
    <w:rsid w:val="009417F3"/>
    <w:rsid w:val="0094196B"/>
    <w:rsid w:val="00941A6A"/>
    <w:rsid w:val="00941C64"/>
    <w:rsid w:val="00941EA1"/>
    <w:rsid w:val="009420AD"/>
    <w:rsid w:val="009421BD"/>
    <w:rsid w:val="0094221B"/>
    <w:rsid w:val="0094226B"/>
    <w:rsid w:val="00942695"/>
    <w:rsid w:val="00942999"/>
    <w:rsid w:val="00942A77"/>
    <w:rsid w:val="00942E12"/>
    <w:rsid w:val="00942E27"/>
    <w:rsid w:val="009435EB"/>
    <w:rsid w:val="00943988"/>
    <w:rsid w:val="009439EA"/>
    <w:rsid w:val="00943BA6"/>
    <w:rsid w:val="00943C13"/>
    <w:rsid w:val="00943F55"/>
    <w:rsid w:val="0094400E"/>
    <w:rsid w:val="009443D4"/>
    <w:rsid w:val="00944485"/>
    <w:rsid w:val="009446AD"/>
    <w:rsid w:val="009446E8"/>
    <w:rsid w:val="00944808"/>
    <w:rsid w:val="009448FF"/>
    <w:rsid w:val="0094498F"/>
    <w:rsid w:val="009449CD"/>
    <w:rsid w:val="009449FF"/>
    <w:rsid w:val="00944A35"/>
    <w:rsid w:val="00944A3E"/>
    <w:rsid w:val="00944B9D"/>
    <w:rsid w:val="00944EA8"/>
    <w:rsid w:val="00944EE0"/>
    <w:rsid w:val="00944F97"/>
    <w:rsid w:val="009452BA"/>
    <w:rsid w:val="009455A9"/>
    <w:rsid w:val="00945765"/>
    <w:rsid w:val="009458FF"/>
    <w:rsid w:val="00945B90"/>
    <w:rsid w:val="00945E07"/>
    <w:rsid w:val="00945E77"/>
    <w:rsid w:val="009461B7"/>
    <w:rsid w:val="009461BA"/>
    <w:rsid w:val="009461D4"/>
    <w:rsid w:val="009463DB"/>
    <w:rsid w:val="009464E8"/>
    <w:rsid w:val="00946501"/>
    <w:rsid w:val="00946B8A"/>
    <w:rsid w:val="00946D23"/>
    <w:rsid w:val="00946D85"/>
    <w:rsid w:val="00946EEA"/>
    <w:rsid w:val="00946FE4"/>
    <w:rsid w:val="00946FFF"/>
    <w:rsid w:val="00947034"/>
    <w:rsid w:val="0094718F"/>
    <w:rsid w:val="00947373"/>
    <w:rsid w:val="009474F0"/>
    <w:rsid w:val="00947603"/>
    <w:rsid w:val="009478D9"/>
    <w:rsid w:val="009478F8"/>
    <w:rsid w:val="00947AA4"/>
    <w:rsid w:val="00947C43"/>
    <w:rsid w:val="00947CA4"/>
    <w:rsid w:val="00947E17"/>
    <w:rsid w:val="009500D6"/>
    <w:rsid w:val="00950197"/>
    <w:rsid w:val="0095033E"/>
    <w:rsid w:val="009506D6"/>
    <w:rsid w:val="009506E6"/>
    <w:rsid w:val="00950789"/>
    <w:rsid w:val="009507DC"/>
    <w:rsid w:val="00950CAB"/>
    <w:rsid w:val="00950DAD"/>
    <w:rsid w:val="00950DAE"/>
    <w:rsid w:val="00950E0A"/>
    <w:rsid w:val="00950E51"/>
    <w:rsid w:val="0095119E"/>
    <w:rsid w:val="00951222"/>
    <w:rsid w:val="00951574"/>
    <w:rsid w:val="0095167F"/>
    <w:rsid w:val="009516E0"/>
    <w:rsid w:val="00951864"/>
    <w:rsid w:val="00951981"/>
    <w:rsid w:val="00951EC5"/>
    <w:rsid w:val="00952063"/>
    <w:rsid w:val="009521F4"/>
    <w:rsid w:val="009522BE"/>
    <w:rsid w:val="009522C9"/>
    <w:rsid w:val="009524AC"/>
    <w:rsid w:val="0095252F"/>
    <w:rsid w:val="009525F4"/>
    <w:rsid w:val="00952710"/>
    <w:rsid w:val="00952868"/>
    <w:rsid w:val="0095286C"/>
    <w:rsid w:val="00952AE2"/>
    <w:rsid w:val="00952B7C"/>
    <w:rsid w:val="00952D16"/>
    <w:rsid w:val="00952F7C"/>
    <w:rsid w:val="0095317A"/>
    <w:rsid w:val="009532DF"/>
    <w:rsid w:val="0095330E"/>
    <w:rsid w:val="00953346"/>
    <w:rsid w:val="00953354"/>
    <w:rsid w:val="00953650"/>
    <w:rsid w:val="009536B1"/>
    <w:rsid w:val="009538D3"/>
    <w:rsid w:val="009538F9"/>
    <w:rsid w:val="0095393D"/>
    <w:rsid w:val="009539F7"/>
    <w:rsid w:val="00953BC2"/>
    <w:rsid w:val="00953BEB"/>
    <w:rsid w:val="00953C67"/>
    <w:rsid w:val="00953DD7"/>
    <w:rsid w:val="00953DE2"/>
    <w:rsid w:val="00953E1D"/>
    <w:rsid w:val="00953E76"/>
    <w:rsid w:val="00953E8C"/>
    <w:rsid w:val="009540D1"/>
    <w:rsid w:val="00954114"/>
    <w:rsid w:val="009541C0"/>
    <w:rsid w:val="0095426B"/>
    <w:rsid w:val="00954275"/>
    <w:rsid w:val="00954577"/>
    <w:rsid w:val="00954689"/>
    <w:rsid w:val="009549A9"/>
    <w:rsid w:val="00954AD6"/>
    <w:rsid w:val="00954B43"/>
    <w:rsid w:val="00954BBB"/>
    <w:rsid w:val="00955581"/>
    <w:rsid w:val="009557C3"/>
    <w:rsid w:val="00955AC3"/>
    <w:rsid w:val="00955D39"/>
    <w:rsid w:val="00955DD4"/>
    <w:rsid w:val="00955E92"/>
    <w:rsid w:val="00956249"/>
    <w:rsid w:val="00956479"/>
    <w:rsid w:val="00956662"/>
    <w:rsid w:val="00956B58"/>
    <w:rsid w:val="00956C29"/>
    <w:rsid w:val="00956C38"/>
    <w:rsid w:val="00956C70"/>
    <w:rsid w:val="00956EB6"/>
    <w:rsid w:val="00957179"/>
    <w:rsid w:val="00957253"/>
    <w:rsid w:val="00957384"/>
    <w:rsid w:val="0095747A"/>
    <w:rsid w:val="00957A47"/>
    <w:rsid w:val="00957A5C"/>
    <w:rsid w:val="00957BA8"/>
    <w:rsid w:val="00957DAD"/>
    <w:rsid w:val="00957DE6"/>
    <w:rsid w:val="00957E6C"/>
    <w:rsid w:val="00957FEA"/>
    <w:rsid w:val="0096023F"/>
    <w:rsid w:val="0096039B"/>
    <w:rsid w:val="00960631"/>
    <w:rsid w:val="00960764"/>
    <w:rsid w:val="0096080C"/>
    <w:rsid w:val="00960BEC"/>
    <w:rsid w:val="00960C1B"/>
    <w:rsid w:val="00960CA9"/>
    <w:rsid w:val="00960FCB"/>
    <w:rsid w:val="00960FF5"/>
    <w:rsid w:val="009610D3"/>
    <w:rsid w:val="00961213"/>
    <w:rsid w:val="0096130F"/>
    <w:rsid w:val="009613D9"/>
    <w:rsid w:val="00961446"/>
    <w:rsid w:val="00961453"/>
    <w:rsid w:val="0096147E"/>
    <w:rsid w:val="00961D2D"/>
    <w:rsid w:val="00961DC7"/>
    <w:rsid w:val="009622C5"/>
    <w:rsid w:val="00962353"/>
    <w:rsid w:val="0096236D"/>
    <w:rsid w:val="0096239D"/>
    <w:rsid w:val="0096264C"/>
    <w:rsid w:val="009626A8"/>
    <w:rsid w:val="009627C4"/>
    <w:rsid w:val="009627EE"/>
    <w:rsid w:val="00962A40"/>
    <w:rsid w:val="00962AFF"/>
    <w:rsid w:val="00962DAC"/>
    <w:rsid w:val="00962EE2"/>
    <w:rsid w:val="00963077"/>
    <w:rsid w:val="00963150"/>
    <w:rsid w:val="0096328D"/>
    <w:rsid w:val="009632A7"/>
    <w:rsid w:val="00963322"/>
    <w:rsid w:val="00963400"/>
    <w:rsid w:val="009634F0"/>
    <w:rsid w:val="009638EC"/>
    <w:rsid w:val="00963985"/>
    <w:rsid w:val="00963A9C"/>
    <w:rsid w:val="00963B5B"/>
    <w:rsid w:val="00963C05"/>
    <w:rsid w:val="00963D6C"/>
    <w:rsid w:val="00963D83"/>
    <w:rsid w:val="00963D88"/>
    <w:rsid w:val="00963EB9"/>
    <w:rsid w:val="00963F56"/>
    <w:rsid w:val="00963F8C"/>
    <w:rsid w:val="009640C6"/>
    <w:rsid w:val="0096419D"/>
    <w:rsid w:val="00964248"/>
    <w:rsid w:val="009643B5"/>
    <w:rsid w:val="00964596"/>
    <w:rsid w:val="00964669"/>
    <w:rsid w:val="00964770"/>
    <w:rsid w:val="00964831"/>
    <w:rsid w:val="00964B94"/>
    <w:rsid w:val="00964C75"/>
    <w:rsid w:val="00964DC1"/>
    <w:rsid w:val="00964DD5"/>
    <w:rsid w:val="0096515D"/>
    <w:rsid w:val="0096538C"/>
    <w:rsid w:val="00965627"/>
    <w:rsid w:val="0096572E"/>
    <w:rsid w:val="00965939"/>
    <w:rsid w:val="00965AD3"/>
    <w:rsid w:val="009662CD"/>
    <w:rsid w:val="0096632C"/>
    <w:rsid w:val="00966345"/>
    <w:rsid w:val="0096636A"/>
    <w:rsid w:val="009665A3"/>
    <w:rsid w:val="00966889"/>
    <w:rsid w:val="00966A5B"/>
    <w:rsid w:val="00966B9B"/>
    <w:rsid w:val="00966BCB"/>
    <w:rsid w:val="00966D71"/>
    <w:rsid w:val="00967593"/>
    <w:rsid w:val="00967772"/>
    <w:rsid w:val="009678FF"/>
    <w:rsid w:val="00967A47"/>
    <w:rsid w:val="00967BE7"/>
    <w:rsid w:val="00967C0D"/>
    <w:rsid w:val="00967D19"/>
    <w:rsid w:val="00967E2D"/>
    <w:rsid w:val="0097020E"/>
    <w:rsid w:val="00970447"/>
    <w:rsid w:val="00970615"/>
    <w:rsid w:val="00970778"/>
    <w:rsid w:val="00970D30"/>
    <w:rsid w:val="00970D85"/>
    <w:rsid w:val="0097113D"/>
    <w:rsid w:val="0097128A"/>
    <w:rsid w:val="00971370"/>
    <w:rsid w:val="00971797"/>
    <w:rsid w:val="00971B96"/>
    <w:rsid w:val="00971C9B"/>
    <w:rsid w:val="009725BE"/>
    <w:rsid w:val="00972653"/>
    <w:rsid w:val="009728DB"/>
    <w:rsid w:val="00972A0A"/>
    <w:rsid w:val="00972BF5"/>
    <w:rsid w:val="00972F99"/>
    <w:rsid w:val="00973075"/>
    <w:rsid w:val="009730F7"/>
    <w:rsid w:val="00973376"/>
    <w:rsid w:val="009733DF"/>
    <w:rsid w:val="00973442"/>
    <w:rsid w:val="00973554"/>
    <w:rsid w:val="00973567"/>
    <w:rsid w:val="0097360D"/>
    <w:rsid w:val="009738C2"/>
    <w:rsid w:val="00973915"/>
    <w:rsid w:val="0097398F"/>
    <w:rsid w:val="00973A71"/>
    <w:rsid w:val="00973ABE"/>
    <w:rsid w:val="00973FF5"/>
    <w:rsid w:val="0097403C"/>
    <w:rsid w:val="0097419C"/>
    <w:rsid w:val="009744EF"/>
    <w:rsid w:val="00974713"/>
    <w:rsid w:val="00974779"/>
    <w:rsid w:val="009749D4"/>
    <w:rsid w:val="00974ACC"/>
    <w:rsid w:val="00974CA8"/>
    <w:rsid w:val="00974D67"/>
    <w:rsid w:val="00974E6B"/>
    <w:rsid w:val="00974E77"/>
    <w:rsid w:val="00974FA3"/>
    <w:rsid w:val="0097511D"/>
    <w:rsid w:val="009752F6"/>
    <w:rsid w:val="009753F1"/>
    <w:rsid w:val="00975569"/>
    <w:rsid w:val="009755CF"/>
    <w:rsid w:val="0097578D"/>
    <w:rsid w:val="00975799"/>
    <w:rsid w:val="00975912"/>
    <w:rsid w:val="00975936"/>
    <w:rsid w:val="00975995"/>
    <w:rsid w:val="00975BA6"/>
    <w:rsid w:val="00975DAB"/>
    <w:rsid w:val="00975E42"/>
    <w:rsid w:val="00976051"/>
    <w:rsid w:val="0097654F"/>
    <w:rsid w:val="0097669B"/>
    <w:rsid w:val="009766C0"/>
    <w:rsid w:val="00976763"/>
    <w:rsid w:val="00976831"/>
    <w:rsid w:val="00976A08"/>
    <w:rsid w:val="00976B0C"/>
    <w:rsid w:val="00976EA4"/>
    <w:rsid w:val="009770BA"/>
    <w:rsid w:val="0097741D"/>
    <w:rsid w:val="009775DD"/>
    <w:rsid w:val="00977612"/>
    <w:rsid w:val="00977656"/>
    <w:rsid w:val="009777D1"/>
    <w:rsid w:val="00977AFC"/>
    <w:rsid w:val="00977B47"/>
    <w:rsid w:val="00977D71"/>
    <w:rsid w:val="00977ED8"/>
    <w:rsid w:val="00977F4A"/>
    <w:rsid w:val="009802C0"/>
    <w:rsid w:val="00980373"/>
    <w:rsid w:val="009805F5"/>
    <w:rsid w:val="00980BD7"/>
    <w:rsid w:val="00981068"/>
    <w:rsid w:val="0098124A"/>
    <w:rsid w:val="0098136C"/>
    <w:rsid w:val="0098140D"/>
    <w:rsid w:val="00981789"/>
    <w:rsid w:val="00981801"/>
    <w:rsid w:val="00981935"/>
    <w:rsid w:val="009819F2"/>
    <w:rsid w:val="00981A45"/>
    <w:rsid w:val="00981CFD"/>
    <w:rsid w:val="00981E8C"/>
    <w:rsid w:val="00982139"/>
    <w:rsid w:val="009821ED"/>
    <w:rsid w:val="00982320"/>
    <w:rsid w:val="0098249A"/>
    <w:rsid w:val="00982578"/>
    <w:rsid w:val="00982859"/>
    <w:rsid w:val="009828F8"/>
    <w:rsid w:val="00982966"/>
    <w:rsid w:val="00982983"/>
    <w:rsid w:val="00982C25"/>
    <w:rsid w:val="00982D74"/>
    <w:rsid w:val="00982D98"/>
    <w:rsid w:val="00982DCD"/>
    <w:rsid w:val="0098330F"/>
    <w:rsid w:val="0098354A"/>
    <w:rsid w:val="00983643"/>
    <w:rsid w:val="0098366A"/>
    <w:rsid w:val="0098398C"/>
    <w:rsid w:val="00983AD9"/>
    <w:rsid w:val="00983C27"/>
    <w:rsid w:val="00983C55"/>
    <w:rsid w:val="00983F3B"/>
    <w:rsid w:val="00984375"/>
    <w:rsid w:val="00984402"/>
    <w:rsid w:val="009844F0"/>
    <w:rsid w:val="0098459F"/>
    <w:rsid w:val="0098464C"/>
    <w:rsid w:val="00984735"/>
    <w:rsid w:val="00984937"/>
    <w:rsid w:val="00984F4B"/>
    <w:rsid w:val="00984F8D"/>
    <w:rsid w:val="00985743"/>
    <w:rsid w:val="009858C1"/>
    <w:rsid w:val="0098594B"/>
    <w:rsid w:val="00985A0C"/>
    <w:rsid w:val="00985A8F"/>
    <w:rsid w:val="00985B73"/>
    <w:rsid w:val="00985BB2"/>
    <w:rsid w:val="00985BB3"/>
    <w:rsid w:val="00985C72"/>
    <w:rsid w:val="00985D63"/>
    <w:rsid w:val="00985E1B"/>
    <w:rsid w:val="00985E1D"/>
    <w:rsid w:val="0098619C"/>
    <w:rsid w:val="009862DC"/>
    <w:rsid w:val="00986460"/>
    <w:rsid w:val="00986529"/>
    <w:rsid w:val="00986759"/>
    <w:rsid w:val="00986855"/>
    <w:rsid w:val="00986A4F"/>
    <w:rsid w:val="00986D04"/>
    <w:rsid w:val="00986DA1"/>
    <w:rsid w:val="00986DF7"/>
    <w:rsid w:val="00986FA8"/>
    <w:rsid w:val="0098744E"/>
    <w:rsid w:val="009874AE"/>
    <w:rsid w:val="00987587"/>
    <w:rsid w:val="009879C4"/>
    <w:rsid w:val="00987B3B"/>
    <w:rsid w:val="00987B7D"/>
    <w:rsid w:val="00987BDA"/>
    <w:rsid w:val="00987DB6"/>
    <w:rsid w:val="00987F62"/>
    <w:rsid w:val="009900F8"/>
    <w:rsid w:val="0099018C"/>
    <w:rsid w:val="009901E7"/>
    <w:rsid w:val="009902E6"/>
    <w:rsid w:val="0099035A"/>
    <w:rsid w:val="009903A3"/>
    <w:rsid w:val="009903F9"/>
    <w:rsid w:val="00990426"/>
    <w:rsid w:val="0099048B"/>
    <w:rsid w:val="00990528"/>
    <w:rsid w:val="00990622"/>
    <w:rsid w:val="0099083B"/>
    <w:rsid w:val="00990842"/>
    <w:rsid w:val="00990B16"/>
    <w:rsid w:val="00990B1F"/>
    <w:rsid w:val="00990DF6"/>
    <w:rsid w:val="00990F50"/>
    <w:rsid w:val="00990F73"/>
    <w:rsid w:val="009910AC"/>
    <w:rsid w:val="009912F7"/>
    <w:rsid w:val="009917D7"/>
    <w:rsid w:val="00991B14"/>
    <w:rsid w:val="00991B8B"/>
    <w:rsid w:val="00991C6A"/>
    <w:rsid w:val="00991E25"/>
    <w:rsid w:val="0099269D"/>
    <w:rsid w:val="0099272D"/>
    <w:rsid w:val="00992A40"/>
    <w:rsid w:val="00992BC4"/>
    <w:rsid w:val="00992C9A"/>
    <w:rsid w:val="00992DD9"/>
    <w:rsid w:val="00992FA6"/>
    <w:rsid w:val="00993009"/>
    <w:rsid w:val="00993014"/>
    <w:rsid w:val="0099312E"/>
    <w:rsid w:val="00993581"/>
    <w:rsid w:val="00993689"/>
    <w:rsid w:val="009937D2"/>
    <w:rsid w:val="0099380B"/>
    <w:rsid w:val="00993848"/>
    <w:rsid w:val="009938CC"/>
    <w:rsid w:val="00993B87"/>
    <w:rsid w:val="00993D22"/>
    <w:rsid w:val="00993FC1"/>
    <w:rsid w:val="00994088"/>
    <w:rsid w:val="00994191"/>
    <w:rsid w:val="009942F6"/>
    <w:rsid w:val="0099437A"/>
    <w:rsid w:val="0099437E"/>
    <w:rsid w:val="00994456"/>
    <w:rsid w:val="009944A0"/>
    <w:rsid w:val="00994697"/>
    <w:rsid w:val="009946C8"/>
    <w:rsid w:val="00994B6F"/>
    <w:rsid w:val="00994C7B"/>
    <w:rsid w:val="00994C9F"/>
    <w:rsid w:val="00994F0E"/>
    <w:rsid w:val="0099546C"/>
    <w:rsid w:val="009955EC"/>
    <w:rsid w:val="00995DBD"/>
    <w:rsid w:val="00995DF6"/>
    <w:rsid w:val="00995E11"/>
    <w:rsid w:val="00995E9E"/>
    <w:rsid w:val="00995EFE"/>
    <w:rsid w:val="00996369"/>
    <w:rsid w:val="00996555"/>
    <w:rsid w:val="009965EE"/>
    <w:rsid w:val="00996704"/>
    <w:rsid w:val="00996980"/>
    <w:rsid w:val="009969B0"/>
    <w:rsid w:val="00996AB7"/>
    <w:rsid w:val="00996BCC"/>
    <w:rsid w:val="00996DA5"/>
    <w:rsid w:val="00996E9E"/>
    <w:rsid w:val="009974F6"/>
    <w:rsid w:val="0099751D"/>
    <w:rsid w:val="009979B9"/>
    <w:rsid w:val="009979D3"/>
    <w:rsid w:val="00997BD4"/>
    <w:rsid w:val="00997C46"/>
    <w:rsid w:val="00997EDB"/>
    <w:rsid w:val="00997F10"/>
    <w:rsid w:val="00997F7E"/>
    <w:rsid w:val="009A0045"/>
    <w:rsid w:val="009A01DB"/>
    <w:rsid w:val="009A056F"/>
    <w:rsid w:val="009A0772"/>
    <w:rsid w:val="009A08D0"/>
    <w:rsid w:val="009A0A52"/>
    <w:rsid w:val="009A0AAA"/>
    <w:rsid w:val="009A0D40"/>
    <w:rsid w:val="009A0E33"/>
    <w:rsid w:val="009A0ED6"/>
    <w:rsid w:val="009A12C6"/>
    <w:rsid w:val="009A1380"/>
    <w:rsid w:val="009A13A0"/>
    <w:rsid w:val="009A17D4"/>
    <w:rsid w:val="009A18C2"/>
    <w:rsid w:val="009A18D5"/>
    <w:rsid w:val="009A190E"/>
    <w:rsid w:val="009A192C"/>
    <w:rsid w:val="009A1B8E"/>
    <w:rsid w:val="009A200B"/>
    <w:rsid w:val="009A2061"/>
    <w:rsid w:val="009A230C"/>
    <w:rsid w:val="009A23DD"/>
    <w:rsid w:val="009A2895"/>
    <w:rsid w:val="009A2920"/>
    <w:rsid w:val="009A292B"/>
    <w:rsid w:val="009A2A07"/>
    <w:rsid w:val="009A2B3C"/>
    <w:rsid w:val="009A2C62"/>
    <w:rsid w:val="009A2D2A"/>
    <w:rsid w:val="009A2E90"/>
    <w:rsid w:val="009A3030"/>
    <w:rsid w:val="009A321A"/>
    <w:rsid w:val="009A330E"/>
    <w:rsid w:val="009A34F8"/>
    <w:rsid w:val="009A36F8"/>
    <w:rsid w:val="009A3A4A"/>
    <w:rsid w:val="009A3BC8"/>
    <w:rsid w:val="009A3F83"/>
    <w:rsid w:val="009A40D8"/>
    <w:rsid w:val="009A41FD"/>
    <w:rsid w:val="009A440E"/>
    <w:rsid w:val="009A4728"/>
    <w:rsid w:val="009A4F1F"/>
    <w:rsid w:val="009A50E1"/>
    <w:rsid w:val="009A519A"/>
    <w:rsid w:val="009A522F"/>
    <w:rsid w:val="009A53F3"/>
    <w:rsid w:val="009A54A9"/>
    <w:rsid w:val="009A585A"/>
    <w:rsid w:val="009A5A37"/>
    <w:rsid w:val="009A5AD4"/>
    <w:rsid w:val="009A5B9F"/>
    <w:rsid w:val="009A5CDE"/>
    <w:rsid w:val="009A5DED"/>
    <w:rsid w:val="009A5F93"/>
    <w:rsid w:val="009A6230"/>
    <w:rsid w:val="009A6263"/>
    <w:rsid w:val="009A6275"/>
    <w:rsid w:val="009A63F6"/>
    <w:rsid w:val="009A680B"/>
    <w:rsid w:val="009A6835"/>
    <w:rsid w:val="009A6866"/>
    <w:rsid w:val="009A6894"/>
    <w:rsid w:val="009A6A07"/>
    <w:rsid w:val="009A6B34"/>
    <w:rsid w:val="009A6BE1"/>
    <w:rsid w:val="009A6C71"/>
    <w:rsid w:val="009A6D1D"/>
    <w:rsid w:val="009A7016"/>
    <w:rsid w:val="009A76F9"/>
    <w:rsid w:val="009A77B7"/>
    <w:rsid w:val="009A795E"/>
    <w:rsid w:val="009A7B52"/>
    <w:rsid w:val="009A7BF2"/>
    <w:rsid w:val="009A7CD3"/>
    <w:rsid w:val="009B01D3"/>
    <w:rsid w:val="009B04B2"/>
    <w:rsid w:val="009B0528"/>
    <w:rsid w:val="009B06A5"/>
    <w:rsid w:val="009B06F7"/>
    <w:rsid w:val="009B06F8"/>
    <w:rsid w:val="009B0705"/>
    <w:rsid w:val="009B0E23"/>
    <w:rsid w:val="009B11CD"/>
    <w:rsid w:val="009B12B0"/>
    <w:rsid w:val="009B1363"/>
    <w:rsid w:val="009B15BD"/>
    <w:rsid w:val="009B19BF"/>
    <w:rsid w:val="009B1A8D"/>
    <w:rsid w:val="009B1AE4"/>
    <w:rsid w:val="009B1C2C"/>
    <w:rsid w:val="009B2026"/>
    <w:rsid w:val="009B21C0"/>
    <w:rsid w:val="009B2268"/>
    <w:rsid w:val="009B25E3"/>
    <w:rsid w:val="009B2877"/>
    <w:rsid w:val="009B2C09"/>
    <w:rsid w:val="009B2C6C"/>
    <w:rsid w:val="009B2DF6"/>
    <w:rsid w:val="009B2F1D"/>
    <w:rsid w:val="009B2FBB"/>
    <w:rsid w:val="009B307B"/>
    <w:rsid w:val="009B30B5"/>
    <w:rsid w:val="009B321E"/>
    <w:rsid w:val="009B3731"/>
    <w:rsid w:val="009B3772"/>
    <w:rsid w:val="009B37B4"/>
    <w:rsid w:val="009B37B9"/>
    <w:rsid w:val="009B37FE"/>
    <w:rsid w:val="009B3972"/>
    <w:rsid w:val="009B39F0"/>
    <w:rsid w:val="009B3A18"/>
    <w:rsid w:val="009B3ADD"/>
    <w:rsid w:val="009B3E26"/>
    <w:rsid w:val="009B3F08"/>
    <w:rsid w:val="009B3FA0"/>
    <w:rsid w:val="009B3FF8"/>
    <w:rsid w:val="009B4156"/>
    <w:rsid w:val="009B4198"/>
    <w:rsid w:val="009B41DE"/>
    <w:rsid w:val="009B432F"/>
    <w:rsid w:val="009B4391"/>
    <w:rsid w:val="009B4527"/>
    <w:rsid w:val="009B4685"/>
    <w:rsid w:val="009B492C"/>
    <w:rsid w:val="009B49E8"/>
    <w:rsid w:val="009B4C4F"/>
    <w:rsid w:val="009B4FC9"/>
    <w:rsid w:val="009B50E7"/>
    <w:rsid w:val="009B5128"/>
    <w:rsid w:val="009B5204"/>
    <w:rsid w:val="009B59E0"/>
    <w:rsid w:val="009B5B68"/>
    <w:rsid w:val="009B5D24"/>
    <w:rsid w:val="009B5D46"/>
    <w:rsid w:val="009B5EF9"/>
    <w:rsid w:val="009B6212"/>
    <w:rsid w:val="009B633E"/>
    <w:rsid w:val="009B6374"/>
    <w:rsid w:val="009B64FE"/>
    <w:rsid w:val="009B6566"/>
    <w:rsid w:val="009B66CE"/>
    <w:rsid w:val="009B68F6"/>
    <w:rsid w:val="009B6969"/>
    <w:rsid w:val="009B6ADA"/>
    <w:rsid w:val="009B6DC0"/>
    <w:rsid w:val="009B6F5A"/>
    <w:rsid w:val="009B7102"/>
    <w:rsid w:val="009B722B"/>
    <w:rsid w:val="009B7434"/>
    <w:rsid w:val="009B7468"/>
    <w:rsid w:val="009B76EF"/>
    <w:rsid w:val="009B7A91"/>
    <w:rsid w:val="009B7A9A"/>
    <w:rsid w:val="009B7B95"/>
    <w:rsid w:val="009B7E0B"/>
    <w:rsid w:val="009B7E33"/>
    <w:rsid w:val="009B7EE0"/>
    <w:rsid w:val="009C0017"/>
    <w:rsid w:val="009C023F"/>
    <w:rsid w:val="009C0284"/>
    <w:rsid w:val="009C044C"/>
    <w:rsid w:val="009C0560"/>
    <w:rsid w:val="009C05E7"/>
    <w:rsid w:val="009C071F"/>
    <w:rsid w:val="009C079D"/>
    <w:rsid w:val="009C090E"/>
    <w:rsid w:val="009C0A37"/>
    <w:rsid w:val="009C0D43"/>
    <w:rsid w:val="009C0E21"/>
    <w:rsid w:val="009C0E77"/>
    <w:rsid w:val="009C0E91"/>
    <w:rsid w:val="009C0FAC"/>
    <w:rsid w:val="009C1861"/>
    <w:rsid w:val="009C1A2E"/>
    <w:rsid w:val="009C1A5C"/>
    <w:rsid w:val="009C1BD4"/>
    <w:rsid w:val="009C1C21"/>
    <w:rsid w:val="009C1D96"/>
    <w:rsid w:val="009C1DC6"/>
    <w:rsid w:val="009C2087"/>
    <w:rsid w:val="009C20B9"/>
    <w:rsid w:val="009C2307"/>
    <w:rsid w:val="009C24FF"/>
    <w:rsid w:val="009C2607"/>
    <w:rsid w:val="009C27DB"/>
    <w:rsid w:val="009C2951"/>
    <w:rsid w:val="009C2C7C"/>
    <w:rsid w:val="009C2E43"/>
    <w:rsid w:val="009C2EEB"/>
    <w:rsid w:val="009C2EFF"/>
    <w:rsid w:val="009C2F03"/>
    <w:rsid w:val="009C2F99"/>
    <w:rsid w:val="009C2FE0"/>
    <w:rsid w:val="009C304E"/>
    <w:rsid w:val="009C317C"/>
    <w:rsid w:val="009C31A7"/>
    <w:rsid w:val="009C31FB"/>
    <w:rsid w:val="009C3271"/>
    <w:rsid w:val="009C33E3"/>
    <w:rsid w:val="009C352C"/>
    <w:rsid w:val="009C36A6"/>
    <w:rsid w:val="009C3746"/>
    <w:rsid w:val="009C39A8"/>
    <w:rsid w:val="009C3AE5"/>
    <w:rsid w:val="009C3C13"/>
    <w:rsid w:val="009C3C69"/>
    <w:rsid w:val="009C3E45"/>
    <w:rsid w:val="009C3E4A"/>
    <w:rsid w:val="009C3EEA"/>
    <w:rsid w:val="009C3F86"/>
    <w:rsid w:val="009C46A9"/>
    <w:rsid w:val="009C4BDA"/>
    <w:rsid w:val="009C4CD4"/>
    <w:rsid w:val="009C4D57"/>
    <w:rsid w:val="009C4D96"/>
    <w:rsid w:val="009C4DBF"/>
    <w:rsid w:val="009C55F0"/>
    <w:rsid w:val="009C56B7"/>
    <w:rsid w:val="009C58FE"/>
    <w:rsid w:val="009C5B7A"/>
    <w:rsid w:val="009C5BCC"/>
    <w:rsid w:val="009C5C13"/>
    <w:rsid w:val="009C5E65"/>
    <w:rsid w:val="009C5FF6"/>
    <w:rsid w:val="009C622D"/>
    <w:rsid w:val="009C6AD3"/>
    <w:rsid w:val="009C6B17"/>
    <w:rsid w:val="009C7160"/>
    <w:rsid w:val="009C726A"/>
    <w:rsid w:val="009C72A2"/>
    <w:rsid w:val="009C73A1"/>
    <w:rsid w:val="009C73E7"/>
    <w:rsid w:val="009C7483"/>
    <w:rsid w:val="009C74DF"/>
    <w:rsid w:val="009C7625"/>
    <w:rsid w:val="009C774F"/>
    <w:rsid w:val="009C77F6"/>
    <w:rsid w:val="009C7E82"/>
    <w:rsid w:val="009D00D8"/>
    <w:rsid w:val="009D0564"/>
    <w:rsid w:val="009D063B"/>
    <w:rsid w:val="009D069B"/>
    <w:rsid w:val="009D0789"/>
    <w:rsid w:val="009D07A5"/>
    <w:rsid w:val="009D082B"/>
    <w:rsid w:val="009D0D62"/>
    <w:rsid w:val="009D0D97"/>
    <w:rsid w:val="009D0DC6"/>
    <w:rsid w:val="009D0DDE"/>
    <w:rsid w:val="009D0E12"/>
    <w:rsid w:val="009D0F6C"/>
    <w:rsid w:val="009D108F"/>
    <w:rsid w:val="009D14B4"/>
    <w:rsid w:val="009D1524"/>
    <w:rsid w:val="009D1753"/>
    <w:rsid w:val="009D17CD"/>
    <w:rsid w:val="009D1891"/>
    <w:rsid w:val="009D19A0"/>
    <w:rsid w:val="009D1C11"/>
    <w:rsid w:val="009D1CFE"/>
    <w:rsid w:val="009D1D4D"/>
    <w:rsid w:val="009D1DB6"/>
    <w:rsid w:val="009D1EE2"/>
    <w:rsid w:val="009D1F50"/>
    <w:rsid w:val="009D2635"/>
    <w:rsid w:val="009D274F"/>
    <w:rsid w:val="009D2851"/>
    <w:rsid w:val="009D2AD4"/>
    <w:rsid w:val="009D2D13"/>
    <w:rsid w:val="009D2E5C"/>
    <w:rsid w:val="009D3034"/>
    <w:rsid w:val="009D31B3"/>
    <w:rsid w:val="009D3331"/>
    <w:rsid w:val="009D34D8"/>
    <w:rsid w:val="009D35B2"/>
    <w:rsid w:val="009D35C0"/>
    <w:rsid w:val="009D35F9"/>
    <w:rsid w:val="009D3703"/>
    <w:rsid w:val="009D387E"/>
    <w:rsid w:val="009D3BDD"/>
    <w:rsid w:val="009D4147"/>
    <w:rsid w:val="009D41DE"/>
    <w:rsid w:val="009D43B9"/>
    <w:rsid w:val="009D456C"/>
    <w:rsid w:val="009D487B"/>
    <w:rsid w:val="009D488D"/>
    <w:rsid w:val="009D4C05"/>
    <w:rsid w:val="009D4CCF"/>
    <w:rsid w:val="009D4FE6"/>
    <w:rsid w:val="009D5188"/>
    <w:rsid w:val="009D5238"/>
    <w:rsid w:val="009D535D"/>
    <w:rsid w:val="009D54E1"/>
    <w:rsid w:val="009D558C"/>
    <w:rsid w:val="009D566A"/>
    <w:rsid w:val="009D5759"/>
    <w:rsid w:val="009D5830"/>
    <w:rsid w:val="009D5A0A"/>
    <w:rsid w:val="009D5C80"/>
    <w:rsid w:val="009D61C4"/>
    <w:rsid w:val="009D6368"/>
    <w:rsid w:val="009D64A1"/>
    <w:rsid w:val="009D6544"/>
    <w:rsid w:val="009D683F"/>
    <w:rsid w:val="009D68BF"/>
    <w:rsid w:val="009D6A54"/>
    <w:rsid w:val="009D6AC5"/>
    <w:rsid w:val="009D6AE4"/>
    <w:rsid w:val="009D6C0D"/>
    <w:rsid w:val="009D71D0"/>
    <w:rsid w:val="009D728D"/>
    <w:rsid w:val="009D75B5"/>
    <w:rsid w:val="009D765B"/>
    <w:rsid w:val="009D7724"/>
    <w:rsid w:val="009D774B"/>
    <w:rsid w:val="009D7824"/>
    <w:rsid w:val="009D78C9"/>
    <w:rsid w:val="009D79F2"/>
    <w:rsid w:val="009D7AC8"/>
    <w:rsid w:val="009D7F28"/>
    <w:rsid w:val="009E02DE"/>
    <w:rsid w:val="009E0369"/>
    <w:rsid w:val="009E03B7"/>
    <w:rsid w:val="009E0651"/>
    <w:rsid w:val="009E06BC"/>
    <w:rsid w:val="009E0737"/>
    <w:rsid w:val="009E0A3F"/>
    <w:rsid w:val="009E0BFF"/>
    <w:rsid w:val="009E0D77"/>
    <w:rsid w:val="009E0E03"/>
    <w:rsid w:val="009E0F49"/>
    <w:rsid w:val="009E1161"/>
    <w:rsid w:val="009E11B6"/>
    <w:rsid w:val="009E138A"/>
    <w:rsid w:val="009E15C3"/>
    <w:rsid w:val="009E1782"/>
    <w:rsid w:val="009E1875"/>
    <w:rsid w:val="009E1959"/>
    <w:rsid w:val="009E1BE5"/>
    <w:rsid w:val="009E1DD3"/>
    <w:rsid w:val="009E20E4"/>
    <w:rsid w:val="009E2393"/>
    <w:rsid w:val="009E243B"/>
    <w:rsid w:val="009E24AD"/>
    <w:rsid w:val="009E2734"/>
    <w:rsid w:val="009E2CE7"/>
    <w:rsid w:val="009E2F6B"/>
    <w:rsid w:val="009E33B3"/>
    <w:rsid w:val="009E35A7"/>
    <w:rsid w:val="009E385F"/>
    <w:rsid w:val="009E392E"/>
    <w:rsid w:val="009E39ED"/>
    <w:rsid w:val="009E3DCC"/>
    <w:rsid w:val="009E3E7E"/>
    <w:rsid w:val="009E3FF7"/>
    <w:rsid w:val="009E3FFF"/>
    <w:rsid w:val="009E41D1"/>
    <w:rsid w:val="009E4425"/>
    <w:rsid w:val="009E4743"/>
    <w:rsid w:val="009E4834"/>
    <w:rsid w:val="009E4A4A"/>
    <w:rsid w:val="009E4CAB"/>
    <w:rsid w:val="009E4E71"/>
    <w:rsid w:val="009E4FFA"/>
    <w:rsid w:val="009E502F"/>
    <w:rsid w:val="009E50B2"/>
    <w:rsid w:val="009E53F0"/>
    <w:rsid w:val="009E546A"/>
    <w:rsid w:val="009E58C7"/>
    <w:rsid w:val="009E5D2A"/>
    <w:rsid w:val="009E5E75"/>
    <w:rsid w:val="009E5F44"/>
    <w:rsid w:val="009E601C"/>
    <w:rsid w:val="009E60BD"/>
    <w:rsid w:val="009E648A"/>
    <w:rsid w:val="009E67BD"/>
    <w:rsid w:val="009E6D3E"/>
    <w:rsid w:val="009E7327"/>
    <w:rsid w:val="009E738A"/>
    <w:rsid w:val="009E75C1"/>
    <w:rsid w:val="009E772B"/>
    <w:rsid w:val="009E782F"/>
    <w:rsid w:val="009E7948"/>
    <w:rsid w:val="009E7A4B"/>
    <w:rsid w:val="009F002F"/>
    <w:rsid w:val="009F00F9"/>
    <w:rsid w:val="009F0285"/>
    <w:rsid w:val="009F02E5"/>
    <w:rsid w:val="009F074A"/>
    <w:rsid w:val="009F0799"/>
    <w:rsid w:val="009F0879"/>
    <w:rsid w:val="009F09DE"/>
    <w:rsid w:val="009F0C4F"/>
    <w:rsid w:val="009F0D78"/>
    <w:rsid w:val="009F0D7B"/>
    <w:rsid w:val="009F0DEB"/>
    <w:rsid w:val="009F0EBF"/>
    <w:rsid w:val="009F1007"/>
    <w:rsid w:val="009F1175"/>
    <w:rsid w:val="009F11FD"/>
    <w:rsid w:val="009F1336"/>
    <w:rsid w:val="009F1373"/>
    <w:rsid w:val="009F13AB"/>
    <w:rsid w:val="009F162A"/>
    <w:rsid w:val="009F1670"/>
    <w:rsid w:val="009F196C"/>
    <w:rsid w:val="009F1B14"/>
    <w:rsid w:val="009F1FD6"/>
    <w:rsid w:val="009F20C9"/>
    <w:rsid w:val="009F21CD"/>
    <w:rsid w:val="009F2311"/>
    <w:rsid w:val="009F2363"/>
    <w:rsid w:val="009F26B0"/>
    <w:rsid w:val="009F27A6"/>
    <w:rsid w:val="009F283C"/>
    <w:rsid w:val="009F2EB2"/>
    <w:rsid w:val="009F3079"/>
    <w:rsid w:val="009F3179"/>
    <w:rsid w:val="009F32FD"/>
    <w:rsid w:val="009F32FF"/>
    <w:rsid w:val="009F35BE"/>
    <w:rsid w:val="009F38C3"/>
    <w:rsid w:val="009F39DC"/>
    <w:rsid w:val="009F3A20"/>
    <w:rsid w:val="009F3B13"/>
    <w:rsid w:val="009F3D96"/>
    <w:rsid w:val="009F3F57"/>
    <w:rsid w:val="009F41DE"/>
    <w:rsid w:val="009F4507"/>
    <w:rsid w:val="009F476E"/>
    <w:rsid w:val="009F4900"/>
    <w:rsid w:val="009F4A7F"/>
    <w:rsid w:val="009F4AC5"/>
    <w:rsid w:val="009F4B89"/>
    <w:rsid w:val="009F4C5D"/>
    <w:rsid w:val="009F51BE"/>
    <w:rsid w:val="009F5431"/>
    <w:rsid w:val="009F5497"/>
    <w:rsid w:val="009F5507"/>
    <w:rsid w:val="009F553B"/>
    <w:rsid w:val="009F5557"/>
    <w:rsid w:val="009F55AB"/>
    <w:rsid w:val="009F55C5"/>
    <w:rsid w:val="009F5785"/>
    <w:rsid w:val="009F58E0"/>
    <w:rsid w:val="009F5AD2"/>
    <w:rsid w:val="009F5CD0"/>
    <w:rsid w:val="009F5CFE"/>
    <w:rsid w:val="009F5E3F"/>
    <w:rsid w:val="009F5FB4"/>
    <w:rsid w:val="009F614C"/>
    <w:rsid w:val="009F62C9"/>
    <w:rsid w:val="009F65A0"/>
    <w:rsid w:val="009F65EC"/>
    <w:rsid w:val="009F677B"/>
    <w:rsid w:val="009F6A3A"/>
    <w:rsid w:val="009F6A6D"/>
    <w:rsid w:val="009F6BFD"/>
    <w:rsid w:val="009F6C1B"/>
    <w:rsid w:val="009F6E2D"/>
    <w:rsid w:val="009F6EC4"/>
    <w:rsid w:val="009F71E1"/>
    <w:rsid w:val="009F726E"/>
    <w:rsid w:val="009F72DF"/>
    <w:rsid w:val="009F7598"/>
    <w:rsid w:val="009F75B9"/>
    <w:rsid w:val="009F769D"/>
    <w:rsid w:val="009F77FD"/>
    <w:rsid w:val="009F789E"/>
    <w:rsid w:val="009F7915"/>
    <w:rsid w:val="009F79CE"/>
    <w:rsid w:val="009F7B82"/>
    <w:rsid w:val="009F7E4D"/>
    <w:rsid w:val="00A00149"/>
    <w:rsid w:val="00A0043E"/>
    <w:rsid w:val="00A00665"/>
    <w:rsid w:val="00A007F9"/>
    <w:rsid w:val="00A00938"/>
    <w:rsid w:val="00A00954"/>
    <w:rsid w:val="00A00D1D"/>
    <w:rsid w:val="00A00D21"/>
    <w:rsid w:val="00A00D8C"/>
    <w:rsid w:val="00A00FEA"/>
    <w:rsid w:val="00A01024"/>
    <w:rsid w:val="00A01034"/>
    <w:rsid w:val="00A01131"/>
    <w:rsid w:val="00A016A2"/>
    <w:rsid w:val="00A0175B"/>
    <w:rsid w:val="00A01CE5"/>
    <w:rsid w:val="00A02259"/>
    <w:rsid w:val="00A023C6"/>
    <w:rsid w:val="00A025B8"/>
    <w:rsid w:val="00A02930"/>
    <w:rsid w:val="00A02981"/>
    <w:rsid w:val="00A029C8"/>
    <w:rsid w:val="00A02C2A"/>
    <w:rsid w:val="00A02D69"/>
    <w:rsid w:val="00A02EE5"/>
    <w:rsid w:val="00A033FF"/>
    <w:rsid w:val="00A0355B"/>
    <w:rsid w:val="00A036F9"/>
    <w:rsid w:val="00A0381E"/>
    <w:rsid w:val="00A03844"/>
    <w:rsid w:val="00A0387E"/>
    <w:rsid w:val="00A03951"/>
    <w:rsid w:val="00A03B8D"/>
    <w:rsid w:val="00A03BAF"/>
    <w:rsid w:val="00A03C57"/>
    <w:rsid w:val="00A042C0"/>
    <w:rsid w:val="00A0481E"/>
    <w:rsid w:val="00A048BA"/>
    <w:rsid w:val="00A049DD"/>
    <w:rsid w:val="00A04D1E"/>
    <w:rsid w:val="00A04F93"/>
    <w:rsid w:val="00A05170"/>
    <w:rsid w:val="00A051D4"/>
    <w:rsid w:val="00A05217"/>
    <w:rsid w:val="00A0528E"/>
    <w:rsid w:val="00A05515"/>
    <w:rsid w:val="00A0558E"/>
    <w:rsid w:val="00A0566F"/>
    <w:rsid w:val="00A05A54"/>
    <w:rsid w:val="00A05A58"/>
    <w:rsid w:val="00A05F65"/>
    <w:rsid w:val="00A065C8"/>
    <w:rsid w:val="00A066DF"/>
    <w:rsid w:val="00A069AA"/>
    <w:rsid w:val="00A06A62"/>
    <w:rsid w:val="00A06BE6"/>
    <w:rsid w:val="00A06DA9"/>
    <w:rsid w:val="00A06FFD"/>
    <w:rsid w:val="00A07075"/>
    <w:rsid w:val="00A07080"/>
    <w:rsid w:val="00A07118"/>
    <w:rsid w:val="00A07259"/>
    <w:rsid w:val="00A0730D"/>
    <w:rsid w:val="00A073C1"/>
    <w:rsid w:val="00A0765B"/>
    <w:rsid w:val="00A076E5"/>
    <w:rsid w:val="00A077F9"/>
    <w:rsid w:val="00A07834"/>
    <w:rsid w:val="00A07B3D"/>
    <w:rsid w:val="00A07D13"/>
    <w:rsid w:val="00A07E17"/>
    <w:rsid w:val="00A1000A"/>
    <w:rsid w:val="00A10123"/>
    <w:rsid w:val="00A10316"/>
    <w:rsid w:val="00A103E7"/>
    <w:rsid w:val="00A1069E"/>
    <w:rsid w:val="00A10B6A"/>
    <w:rsid w:val="00A10CF0"/>
    <w:rsid w:val="00A11092"/>
    <w:rsid w:val="00A111F1"/>
    <w:rsid w:val="00A11408"/>
    <w:rsid w:val="00A11413"/>
    <w:rsid w:val="00A11542"/>
    <w:rsid w:val="00A1155D"/>
    <w:rsid w:val="00A115B4"/>
    <w:rsid w:val="00A11788"/>
    <w:rsid w:val="00A11832"/>
    <w:rsid w:val="00A11D83"/>
    <w:rsid w:val="00A12076"/>
    <w:rsid w:val="00A12080"/>
    <w:rsid w:val="00A12581"/>
    <w:rsid w:val="00A12745"/>
    <w:rsid w:val="00A1285B"/>
    <w:rsid w:val="00A128C1"/>
    <w:rsid w:val="00A12BA6"/>
    <w:rsid w:val="00A1304B"/>
    <w:rsid w:val="00A13155"/>
    <w:rsid w:val="00A131F0"/>
    <w:rsid w:val="00A1321B"/>
    <w:rsid w:val="00A13626"/>
    <w:rsid w:val="00A137BD"/>
    <w:rsid w:val="00A1393F"/>
    <w:rsid w:val="00A13A2F"/>
    <w:rsid w:val="00A14096"/>
    <w:rsid w:val="00A141EF"/>
    <w:rsid w:val="00A1427E"/>
    <w:rsid w:val="00A14280"/>
    <w:rsid w:val="00A14646"/>
    <w:rsid w:val="00A1496F"/>
    <w:rsid w:val="00A149B7"/>
    <w:rsid w:val="00A149BD"/>
    <w:rsid w:val="00A149F6"/>
    <w:rsid w:val="00A14A09"/>
    <w:rsid w:val="00A14ACC"/>
    <w:rsid w:val="00A14BD9"/>
    <w:rsid w:val="00A14D83"/>
    <w:rsid w:val="00A14FE6"/>
    <w:rsid w:val="00A1501E"/>
    <w:rsid w:val="00A15147"/>
    <w:rsid w:val="00A1519E"/>
    <w:rsid w:val="00A15519"/>
    <w:rsid w:val="00A155DA"/>
    <w:rsid w:val="00A1572A"/>
    <w:rsid w:val="00A1573A"/>
    <w:rsid w:val="00A159CA"/>
    <w:rsid w:val="00A15B6B"/>
    <w:rsid w:val="00A15EE2"/>
    <w:rsid w:val="00A15F0C"/>
    <w:rsid w:val="00A15F2E"/>
    <w:rsid w:val="00A16485"/>
    <w:rsid w:val="00A164CB"/>
    <w:rsid w:val="00A16691"/>
    <w:rsid w:val="00A169E6"/>
    <w:rsid w:val="00A16C33"/>
    <w:rsid w:val="00A16DD2"/>
    <w:rsid w:val="00A16E1F"/>
    <w:rsid w:val="00A16E93"/>
    <w:rsid w:val="00A1794D"/>
    <w:rsid w:val="00A17B25"/>
    <w:rsid w:val="00A17B96"/>
    <w:rsid w:val="00A17CA5"/>
    <w:rsid w:val="00A17CF6"/>
    <w:rsid w:val="00A17EF6"/>
    <w:rsid w:val="00A2008F"/>
    <w:rsid w:val="00A20134"/>
    <w:rsid w:val="00A20493"/>
    <w:rsid w:val="00A206B1"/>
    <w:rsid w:val="00A20806"/>
    <w:rsid w:val="00A2091D"/>
    <w:rsid w:val="00A20C04"/>
    <w:rsid w:val="00A20C63"/>
    <w:rsid w:val="00A210FB"/>
    <w:rsid w:val="00A212C5"/>
    <w:rsid w:val="00A212F9"/>
    <w:rsid w:val="00A2133E"/>
    <w:rsid w:val="00A21467"/>
    <w:rsid w:val="00A21506"/>
    <w:rsid w:val="00A21539"/>
    <w:rsid w:val="00A21541"/>
    <w:rsid w:val="00A2155E"/>
    <w:rsid w:val="00A216DC"/>
    <w:rsid w:val="00A217E4"/>
    <w:rsid w:val="00A219C2"/>
    <w:rsid w:val="00A21BB7"/>
    <w:rsid w:val="00A21C3E"/>
    <w:rsid w:val="00A21D1F"/>
    <w:rsid w:val="00A21EA3"/>
    <w:rsid w:val="00A21FF4"/>
    <w:rsid w:val="00A22071"/>
    <w:rsid w:val="00A220FD"/>
    <w:rsid w:val="00A22129"/>
    <w:rsid w:val="00A223AB"/>
    <w:rsid w:val="00A224AE"/>
    <w:rsid w:val="00A224E8"/>
    <w:rsid w:val="00A2281F"/>
    <w:rsid w:val="00A229E6"/>
    <w:rsid w:val="00A22B3D"/>
    <w:rsid w:val="00A22C42"/>
    <w:rsid w:val="00A22DE2"/>
    <w:rsid w:val="00A22FCC"/>
    <w:rsid w:val="00A23077"/>
    <w:rsid w:val="00A2328C"/>
    <w:rsid w:val="00A23390"/>
    <w:rsid w:val="00A23495"/>
    <w:rsid w:val="00A23519"/>
    <w:rsid w:val="00A23765"/>
    <w:rsid w:val="00A237B8"/>
    <w:rsid w:val="00A23D91"/>
    <w:rsid w:val="00A23E01"/>
    <w:rsid w:val="00A24024"/>
    <w:rsid w:val="00A24238"/>
    <w:rsid w:val="00A242C8"/>
    <w:rsid w:val="00A2448C"/>
    <w:rsid w:val="00A244A6"/>
    <w:rsid w:val="00A248D4"/>
    <w:rsid w:val="00A24954"/>
    <w:rsid w:val="00A24975"/>
    <w:rsid w:val="00A250AC"/>
    <w:rsid w:val="00A252B9"/>
    <w:rsid w:val="00A256E3"/>
    <w:rsid w:val="00A25803"/>
    <w:rsid w:val="00A2587E"/>
    <w:rsid w:val="00A259AD"/>
    <w:rsid w:val="00A25B81"/>
    <w:rsid w:val="00A25D2C"/>
    <w:rsid w:val="00A25E15"/>
    <w:rsid w:val="00A2625C"/>
    <w:rsid w:val="00A264CD"/>
    <w:rsid w:val="00A267FA"/>
    <w:rsid w:val="00A26929"/>
    <w:rsid w:val="00A26AC3"/>
    <w:rsid w:val="00A26B15"/>
    <w:rsid w:val="00A26B3C"/>
    <w:rsid w:val="00A26C4F"/>
    <w:rsid w:val="00A26CE8"/>
    <w:rsid w:val="00A27193"/>
    <w:rsid w:val="00A27322"/>
    <w:rsid w:val="00A2735C"/>
    <w:rsid w:val="00A2735E"/>
    <w:rsid w:val="00A27377"/>
    <w:rsid w:val="00A27381"/>
    <w:rsid w:val="00A273E7"/>
    <w:rsid w:val="00A276DA"/>
    <w:rsid w:val="00A2771C"/>
    <w:rsid w:val="00A27792"/>
    <w:rsid w:val="00A277C2"/>
    <w:rsid w:val="00A27836"/>
    <w:rsid w:val="00A27870"/>
    <w:rsid w:val="00A27A43"/>
    <w:rsid w:val="00A27AC4"/>
    <w:rsid w:val="00A27BFA"/>
    <w:rsid w:val="00A27CC9"/>
    <w:rsid w:val="00A27DD5"/>
    <w:rsid w:val="00A27E2F"/>
    <w:rsid w:val="00A27EA4"/>
    <w:rsid w:val="00A27F24"/>
    <w:rsid w:val="00A30039"/>
    <w:rsid w:val="00A30053"/>
    <w:rsid w:val="00A3016F"/>
    <w:rsid w:val="00A30178"/>
    <w:rsid w:val="00A304D3"/>
    <w:rsid w:val="00A30583"/>
    <w:rsid w:val="00A3081E"/>
    <w:rsid w:val="00A30921"/>
    <w:rsid w:val="00A30D2E"/>
    <w:rsid w:val="00A30D9A"/>
    <w:rsid w:val="00A314C8"/>
    <w:rsid w:val="00A31796"/>
    <w:rsid w:val="00A31848"/>
    <w:rsid w:val="00A3189C"/>
    <w:rsid w:val="00A3192B"/>
    <w:rsid w:val="00A31981"/>
    <w:rsid w:val="00A31A57"/>
    <w:rsid w:val="00A31B9B"/>
    <w:rsid w:val="00A31FC3"/>
    <w:rsid w:val="00A31FCD"/>
    <w:rsid w:val="00A31FF5"/>
    <w:rsid w:val="00A32154"/>
    <w:rsid w:val="00A32493"/>
    <w:rsid w:val="00A324A1"/>
    <w:rsid w:val="00A324FD"/>
    <w:rsid w:val="00A3266B"/>
    <w:rsid w:val="00A32766"/>
    <w:rsid w:val="00A328B6"/>
    <w:rsid w:val="00A32A3F"/>
    <w:rsid w:val="00A32B06"/>
    <w:rsid w:val="00A32DF5"/>
    <w:rsid w:val="00A33123"/>
    <w:rsid w:val="00A331EE"/>
    <w:rsid w:val="00A33538"/>
    <w:rsid w:val="00A338FF"/>
    <w:rsid w:val="00A33D8B"/>
    <w:rsid w:val="00A33E0A"/>
    <w:rsid w:val="00A3414D"/>
    <w:rsid w:val="00A34641"/>
    <w:rsid w:val="00A3491C"/>
    <w:rsid w:val="00A349FB"/>
    <w:rsid w:val="00A34D20"/>
    <w:rsid w:val="00A34DFA"/>
    <w:rsid w:val="00A34E5D"/>
    <w:rsid w:val="00A34F60"/>
    <w:rsid w:val="00A352B9"/>
    <w:rsid w:val="00A3539E"/>
    <w:rsid w:val="00A35450"/>
    <w:rsid w:val="00A35864"/>
    <w:rsid w:val="00A35A31"/>
    <w:rsid w:val="00A35A4C"/>
    <w:rsid w:val="00A35C0F"/>
    <w:rsid w:val="00A35D64"/>
    <w:rsid w:val="00A36079"/>
    <w:rsid w:val="00A361E5"/>
    <w:rsid w:val="00A362D4"/>
    <w:rsid w:val="00A36352"/>
    <w:rsid w:val="00A36411"/>
    <w:rsid w:val="00A364F6"/>
    <w:rsid w:val="00A36500"/>
    <w:rsid w:val="00A3651E"/>
    <w:rsid w:val="00A36569"/>
    <w:rsid w:val="00A365CF"/>
    <w:rsid w:val="00A3684C"/>
    <w:rsid w:val="00A36882"/>
    <w:rsid w:val="00A36972"/>
    <w:rsid w:val="00A36A74"/>
    <w:rsid w:val="00A36AF8"/>
    <w:rsid w:val="00A36DC5"/>
    <w:rsid w:val="00A36ECC"/>
    <w:rsid w:val="00A36ED1"/>
    <w:rsid w:val="00A36F8F"/>
    <w:rsid w:val="00A37051"/>
    <w:rsid w:val="00A370FF"/>
    <w:rsid w:val="00A37112"/>
    <w:rsid w:val="00A371D1"/>
    <w:rsid w:val="00A37383"/>
    <w:rsid w:val="00A374B3"/>
    <w:rsid w:val="00A374EA"/>
    <w:rsid w:val="00A3757E"/>
    <w:rsid w:val="00A375E4"/>
    <w:rsid w:val="00A37954"/>
    <w:rsid w:val="00A37A5D"/>
    <w:rsid w:val="00A37A9F"/>
    <w:rsid w:val="00A37AC2"/>
    <w:rsid w:val="00A37D39"/>
    <w:rsid w:val="00A37DB6"/>
    <w:rsid w:val="00A37E11"/>
    <w:rsid w:val="00A4012D"/>
    <w:rsid w:val="00A40271"/>
    <w:rsid w:val="00A40372"/>
    <w:rsid w:val="00A40431"/>
    <w:rsid w:val="00A405FD"/>
    <w:rsid w:val="00A4062B"/>
    <w:rsid w:val="00A40823"/>
    <w:rsid w:val="00A40A02"/>
    <w:rsid w:val="00A40A17"/>
    <w:rsid w:val="00A40B9B"/>
    <w:rsid w:val="00A41311"/>
    <w:rsid w:val="00A414B9"/>
    <w:rsid w:val="00A41522"/>
    <w:rsid w:val="00A416A8"/>
    <w:rsid w:val="00A4171A"/>
    <w:rsid w:val="00A417B7"/>
    <w:rsid w:val="00A41857"/>
    <w:rsid w:val="00A418B4"/>
    <w:rsid w:val="00A41A26"/>
    <w:rsid w:val="00A41D8C"/>
    <w:rsid w:val="00A41E67"/>
    <w:rsid w:val="00A41ECF"/>
    <w:rsid w:val="00A41F5A"/>
    <w:rsid w:val="00A42059"/>
    <w:rsid w:val="00A420FF"/>
    <w:rsid w:val="00A42309"/>
    <w:rsid w:val="00A423AB"/>
    <w:rsid w:val="00A423BA"/>
    <w:rsid w:val="00A42881"/>
    <w:rsid w:val="00A42A48"/>
    <w:rsid w:val="00A42B03"/>
    <w:rsid w:val="00A42B81"/>
    <w:rsid w:val="00A42DAA"/>
    <w:rsid w:val="00A42E44"/>
    <w:rsid w:val="00A42F38"/>
    <w:rsid w:val="00A43015"/>
    <w:rsid w:val="00A43143"/>
    <w:rsid w:val="00A43502"/>
    <w:rsid w:val="00A435F0"/>
    <w:rsid w:val="00A437FE"/>
    <w:rsid w:val="00A43893"/>
    <w:rsid w:val="00A438A1"/>
    <w:rsid w:val="00A4392F"/>
    <w:rsid w:val="00A43971"/>
    <w:rsid w:val="00A439F6"/>
    <w:rsid w:val="00A43A35"/>
    <w:rsid w:val="00A43AC3"/>
    <w:rsid w:val="00A43B38"/>
    <w:rsid w:val="00A43CBB"/>
    <w:rsid w:val="00A43CCA"/>
    <w:rsid w:val="00A43F2C"/>
    <w:rsid w:val="00A44272"/>
    <w:rsid w:val="00A44534"/>
    <w:rsid w:val="00A4467C"/>
    <w:rsid w:val="00A44B12"/>
    <w:rsid w:val="00A44D65"/>
    <w:rsid w:val="00A44E2F"/>
    <w:rsid w:val="00A44EE7"/>
    <w:rsid w:val="00A44F0E"/>
    <w:rsid w:val="00A45088"/>
    <w:rsid w:val="00A452D6"/>
    <w:rsid w:val="00A45315"/>
    <w:rsid w:val="00A45326"/>
    <w:rsid w:val="00A453D9"/>
    <w:rsid w:val="00A45566"/>
    <w:rsid w:val="00A455B8"/>
    <w:rsid w:val="00A457F6"/>
    <w:rsid w:val="00A45822"/>
    <w:rsid w:val="00A4587F"/>
    <w:rsid w:val="00A45995"/>
    <w:rsid w:val="00A45AA0"/>
    <w:rsid w:val="00A45B62"/>
    <w:rsid w:val="00A45C13"/>
    <w:rsid w:val="00A45DF1"/>
    <w:rsid w:val="00A4606B"/>
    <w:rsid w:val="00A461C6"/>
    <w:rsid w:val="00A4626D"/>
    <w:rsid w:val="00A4647F"/>
    <w:rsid w:val="00A46850"/>
    <w:rsid w:val="00A46BBE"/>
    <w:rsid w:val="00A46C29"/>
    <w:rsid w:val="00A46E42"/>
    <w:rsid w:val="00A46EA5"/>
    <w:rsid w:val="00A46F02"/>
    <w:rsid w:val="00A4706A"/>
    <w:rsid w:val="00A47368"/>
    <w:rsid w:val="00A473FA"/>
    <w:rsid w:val="00A4756D"/>
    <w:rsid w:val="00A4795A"/>
    <w:rsid w:val="00A47B6B"/>
    <w:rsid w:val="00A47C8C"/>
    <w:rsid w:val="00A47D3A"/>
    <w:rsid w:val="00A50081"/>
    <w:rsid w:val="00A502A5"/>
    <w:rsid w:val="00A5072B"/>
    <w:rsid w:val="00A50907"/>
    <w:rsid w:val="00A50A17"/>
    <w:rsid w:val="00A5106F"/>
    <w:rsid w:val="00A51087"/>
    <w:rsid w:val="00A5108A"/>
    <w:rsid w:val="00A5108C"/>
    <w:rsid w:val="00A5111C"/>
    <w:rsid w:val="00A51177"/>
    <w:rsid w:val="00A512D9"/>
    <w:rsid w:val="00A5146E"/>
    <w:rsid w:val="00A51550"/>
    <w:rsid w:val="00A51649"/>
    <w:rsid w:val="00A518A4"/>
    <w:rsid w:val="00A51AE0"/>
    <w:rsid w:val="00A51C7D"/>
    <w:rsid w:val="00A51CE7"/>
    <w:rsid w:val="00A51DF7"/>
    <w:rsid w:val="00A51E9D"/>
    <w:rsid w:val="00A51ECE"/>
    <w:rsid w:val="00A51ED3"/>
    <w:rsid w:val="00A51F1F"/>
    <w:rsid w:val="00A52077"/>
    <w:rsid w:val="00A521F7"/>
    <w:rsid w:val="00A5223A"/>
    <w:rsid w:val="00A52388"/>
    <w:rsid w:val="00A52689"/>
    <w:rsid w:val="00A526C4"/>
    <w:rsid w:val="00A52A35"/>
    <w:rsid w:val="00A52E65"/>
    <w:rsid w:val="00A531BC"/>
    <w:rsid w:val="00A533A1"/>
    <w:rsid w:val="00A5351A"/>
    <w:rsid w:val="00A5357E"/>
    <w:rsid w:val="00A53618"/>
    <w:rsid w:val="00A53748"/>
    <w:rsid w:val="00A537F2"/>
    <w:rsid w:val="00A537FE"/>
    <w:rsid w:val="00A5385A"/>
    <w:rsid w:val="00A538CF"/>
    <w:rsid w:val="00A53922"/>
    <w:rsid w:val="00A53948"/>
    <w:rsid w:val="00A53B1A"/>
    <w:rsid w:val="00A53F20"/>
    <w:rsid w:val="00A53F77"/>
    <w:rsid w:val="00A53FF3"/>
    <w:rsid w:val="00A54267"/>
    <w:rsid w:val="00A5436A"/>
    <w:rsid w:val="00A5472E"/>
    <w:rsid w:val="00A54BCC"/>
    <w:rsid w:val="00A5503C"/>
    <w:rsid w:val="00A55057"/>
    <w:rsid w:val="00A5512F"/>
    <w:rsid w:val="00A551AD"/>
    <w:rsid w:val="00A55460"/>
    <w:rsid w:val="00A55797"/>
    <w:rsid w:val="00A557AE"/>
    <w:rsid w:val="00A55AED"/>
    <w:rsid w:val="00A55C70"/>
    <w:rsid w:val="00A55CF4"/>
    <w:rsid w:val="00A55DB7"/>
    <w:rsid w:val="00A55F0C"/>
    <w:rsid w:val="00A5608C"/>
    <w:rsid w:val="00A560DF"/>
    <w:rsid w:val="00A563E2"/>
    <w:rsid w:val="00A564B3"/>
    <w:rsid w:val="00A564C2"/>
    <w:rsid w:val="00A56546"/>
    <w:rsid w:val="00A56584"/>
    <w:rsid w:val="00A5664E"/>
    <w:rsid w:val="00A5667E"/>
    <w:rsid w:val="00A5671F"/>
    <w:rsid w:val="00A567CB"/>
    <w:rsid w:val="00A5684C"/>
    <w:rsid w:val="00A56B2E"/>
    <w:rsid w:val="00A56C1E"/>
    <w:rsid w:val="00A56CF0"/>
    <w:rsid w:val="00A56FDE"/>
    <w:rsid w:val="00A57028"/>
    <w:rsid w:val="00A57223"/>
    <w:rsid w:val="00A57298"/>
    <w:rsid w:val="00A57BFC"/>
    <w:rsid w:val="00A57D63"/>
    <w:rsid w:val="00A57E67"/>
    <w:rsid w:val="00A57F95"/>
    <w:rsid w:val="00A60047"/>
    <w:rsid w:val="00A6008C"/>
    <w:rsid w:val="00A6025D"/>
    <w:rsid w:val="00A607BC"/>
    <w:rsid w:val="00A608B0"/>
    <w:rsid w:val="00A609B7"/>
    <w:rsid w:val="00A60A01"/>
    <w:rsid w:val="00A60D38"/>
    <w:rsid w:val="00A60D98"/>
    <w:rsid w:val="00A60DEA"/>
    <w:rsid w:val="00A60E5B"/>
    <w:rsid w:val="00A60ECF"/>
    <w:rsid w:val="00A60F68"/>
    <w:rsid w:val="00A617A9"/>
    <w:rsid w:val="00A6184D"/>
    <w:rsid w:val="00A61A03"/>
    <w:rsid w:val="00A61A0F"/>
    <w:rsid w:val="00A61B51"/>
    <w:rsid w:val="00A61BE9"/>
    <w:rsid w:val="00A61DB3"/>
    <w:rsid w:val="00A61DDA"/>
    <w:rsid w:val="00A61F4F"/>
    <w:rsid w:val="00A61F81"/>
    <w:rsid w:val="00A6233B"/>
    <w:rsid w:val="00A623D2"/>
    <w:rsid w:val="00A624AD"/>
    <w:rsid w:val="00A62868"/>
    <w:rsid w:val="00A628CD"/>
    <w:rsid w:val="00A62AA3"/>
    <w:rsid w:val="00A62AB0"/>
    <w:rsid w:val="00A62AFC"/>
    <w:rsid w:val="00A62CA9"/>
    <w:rsid w:val="00A62CC4"/>
    <w:rsid w:val="00A62D3F"/>
    <w:rsid w:val="00A630EF"/>
    <w:rsid w:val="00A6332B"/>
    <w:rsid w:val="00A63504"/>
    <w:rsid w:val="00A63551"/>
    <w:rsid w:val="00A63634"/>
    <w:rsid w:val="00A63790"/>
    <w:rsid w:val="00A63A6B"/>
    <w:rsid w:val="00A63A8F"/>
    <w:rsid w:val="00A63D5F"/>
    <w:rsid w:val="00A63EC3"/>
    <w:rsid w:val="00A640BC"/>
    <w:rsid w:val="00A64134"/>
    <w:rsid w:val="00A64248"/>
    <w:rsid w:val="00A643AF"/>
    <w:rsid w:val="00A64460"/>
    <w:rsid w:val="00A6481A"/>
    <w:rsid w:val="00A64945"/>
    <w:rsid w:val="00A64B8D"/>
    <w:rsid w:val="00A64DBB"/>
    <w:rsid w:val="00A64F1D"/>
    <w:rsid w:val="00A6508C"/>
    <w:rsid w:val="00A651C1"/>
    <w:rsid w:val="00A6539C"/>
    <w:rsid w:val="00A656BB"/>
    <w:rsid w:val="00A65907"/>
    <w:rsid w:val="00A65944"/>
    <w:rsid w:val="00A65A11"/>
    <w:rsid w:val="00A65AD3"/>
    <w:rsid w:val="00A65CA7"/>
    <w:rsid w:val="00A65D37"/>
    <w:rsid w:val="00A65F10"/>
    <w:rsid w:val="00A6623B"/>
    <w:rsid w:val="00A662F7"/>
    <w:rsid w:val="00A6636C"/>
    <w:rsid w:val="00A663FD"/>
    <w:rsid w:val="00A66759"/>
    <w:rsid w:val="00A66787"/>
    <w:rsid w:val="00A66819"/>
    <w:rsid w:val="00A668B6"/>
    <w:rsid w:val="00A669DC"/>
    <w:rsid w:val="00A66BD5"/>
    <w:rsid w:val="00A66D50"/>
    <w:rsid w:val="00A66DDF"/>
    <w:rsid w:val="00A66E8E"/>
    <w:rsid w:val="00A66EBF"/>
    <w:rsid w:val="00A670FF"/>
    <w:rsid w:val="00A671E9"/>
    <w:rsid w:val="00A672C7"/>
    <w:rsid w:val="00A67593"/>
    <w:rsid w:val="00A67604"/>
    <w:rsid w:val="00A676AE"/>
    <w:rsid w:val="00A67723"/>
    <w:rsid w:val="00A67745"/>
    <w:rsid w:val="00A678FA"/>
    <w:rsid w:val="00A6790A"/>
    <w:rsid w:val="00A67916"/>
    <w:rsid w:val="00A67A89"/>
    <w:rsid w:val="00A67AA0"/>
    <w:rsid w:val="00A67E0D"/>
    <w:rsid w:val="00A7009E"/>
    <w:rsid w:val="00A700AB"/>
    <w:rsid w:val="00A70326"/>
    <w:rsid w:val="00A70415"/>
    <w:rsid w:val="00A70C6F"/>
    <w:rsid w:val="00A70C98"/>
    <w:rsid w:val="00A70F4E"/>
    <w:rsid w:val="00A70FEB"/>
    <w:rsid w:val="00A7156B"/>
    <w:rsid w:val="00A71815"/>
    <w:rsid w:val="00A7186D"/>
    <w:rsid w:val="00A719A3"/>
    <w:rsid w:val="00A71A3A"/>
    <w:rsid w:val="00A71E9C"/>
    <w:rsid w:val="00A71F62"/>
    <w:rsid w:val="00A71FCC"/>
    <w:rsid w:val="00A720EA"/>
    <w:rsid w:val="00A722C9"/>
    <w:rsid w:val="00A72591"/>
    <w:rsid w:val="00A725A2"/>
    <w:rsid w:val="00A725DB"/>
    <w:rsid w:val="00A72879"/>
    <w:rsid w:val="00A72A16"/>
    <w:rsid w:val="00A72A1E"/>
    <w:rsid w:val="00A72BA8"/>
    <w:rsid w:val="00A72BF3"/>
    <w:rsid w:val="00A72CEC"/>
    <w:rsid w:val="00A7304C"/>
    <w:rsid w:val="00A733E5"/>
    <w:rsid w:val="00A737A0"/>
    <w:rsid w:val="00A739FA"/>
    <w:rsid w:val="00A73A10"/>
    <w:rsid w:val="00A73B5B"/>
    <w:rsid w:val="00A73B66"/>
    <w:rsid w:val="00A73C34"/>
    <w:rsid w:val="00A73EB2"/>
    <w:rsid w:val="00A73ED8"/>
    <w:rsid w:val="00A73F4E"/>
    <w:rsid w:val="00A741D3"/>
    <w:rsid w:val="00A74576"/>
    <w:rsid w:val="00A745B4"/>
    <w:rsid w:val="00A74603"/>
    <w:rsid w:val="00A74B67"/>
    <w:rsid w:val="00A74E0E"/>
    <w:rsid w:val="00A74ED4"/>
    <w:rsid w:val="00A74EDF"/>
    <w:rsid w:val="00A750FD"/>
    <w:rsid w:val="00A751B9"/>
    <w:rsid w:val="00A751EC"/>
    <w:rsid w:val="00A7530A"/>
    <w:rsid w:val="00A75521"/>
    <w:rsid w:val="00A75548"/>
    <w:rsid w:val="00A75572"/>
    <w:rsid w:val="00A75713"/>
    <w:rsid w:val="00A75812"/>
    <w:rsid w:val="00A75968"/>
    <w:rsid w:val="00A75CA7"/>
    <w:rsid w:val="00A75CFD"/>
    <w:rsid w:val="00A75DCD"/>
    <w:rsid w:val="00A75E66"/>
    <w:rsid w:val="00A75F47"/>
    <w:rsid w:val="00A7618C"/>
    <w:rsid w:val="00A761CB"/>
    <w:rsid w:val="00A7645E"/>
    <w:rsid w:val="00A76712"/>
    <w:rsid w:val="00A76798"/>
    <w:rsid w:val="00A767BC"/>
    <w:rsid w:val="00A76C44"/>
    <w:rsid w:val="00A76D35"/>
    <w:rsid w:val="00A76D3D"/>
    <w:rsid w:val="00A76EB6"/>
    <w:rsid w:val="00A76F17"/>
    <w:rsid w:val="00A773CB"/>
    <w:rsid w:val="00A77810"/>
    <w:rsid w:val="00A77A08"/>
    <w:rsid w:val="00A77A5C"/>
    <w:rsid w:val="00A77CD2"/>
    <w:rsid w:val="00A80172"/>
    <w:rsid w:val="00A802A1"/>
    <w:rsid w:val="00A80395"/>
    <w:rsid w:val="00A8065E"/>
    <w:rsid w:val="00A8083E"/>
    <w:rsid w:val="00A80969"/>
    <w:rsid w:val="00A80A54"/>
    <w:rsid w:val="00A80B73"/>
    <w:rsid w:val="00A80C73"/>
    <w:rsid w:val="00A80DDD"/>
    <w:rsid w:val="00A80F3D"/>
    <w:rsid w:val="00A81155"/>
    <w:rsid w:val="00A811BB"/>
    <w:rsid w:val="00A811CC"/>
    <w:rsid w:val="00A81205"/>
    <w:rsid w:val="00A81247"/>
    <w:rsid w:val="00A8134D"/>
    <w:rsid w:val="00A81442"/>
    <w:rsid w:val="00A8164F"/>
    <w:rsid w:val="00A8165C"/>
    <w:rsid w:val="00A817A3"/>
    <w:rsid w:val="00A81917"/>
    <w:rsid w:val="00A8199F"/>
    <w:rsid w:val="00A81ADF"/>
    <w:rsid w:val="00A81C24"/>
    <w:rsid w:val="00A81CA4"/>
    <w:rsid w:val="00A822D2"/>
    <w:rsid w:val="00A826CF"/>
    <w:rsid w:val="00A828A4"/>
    <w:rsid w:val="00A8294D"/>
    <w:rsid w:val="00A8299E"/>
    <w:rsid w:val="00A82ABA"/>
    <w:rsid w:val="00A8300E"/>
    <w:rsid w:val="00A8304D"/>
    <w:rsid w:val="00A830DF"/>
    <w:rsid w:val="00A831F7"/>
    <w:rsid w:val="00A832A2"/>
    <w:rsid w:val="00A833EF"/>
    <w:rsid w:val="00A833FA"/>
    <w:rsid w:val="00A83499"/>
    <w:rsid w:val="00A8359B"/>
    <w:rsid w:val="00A835BB"/>
    <w:rsid w:val="00A8365B"/>
    <w:rsid w:val="00A83757"/>
    <w:rsid w:val="00A83987"/>
    <w:rsid w:val="00A83BC3"/>
    <w:rsid w:val="00A83C8E"/>
    <w:rsid w:val="00A83ECB"/>
    <w:rsid w:val="00A83F1C"/>
    <w:rsid w:val="00A843A1"/>
    <w:rsid w:val="00A8440F"/>
    <w:rsid w:val="00A84952"/>
    <w:rsid w:val="00A84AD7"/>
    <w:rsid w:val="00A84B99"/>
    <w:rsid w:val="00A84C84"/>
    <w:rsid w:val="00A85219"/>
    <w:rsid w:val="00A853EF"/>
    <w:rsid w:val="00A855A5"/>
    <w:rsid w:val="00A855E3"/>
    <w:rsid w:val="00A85663"/>
    <w:rsid w:val="00A857F3"/>
    <w:rsid w:val="00A858A9"/>
    <w:rsid w:val="00A858BD"/>
    <w:rsid w:val="00A8593A"/>
    <w:rsid w:val="00A8595A"/>
    <w:rsid w:val="00A85969"/>
    <w:rsid w:val="00A8599A"/>
    <w:rsid w:val="00A859F6"/>
    <w:rsid w:val="00A85C80"/>
    <w:rsid w:val="00A85E67"/>
    <w:rsid w:val="00A85FFD"/>
    <w:rsid w:val="00A86031"/>
    <w:rsid w:val="00A860BA"/>
    <w:rsid w:val="00A86161"/>
    <w:rsid w:val="00A86320"/>
    <w:rsid w:val="00A86351"/>
    <w:rsid w:val="00A8676F"/>
    <w:rsid w:val="00A86B3B"/>
    <w:rsid w:val="00A86C11"/>
    <w:rsid w:val="00A86C4A"/>
    <w:rsid w:val="00A86C57"/>
    <w:rsid w:val="00A86C76"/>
    <w:rsid w:val="00A86DB2"/>
    <w:rsid w:val="00A8709F"/>
    <w:rsid w:val="00A87291"/>
    <w:rsid w:val="00A872A0"/>
    <w:rsid w:val="00A8730A"/>
    <w:rsid w:val="00A873D8"/>
    <w:rsid w:val="00A8755E"/>
    <w:rsid w:val="00A87593"/>
    <w:rsid w:val="00A87621"/>
    <w:rsid w:val="00A876D4"/>
    <w:rsid w:val="00A87865"/>
    <w:rsid w:val="00A87C64"/>
    <w:rsid w:val="00A87E14"/>
    <w:rsid w:val="00A9004B"/>
    <w:rsid w:val="00A9012E"/>
    <w:rsid w:val="00A9015B"/>
    <w:rsid w:val="00A9019B"/>
    <w:rsid w:val="00A9046E"/>
    <w:rsid w:val="00A905FE"/>
    <w:rsid w:val="00A906CC"/>
    <w:rsid w:val="00A90AFB"/>
    <w:rsid w:val="00A90E84"/>
    <w:rsid w:val="00A91286"/>
    <w:rsid w:val="00A9130F"/>
    <w:rsid w:val="00A9137D"/>
    <w:rsid w:val="00A916AE"/>
    <w:rsid w:val="00A9179A"/>
    <w:rsid w:val="00A9183B"/>
    <w:rsid w:val="00A91889"/>
    <w:rsid w:val="00A918B5"/>
    <w:rsid w:val="00A919FE"/>
    <w:rsid w:val="00A91AB7"/>
    <w:rsid w:val="00A91C31"/>
    <w:rsid w:val="00A91C60"/>
    <w:rsid w:val="00A91CBE"/>
    <w:rsid w:val="00A91D9D"/>
    <w:rsid w:val="00A91E2D"/>
    <w:rsid w:val="00A92315"/>
    <w:rsid w:val="00A92365"/>
    <w:rsid w:val="00A92373"/>
    <w:rsid w:val="00A9246E"/>
    <w:rsid w:val="00A92541"/>
    <w:rsid w:val="00A926BB"/>
    <w:rsid w:val="00A92745"/>
    <w:rsid w:val="00A92B5E"/>
    <w:rsid w:val="00A92DCE"/>
    <w:rsid w:val="00A92F0D"/>
    <w:rsid w:val="00A934EE"/>
    <w:rsid w:val="00A934F1"/>
    <w:rsid w:val="00A93514"/>
    <w:rsid w:val="00A93694"/>
    <w:rsid w:val="00A93B5C"/>
    <w:rsid w:val="00A93C19"/>
    <w:rsid w:val="00A93E74"/>
    <w:rsid w:val="00A941D6"/>
    <w:rsid w:val="00A945F7"/>
    <w:rsid w:val="00A94644"/>
    <w:rsid w:val="00A9466C"/>
    <w:rsid w:val="00A9469D"/>
    <w:rsid w:val="00A948C0"/>
    <w:rsid w:val="00A948D9"/>
    <w:rsid w:val="00A948E0"/>
    <w:rsid w:val="00A94ADC"/>
    <w:rsid w:val="00A94B04"/>
    <w:rsid w:val="00A9558C"/>
    <w:rsid w:val="00A9567C"/>
    <w:rsid w:val="00A95C19"/>
    <w:rsid w:val="00A95CD9"/>
    <w:rsid w:val="00A95CE4"/>
    <w:rsid w:val="00A95EC2"/>
    <w:rsid w:val="00A961A1"/>
    <w:rsid w:val="00A961EC"/>
    <w:rsid w:val="00A96243"/>
    <w:rsid w:val="00A962D6"/>
    <w:rsid w:val="00A96447"/>
    <w:rsid w:val="00A96694"/>
    <w:rsid w:val="00A967B5"/>
    <w:rsid w:val="00A9689D"/>
    <w:rsid w:val="00A968E9"/>
    <w:rsid w:val="00A969D6"/>
    <w:rsid w:val="00A969FD"/>
    <w:rsid w:val="00A96A19"/>
    <w:rsid w:val="00A96B7E"/>
    <w:rsid w:val="00A96D18"/>
    <w:rsid w:val="00A96D80"/>
    <w:rsid w:val="00A96E56"/>
    <w:rsid w:val="00A96FF8"/>
    <w:rsid w:val="00A9748F"/>
    <w:rsid w:val="00A977D3"/>
    <w:rsid w:val="00A9784C"/>
    <w:rsid w:val="00A978B5"/>
    <w:rsid w:val="00A97D45"/>
    <w:rsid w:val="00A97F6C"/>
    <w:rsid w:val="00AA0001"/>
    <w:rsid w:val="00AA006A"/>
    <w:rsid w:val="00AA009B"/>
    <w:rsid w:val="00AA018B"/>
    <w:rsid w:val="00AA02D7"/>
    <w:rsid w:val="00AA0774"/>
    <w:rsid w:val="00AA0852"/>
    <w:rsid w:val="00AA08A0"/>
    <w:rsid w:val="00AA0A87"/>
    <w:rsid w:val="00AA0B6B"/>
    <w:rsid w:val="00AA0B9B"/>
    <w:rsid w:val="00AA0C23"/>
    <w:rsid w:val="00AA0ECF"/>
    <w:rsid w:val="00AA1044"/>
    <w:rsid w:val="00AA1351"/>
    <w:rsid w:val="00AA19EB"/>
    <w:rsid w:val="00AA1A0D"/>
    <w:rsid w:val="00AA1D7C"/>
    <w:rsid w:val="00AA1FA7"/>
    <w:rsid w:val="00AA20EE"/>
    <w:rsid w:val="00AA22B7"/>
    <w:rsid w:val="00AA2385"/>
    <w:rsid w:val="00AA23AC"/>
    <w:rsid w:val="00AA23CB"/>
    <w:rsid w:val="00AA2686"/>
    <w:rsid w:val="00AA2715"/>
    <w:rsid w:val="00AA2893"/>
    <w:rsid w:val="00AA2B48"/>
    <w:rsid w:val="00AA2C61"/>
    <w:rsid w:val="00AA2D6A"/>
    <w:rsid w:val="00AA2F94"/>
    <w:rsid w:val="00AA3265"/>
    <w:rsid w:val="00AA33F5"/>
    <w:rsid w:val="00AA3526"/>
    <w:rsid w:val="00AA3869"/>
    <w:rsid w:val="00AA3888"/>
    <w:rsid w:val="00AA38A5"/>
    <w:rsid w:val="00AA3AB5"/>
    <w:rsid w:val="00AA3B53"/>
    <w:rsid w:val="00AA3C8C"/>
    <w:rsid w:val="00AA3D82"/>
    <w:rsid w:val="00AA3E1C"/>
    <w:rsid w:val="00AA3E3B"/>
    <w:rsid w:val="00AA4213"/>
    <w:rsid w:val="00AA42D9"/>
    <w:rsid w:val="00AA44AF"/>
    <w:rsid w:val="00AA46F7"/>
    <w:rsid w:val="00AA472A"/>
    <w:rsid w:val="00AA48E1"/>
    <w:rsid w:val="00AA48F9"/>
    <w:rsid w:val="00AA492F"/>
    <w:rsid w:val="00AA4A6B"/>
    <w:rsid w:val="00AA4AA8"/>
    <w:rsid w:val="00AA4ABF"/>
    <w:rsid w:val="00AA4CD9"/>
    <w:rsid w:val="00AA4D4A"/>
    <w:rsid w:val="00AA51A7"/>
    <w:rsid w:val="00AA51D5"/>
    <w:rsid w:val="00AA5277"/>
    <w:rsid w:val="00AA5326"/>
    <w:rsid w:val="00AA5413"/>
    <w:rsid w:val="00AA54E0"/>
    <w:rsid w:val="00AA552E"/>
    <w:rsid w:val="00AA55E8"/>
    <w:rsid w:val="00AA57DC"/>
    <w:rsid w:val="00AA586D"/>
    <w:rsid w:val="00AA591D"/>
    <w:rsid w:val="00AA5ABD"/>
    <w:rsid w:val="00AA5C9D"/>
    <w:rsid w:val="00AA601A"/>
    <w:rsid w:val="00AA613B"/>
    <w:rsid w:val="00AA61F6"/>
    <w:rsid w:val="00AA6277"/>
    <w:rsid w:val="00AA67F5"/>
    <w:rsid w:val="00AA685D"/>
    <w:rsid w:val="00AA69A6"/>
    <w:rsid w:val="00AA6A23"/>
    <w:rsid w:val="00AA6D15"/>
    <w:rsid w:val="00AA6D4C"/>
    <w:rsid w:val="00AA711B"/>
    <w:rsid w:val="00AA7507"/>
    <w:rsid w:val="00AA7622"/>
    <w:rsid w:val="00AA7BE3"/>
    <w:rsid w:val="00AA7CAB"/>
    <w:rsid w:val="00AA7E5C"/>
    <w:rsid w:val="00AB0028"/>
    <w:rsid w:val="00AB0319"/>
    <w:rsid w:val="00AB0771"/>
    <w:rsid w:val="00AB0A93"/>
    <w:rsid w:val="00AB0C58"/>
    <w:rsid w:val="00AB0D4A"/>
    <w:rsid w:val="00AB0E6E"/>
    <w:rsid w:val="00AB108F"/>
    <w:rsid w:val="00AB13DD"/>
    <w:rsid w:val="00AB147F"/>
    <w:rsid w:val="00AB1502"/>
    <w:rsid w:val="00AB1671"/>
    <w:rsid w:val="00AB17A3"/>
    <w:rsid w:val="00AB1E29"/>
    <w:rsid w:val="00AB1F31"/>
    <w:rsid w:val="00AB1F61"/>
    <w:rsid w:val="00AB1FE9"/>
    <w:rsid w:val="00AB2052"/>
    <w:rsid w:val="00AB241A"/>
    <w:rsid w:val="00AB245A"/>
    <w:rsid w:val="00AB24BA"/>
    <w:rsid w:val="00AB25C9"/>
    <w:rsid w:val="00AB2693"/>
    <w:rsid w:val="00AB28AB"/>
    <w:rsid w:val="00AB29A7"/>
    <w:rsid w:val="00AB2B88"/>
    <w:rsid w:val="00AB2C44"/>
    <w:rsid w:val="00AB2C69"/>
    <w:rsid w:val="00AB2E53"/>
    <w:rsid w:val="00AB2E8E"/>
    <w:rsid w:val="00AB2FCE"/>
    <w:rsid w:val="00AB3196"/>
    <w:rsid w:val="00AB3329"/>
    <w:rsid w:val="00AB358F"/>
    <w:rsid w:val="00AB35F2"/>
    <w:rsid w:val="00AB3655"/>
    <w:rsid w:val="00AB3837"/>
    <w:rsid w:val="00AB38DC"/>
    <w:rsid w:val="00AB39F3"/>
    <w:rsid w:val="00AB39F8"/>
    <w:rsid w:val="00AB3AA6"/>
    <w:rsid w:val="00AB3B6F"/>
    <w:rsid w:val="00AB3CAA"/>
    <w:rsid w:val="00AB3CC1"/>
    <w:rsid w:val="00AB3DAF"/>
    <w:rsid w:val="00AB3EEE"/>
    <w:rsid w:val="00AB3FD9"/>
    <w:rsid w:val="00AB4011"/>
    <w:rsid w:val="00AB4058"/>
    <w:rsid w:val="00AB4287"/>
    <w:rsid w:val="00AB42E9"/>
    <w:rsid w:val="00AB4337"/>
    <w:rsid w:val="00AB4933"/>
    <w:rsid w:val="00AB4956"/>
    <w:rsid w:val="00AB4961"/>
    <w:rsid w:val="00AB4963"/>
    <w:rsid w:val="00AB4CED"/>
    <w:rsid w:val="00AB4F00"/>
    <w:rsid w:val="00AB512E"/>
    <w:rsid w:val="00AB530B"/>
    <w:rsid w:val="00AB5444"/>
    <w:rsid w:val="00AB5468"/>
    <w:rsid w:val="00AB59BC"/>
    <w:rsid w:val="00AB5A25"/>
    <w:rsid w:val="00AB5C16"/>
    <w:rsid w:val="00AB5CEF"/>
    <w:rsid w:val="00AB5E5E"/>
    <w:rsid w:val="00AB5F60"/>
    <w:rsid w:val="00AB5F98"/>
    <w:rsid w:val="00AB61EC"/>
    <w:rsid w:val="00AB628C"/>
    <w:rsid w:val="00AB630C"/>
    <w:rsid w:val="00AB637B"/>
    <w:rsid w:val="00AB650E"/>
    <w:rsid w:val="00AB6580"/>
    <w:rsid w:val="00AB65A6"/>
    <w:rsid w:val="00AB6EC6"/>
    <w:rsid w:val="00AB704D"/>
    <w:rsid w:val="00AB70B0"/>
    <w:rsid w:val="00AB7161"/>
    <w:rsid w:val="00AB73D5"/>
    <w:rsid w:val="00AB746B"/>
    <w:rsid w:val="00AB760A"/>
    <w:rsid w:val="00AB7677"/>
    <w:rsid w:val="00AB7714"/>
    <w:rsid w:val="00AB782F"/>
    <w:rsid w:val="00AB7897"/>
    <w:rsid w:val="00AB79EA"/>
    <w:rsid w:val="00AB7D07"/>
    <w:rsid w:val="00AB7D6D"/>
    <w:rsid w:val="00AC0030"/>
    <w:rsid w:val="00AC02AE"/>
    <w:rsid w:val="00AC05CA"/>
    <w:rsid w:val="00AC07BC"/>
    <w:rsid w:val="00AC07BE"/>
    <w:rsid w:val="00AC091B"/>
    <w:rsid w:val="00AC093F"/>
    <w:rsid w:val="00AC0B5A"/>
    <w:rsid w:val="00AC0C3A"/>
    <w:rsid w:val="00AC0E60"/>
    <w:rsid w:val="00AC0EDA"/>
    <w:rsid w:val="00AC1293"/>
    <w:rsid w:val="00AC1B24"/>
    <w:rsid w:val="00AC1BE6"/>
    <w:rsid w:val="00AC1C5E"/>
    <w:rsid w:val="00AC1FD5"/>
    <w:rsid w:val="00AC25F7"/>
    <w:rsid w:val="00AC2790"/>
    <w:rsid w:val="00AC2811"/>
    <w:rsid w:val="00AC2823"/>
    <w:rsid w:val="00AC29C9"/>
    <w:rsid w:val="00AC2AB3"/>
    <w:rsid w:val="00AC2ABA"/>
    <w:rsid w:val="00AC2D2F"/>
    <w:rsid w:val="00AC32A8"/>
    <w:rsid w:val="00AC32C2"/>
    <w:rsid w:val="00AC3373"/>
    <w:rsid w:val="00AC358E"/>
    <w:rsid w:val="00AC367E"/>
    <w:rsid w:val="00AC3956"/>
    <w:rsid w:val="00AC39C5"/>
    <w:rsid w:val="00AC3A14"/>
    <w:rsid w:val="00AC3D6F"/>
    <w:rsid w:val="00AC3E1B"/>
    <w:rsid w:val="00AC4107"/>
    <w:rsid w:val="00AC41BA"/>
    <w:rsid w:val="00AC41FE"/>
    <w:rsid w:val="00AC43EF"/>
    <w:rsid w:val="00AC4482"/>
    <w:rsid w:val="00AC453E"/>
    <w:rsid w:val="00AC4817"/>
    <w:rsid w:val="00AC4C7D"/>
    <w:rsid w:val="00AC4F4A"/>
    <w:rsid w:val="00AC4FAE"/>
    <w:rsid w:val="00AC500E"/>
    <w:rsid w:val="00AC50A4"/>
    <w:rsid w:val="00AC50FF"/>
    <w:rsid w:val="00AC5129"/>
    <w:rsid w:val="00AC51DD"/>
    <w:rsid w:val="00AC53D9"/>
    <w:rsid w:val="00AC5429"/>
    <w:rsid w:val="00AC54A8"/>
    <w:rsid w:val="00AC54C1"/>
    <w:rsid w:val="00AC568D"/>
    <w:rsid w:val="00AC582D"/>
    <w:rsid w:val="00AC5882"/>
    <w:rsid w:val="00AC596A"/>
    <w:rsid w:val="00AC596B"/>
    <w:rsid w:val="00AC5A14"/>
    <w:rsid w:val="00AC5AFA"/>
    <w:rsid w:val="00AC5BF6"/>
    <w:rsid w:val="00AC5F66"/>
    <w:rsid w:val="00AC6027"/>
    <w:rsid w:val="00AC61E8"/>
    <w:rsid w:val="00AC631A"/>
    <w:rsid w:val="00AC635B"/>
    <w:rsid w:val="00AC65D5"/>
    <w:rsid w:val="00AC6649"/>
    <w:rsid w:val="00AC6C80"/>
    <w:rsid w:val="00AC7151"/>
    <w:rsid w:val="00AC71B6"/>
    <w:rsid w:val="00AC735F"/>
    <w:rsid w:val="00AC73E2"/>
    <w:rsid w:val="00AC7468"/>
    <w:rsid w:val="00AC7638"/>
    <w:rsid w:val="00AC789A"/>
    <w:rsid w:val="00AC7938"/>
    <w:rsid w:val="00AC7A53"/>
    <w:rsid w:val="00AC7AA3"/>
    <w:rsid w:val="00AC7BC7"/>
    <w:rsid w:val="00AC7BCC"/>
    <w:rsid w:val="00AC7DA0"/>
    <w:rsid w:val="00AC7DC5"/>
    <w:rsid w:val="00AD010F"/>
    <w:rsid w:val="00AD0202"/>
    <w:rsid w:val="00AD0206"/>
    <w:rsid w:val="00AD02E3"/>
    <w:rsid w:val="00AD03B3"/>
    <w:rsid w:val="00AD03F1"/>
    <w:rsid w:val="00AD070E"/>
    <w:rsid w:val="00AD0764"/>
    <w:rsid w:val="00AD0782"/>
    <w:rsid w:val="00AD0904"/>
    <w:rsid w:val="00AD0C32"/>
    <w:rsid w:val="00AD0DD6"/>
    <w:rsid w:val="00AD0E40"/>
    <w:rsid w:val="00AD0EB3"/>
    <w:rsid w:val="00AD0F36"/>
    <w:rsid w:val="00AD180C"/>
    <w:rsid w:val="00AD1D70"/>
    <w:rsid w:val="00AD2146"/>
    <w:rsid w:val="00AD227D"/>
    <w:rsid w:val="00AD249B"/>
    <w:rsid w:val="00AD2604"/>
    <w:rsid w:val="00AD27BF"/>
    <w:rsid w:val="00AD293C"/>
    <w:rsid w:val="00AD2AF2"/>
    <w:rsid w:val="00AD2B09"/>
    <w:rsid w:val="00AD2DE8"/>
    <w:rsid w:val="00AD2DF4"/>
    <w:rsid w:val="00AD32FC"/>
    <w:rsid w:val="00AD3367"/>
    <w:rsid w:val="00AD348C"/>
    <w:rsid w:val="00AD3785"/>
    <w:rsid w:val="00AD3858"/>
    <w:rsid w:val="00AD3ABC"/>
    <w:rsid w:val="00AD3B1D"/>
    <w:rsid w:val="00AD3C6E"/>
    <w:rsid w:val="00AD3C87"/>
    <w:rsid w:val="00AD3E7F"/>
    <w:rsid w:val="00AD3F2E"/>
    <w:rsid w:val="00AD4194"/>
    <w:rsid w:val="00AD427F"/>
    <w:rsid w:val="00AD43B5"/>
    <w:rsid w:val="00AD444F"/>
    <w:rsid w:val="00AD4465"/>
    <w:rsid w:val="00AD47A6"/>
    <w:rsid w:val="00AD48DD"/>
    <w:rsid w:val="00AD491D"/>
    <w:rsid w:val="00AD4A9D"/>
    <w:rsid w:val="00AD4C2B"/>
    <w:rsid w:val="00AD4C72"/>
    <w:rsid w:val="00AD4CD4"/>
    <w:rsid w:val="00AD4D9D"/>
    <w:rsid w:val="00AD4E70"/>
    <w:rsid w:val="00AD500D"/>
    <w:rsid w:val="00AD5072"/>
    <w:rsid w:val="00AD51AD"/>
    <w:rsid w:val="00AD574C"/>
    <w:rsid w:val="00AD5B79"/>
    <w:rsid w:val="00AD5BBF"/>
    <w:rsid w:val="00AD5CB6"/>
    <w:rsid w:val="00AD5F54"/>
    <w:rsid w:val="00AD618E"/>
    <w:rsid w:val="00AD62FF"/>
    <w:rsid w:val="00AD67F1"/>
    <w:rsid w:val="00AD6988"/>
    <w:rsid w:val="00AD6AF3"/>
    <w:rsid w:val="00AD6C42"/>
    <w:rsid w:val="00AD7567"/>
    <w:rsid w:val="00AD75C6"/>
    <w:rsid w:val="00AD77CF"/>
    <w:rsid w:val="00AD793F"/>
    <w:rsid w:val="00AD798D"/>
    <w:rsid w:val="00AD7AE7"/>
    <w:rsid w:val="00AE012B"/>
    <w:rsid w:val="00AE01A3"/>
    <w:rsid w:val="00AE021D"/>
    <w:rsid w:val="00AE030D"/>
    <w:rsid w:val="00AE0651"/>
    <w:rsid w:val="00AE0887"/>
    <w:rsid w:val="00AE08E9"/>
    <w:rsid w:val="00AE0AD5"/>
    <w:rsid w:val="00AE0C60"/>
    <w:rsid w:val="00AE0CEA"/>
    <w:rsid w:val="00AE0F36"/>
    <w:rsid w:val="00AE1082"/>
    <w:rsid w:val="00AE1268"/>
    <w:rsid w:val="00AE139C"/>
    <w:rsid w:val="00AE1468"/>
    <w:rsid w:val="00AE1647"/>
    <w:rsid w:val="00AE1667"/>
    <w:rsid w:val="00AE18E7"/>
    <w:rsid w:val="00AE1AD8"/>
    <w:rsid w:val="00AE1B7E"/>
    <w:rsid w:val="00AE1BC5"/>
    <w:rsid w:val="00AE1DE6"/>
    <w:rsid w:val="00AE1E3F"/>
    <w:rsid w:val="00AE1EB1"/>
    <w:rsid w:val="00AE25D5"/>
    <w:rsid w:val="00AE2666"/>
    <w:rsid w:val="00AE2DFF"/>
    <w:rsid w:val="00AE2E0E"/>
    <w:rsid w:val="00AE2E21"/>
    <w:rsid w:val="00AE32A7"/>
    <w:rsid w:val="00AE331F"/>
    <w:rsid w:val="00AE3531"/>
    <w:rsid w:val="00AE3565"/>
    <w:rsid w:val="00AE37BE"/>
    <w:rsid w:val="00AE3AD9"/>
    <w:rsid w:val="00AE3B70"/>
    <w:rsid w:val="00AE3C1A"/>
    <w:rsid w:val="00AE3CE9"/>
    <w:rsid w:val="00AE3D0A"/>
    <w:rsid w:val="00AE3E1D"/>
    <w:rsid w:val="00AE3F98"/>
    <w:rsid w:val="00AE3FCC"/>
    <w:rsid w:val="00AE4182"/>
    <w:rsid w:val="00AE482E"/>
    <w:rsid w:val="00AE4856"/>
    <w:rsid w:val="00AE4D00"/>
    <w:rsid w:val="00AE4D16"/>
    <w:rsid w:val="00AE4D1E"/>
    <w:rsid w:val="00AE4E2A"/>
    <w:rsid w:val="00AE4F56"/>
    <w:rsid w:val="00AE529C"/>
    <w:rsid w:val="00AE5602"/>
    <w:rsid w:val="00AE56B1"/>
    <w:rsid w:val="00AE56C6"/>
    <w:rsid w:val="00AE5C34"/>
    <w:rsid w:val="00AE5C6C"/>
    <w:rsid w:val="00AE5D35"/>
    <w:rsid w:val="00AE5DC7"/>
    <w:rsid w:val="00AE5DE6"/>
    <w:rsid w:val="00AE5E54"/>
    <w:rsid w:val="00AE60F5"/>
    <w:rsid w:val="00AE611F"/>
    <w:rsid w:val="00AE6192"/>
    <w:rsid w:val="00AE629E"/>
    <w:rsid w:val="00AE66D7"/>
    <w:rsid w:val="00AE69FB"/>
    <w:rsid w:val="00AE6C69"/>
    <w:rsid w:val="00AE7446"/>
    <w:rsid w:val="00AE74BA"/>
    <w:rsid w:val="00AE75A4"/>
    <w:rsid w:val="00AE7649"/>
    <w:rsid w:val="00AE7749"/>
    <w:rsid w:val="00AE7AE2"/>
    <w:rsid w:val="00AE7B25"/>
    <w:rsid w:val="00AE7E97"/>
    <w:rsid w:val="00AF0066"/>
    <w:rsid w:val="00AF0165"/>
    <w:rsid w:val="00AF0322"/>
    <w:rsid w:val="00AF054B"/>
    <w:rsid w:val="00AF0603"/>
    <w:rsid w:val="00AF06B8"/>
    <w:rsid w:val="00AF0E07"/>
    <w:rsid w:val="00AF0E8D"/>
    <w:rsid w:val="00AF0F17"/>
    <w:rsid w:val="00AF0FA1"/>
    <w:rsid w:val="00AF11F9"/>
    <w:rsid w:val="00AF13FC"/>
    <w:rsid w:val="00AF1425"/>
    <w:rsid w:val="00AF16AA"/>
    <w:rsid w:val="00AF16DC"/>
    <w:rsid w:val="00AF1718"/>
    <w:rsid w:val="00AF17E1"/>
    <w:rsid w:val="00AF1E8B"/>
    <w:rsid w:val="00AF2081"/>
    <w:rsid w:val="00AF2086"/>
    <w:rsid w:val="00AF2279"/>
    <w:rsid w:val="00AF2632"/>
    <w:rsid w:val="00AF2677"/>
    <w:rsid w:val="00AF27E5"/>
    <w:rsid w:val="00AF2A4E"/>
    <w:rsid w:val="00AF2AAF"/>
    <w:rsid w:val="00AF2D3D"/>
    <w:rsid w:val="00AF2D45"/>
    <w:rsid w:val="00AF2DE0"/>
    <w:rsid w:val="00AF2DEB"/>
    <w:rsid w:val="00AF2EA0"/>
    <w:rsid w:val="00AF2F24"/>
    <w:rsid w:val="00AF2F85"/>
    <w:rsid w:val="00AF3202"/>
    <w:rsid w:val="00AF327B"/>
    <w:rsid w:val="00AF32C0"/>
    <w:rsid w:val="00AF3552"/>
    <w:rsid w:val="00AF385E"/>
    <w:rsid w:val="00AF3BFC"/>
    <w:rsid w:val="00AF3CDF"/>
    <w:rsid w:val="00AF3FB5"/>
    <w:rsid w:val="00AF41FD"/>
    <w:rsid w:val="00AF4262"/>
    <w:rsid w:val="00AF45A6"/>
    <w:rsid w:val="00AF4796"/>
    <w:rsid w:val="00AF49D3"/>
    <w:rsid w:val="00AF4B38"/>
    <w:rsid w:val="00AF4B5C"/>
    <w:rsid w:val="00AF4BEB"/>
    <w:rsid w:val="00AF4D43"/>
    <w:rsid w:val="00AF5040"/>
    <w:rsid w:val="00AF51A3"/>
    <w:rsid w:val="00AF53C0"/>
    <w:rsid w:val="00AF5412"/>
    <w:rsid w:val="00AF54FB"/>
    <w:rsid w:val="00AF5601"/>
    <w:rsid w:val="00AF562C"/>
    <w:rsid w:val="00AF5832"/>
    <w:rsid w:val="00AF5950"/>
    <w:rsid w:val="00AF59E7"/>
    <w:rsid w:val="00AF5AD3"/>
    <w:rsid w:val="00AF5C89"/>
    <w:rsid w:val="00AF5CC7"/>
    <w:rsid w:val="00AF600C"/>
    <w:rsid w:val="00AF6044"/>
    <w:rsid w:val="00AF61EE"/>
    <w:rsid w:val="00AF6982"/>
    <w:rsid w:val="00AF6BB6"/>
    <w:rsid w:val="00AF6D23"/>
    <w:rsid w:val="00AF6D77"/>
    <w:rsid w:val="00AF6DAC"/>
    <w:rsid w:val="00AF6DB2"/>
    <w:rsid w:val="00AF6F03"/>
    <w:rsid w:val="00AF6F0F"/>
    <w:rsid w:val="00AF74B5"/>
    <w:rsid w:val="00AF7568"/>
    <w:rsid w:val="00AF778E"/>
    <w:rsid w:val="00AF7825"/>
    <w:rsid w:val="00AF7E43"/>
    <w:rsid w:val="00AF7E8D"/>
    <w:rsid w:val="00AF7EF9"/>
    <w:rsid w:val="00AF7F15"/>
    <w:rsid w:val="00AF7FCF"/>
    <w:rsid w:val="00B00132"/>
    <w:rsid w:val="00B00196"/>
    <w:rsid w:val="00B0019E"/>
    <w:rsid w:val="00B0026B"/>
    <w:rsid w:val="00B002CB"/>
    <w:rsid w:val="00B0031E"/>
    <w:rsid w:val="00B0038C"/>
    <w:rsid w:val="00B003D8"/>
    <w:rsid w:val="00B00764"/>
    <w:rsid w:val="00B0084F"/>
    <w:rsid w:val="00B00A66"/>
    <w:rsid w:val="00B00AD9"/>
    <w:rsid w:val="00B00C09"/>
    <w:rsid w:val="00B00D40"/>
    <w:rsid w:val="00B00D81"/>
    <w:rsid w:val="00B00F68"/>
    <w:rsid w:val="00B01146"/>
    <w:rsid w:val="00B01231"/>
    <w:rsid w:val="00B0127C"/>
    <w:rsid w:val="00B014F9"/>
    <w:rsid w:val="00B016F0"/>
    <w:rsid w:val="00B01A86"/>
    <w:rsid w:val="00B01F2F"/>
    <w:rsid w:val="00B01FE5"/>
    <w:rsid w:val="00B02120"/>
    <w:rsid w:val="00B0229C"/>
    <w:rsid w:val="00B0232F"/>
    <w:rsid w:val="00B02437"/>
    <w:rsid w:val="00B02477"/>
    <w:rsid w:val="00B0253D"/>
    <w:rsid w:val="00B026A8"/>
    <w:rsid w:val="00B026C2"/>
    <w:rsid w:val="00B0277E"/>
    <w:rsid w:val="00B027B9"/>
    <w:rsid w:val="00B02A45"/>
    <w:rsid w:val="00B02BF1"/>
    <w:rsid w:val="00B02E06"/>
    <w:rsid w:val="00B03040"/>
    <w:rsid w:val="00B032C3"/>
    <w:rsid w:val="00B034CB"/>
    <w:rsid w:val="00B03589"/>
    <w:rsid w:val="00B037B9"/>
    <w:rsid w:val="00B03809"/>
    <w:rsid w:val="00B03851"/>
    <w:rsid w:val="00B03856"/>
    <w:rsid w:val="00B03A88"/>
    <w:rsid w:val="00B03CFD"/>
    <w:rsid w:val="00B03D17"/>
    <w:rsid w:val="00B03D2D"/>
    <w:rsid w:val="00B03D3B"/>
    <w:rsid w:val="00B03EC1"/>
    <w:rsid w:val="00B040F1"/>
    <w:rsid w:val="00B043A4"/>
    <w:rsid w:val="00B0446F"/>
    <w:rsid w:val="00B044D8"/>
    <w:rsid w:val="00B0452D"/>
    <w:rsid w:val="00B04588"/>
    <w:rsid w:val="00B0491D"/>
    <w:rsid w:val="00B04B45"/>
    <w:rsid w:val="00B04CB9"/>
    <w:rsid w:val="00B04DD8"/>
    <w:rsid w:val="00B04DD9"/>
    <w:rsid w:val="00B05043"/>
    <w:rsid w:val="00B05646"/>
    <w:rsid w:val="00B05677"/>
    <w:rsid w:val="00B058A3"/>
    <w:rsid w:val="00B0592D"/>
    <w:rsid w:val="00B05953"/>
    <w:rsid w:val="00B059F2"/>
    <w:rsid w:val="00B05B5C"/>
    <w:rsid w:val="00B05D52"/>
    <w:rsid w:val="00B05ED0"/>
    <w:rsid w:val="00B061CA"/>
    <w:rsid w:val="00B06346"/>
    <w:rsid w:val="00B063EE"/>
    <w:rsid w:val="00B06446"/>
    <w:rsid w:val="00B064E6"/>
    <w:rsid w:val="00B06588"/>
    <w:rsid w:val="00B065AC"/>
    <w:rsid w:val="00B065C6"/>
    <w:rsid w:val="00B066D5"/>
    <w:rsid w:val="00B069E2"/>
    <w:rsid w:val="00B06A61"/>
    <w:rsid w:val="00B06A8E"/>
    <w:rsid w:val="00B06BB3"/>
    <w:rsid w:val="00B06F20"/>
    <w:rsid w:val="00B07193"/>
    <w:rsid w:val="00B071ED"/>
    <w:rsid w:val="00B078B6"/>
    <w:rsid w:val="00B078DB"/>
    <w:rsid w:val="00B07BF2"/>
    <w:rsid w:val="00B07C9E"/>
    <w:rsid w:val="00B07D44"/>
    <w:rsid w:val="00B07DC9"/>
    <w:rsid w:val="00B07F99"/>
    <w:rsid w:val="00B10031"/>
    <w:rsid w:val="00B1003B"/>
    <w:rsid w:val="00B1005B"/>
    <w:rsid w:val="00B100DA"/>
    <w:rsid w:val="00B10241"/>
    <w:rsid w:val="00B105BD"/>
    <w:rsid w:val="00B10815"/>
    <w:rsid w:val="00B1088D"/>
    <w:rsid w:val="00B10BBF"/>
    <w:rsid w:val="00B10C43"/>
    <w:rsid w:val="00B10F0F"/>
    <w:rsid w:val="00B10FBC"/>
    <w:rsid w:val="00B1120E"/>
    <w:rsid w:val="00B1134D"/>
    <w:rsid w:val="00B114C9"/>
    <w:rsid w:val="00B11653"/>
    <w:rsid w:val="00B1166D"/>
    <w:rsid w:val="00B116B3"/>
    <w:rsid w:val="00B118E0"/>
    <w:rsid w:val="00B11C72"/>
    <w:rsid w:val="00B11C7D"/>
    <w:rsid w:val="00B11FB9"/>
    <w:rsid w:val="00B12029"/>
    <w:rsid w:val="00B12072"/>
    <w:rsid w:val="00B120D0"/>
    <w:rsid w:val="00B12426"/>
    <w:rsid w:val="00B1248E"/>
    <w:rsid w:val="00B124F8"/>
    <w:rsid w:val="00B1250B"/>
    <w:rsid w:val="00B1258D"/>
    <w:rsid w:val="00B12725"/>
    <w:rsid w:val="00B1278D"/>
    <w:rsid w:val="00B12AA3"/>
    <w:rsid w:val="00B12BB9"/>
    <w:rsid w:val="00B12C80"/>
    <w:rsid w:val="00B12CBD"/>
    <w:rsid w:val="00B12CE8"/>
    <w:rsid w:val="00B12E45"/>
    <w:rsid w:val="00B12E52"/>
    <w:rsid w:val="00B12EB2"/>
    <w:rsid w:val="00B12EB3"/>
    <w:rsid w:val="00B12F2B"/>
    <w:rsid w:val="00B131D3"/>
    <w:rsid w:val="00B1334F"/>
    <w:rsid w:val="00B13359"/>
    <w:rsid w:val="00B1397F"/>
    <w:rsid w:val="00B13CCB"/>
    <w:rsid w:val="00B13CED"/>
    <w:rsid w:val="00B13E13"/>
    <w:rsid w:val="00B14110"/>
    <w:rsid w:val="00B14212"/>
    <w:rsid w:val="00B14996"/>
    <w:rsid w:val="00B14A22"/>
    <w:rsid w:val="00B14C0B"/>
    <w:rsid w:val="00B14E34"/>
    <w:rsid w:val="00B15240"/>
    <w:rsid w:val="00B1569C"/>
    <w:rsid w:val="00B156D3"/>
    <w:rsid w:val="00B15973"/>
    <w:rsid w:val="00B15A21"/>
    <w:rsid w:val="00B15B13"/>
    <w:rsid w:val="00B15CE7"/>
    <w:rsid w:val="00B15D8D"/>
    <w:rsid w:val="00B1604E"/>
    <w:rsid w:val="00B16175"/>
    <w:rsid w:val="00B163ED"/>
    <w:rsid w:val="00B16425"/>
    <w:rsid w:val="00B166C5"/>
    <w:rsid w:val="00B16C88"/>
    <w:rsid w:val="00B16DD7"/>
    <w:rsid w:val="00B16E21"/>
    <w:rsid w:val="00B16E6C"/>
    <w:rsid w:val="00B1703A"/>
    <w:rsid w:val="00B17184"/>
    <w:rsid w:val="00B1745A"/>
    <w:rsid w:val="00B17775"/>
    <w:rsid w:val="00B178D3"/>
    <w:rsid w:val="00B1794C"/>
    <w:rsid w:val="00B17A6D"/>
    <w:rsid w:val="00B17BB6"/>
    <w:rsid w:val="00B17E69"/>
    <w:rsid w:val="00B17F25"/>
    <w:rsid w:val="00B17FF4"/>
    <w:rsid w:val="00B20186"/>
    <w:rsid w:val="00B20299"/>
    <w:rsid w:val="00B202BD"/>
    <w:rsid w:val="00B202D8"/>
    <w:rsid w:val="00B20300"/>
    <w:rsid w:val="00B2039E"/>
    <w:rsid w:val="00B203A3"/>
    <w:rsid w:val="00B20414"/>
    <w:rsid w:val="00B2046A"/>
    <w:rsid w:val="00B206D4"/>
    <w:rsid w:val="00B20796"/>
    <w:rsid w:val="00B20B30"/>
    <w:rsid w:val="00B20D5F"/>
    <w:rsid w:val="00B212E3"/>
    <w:rsid w:val="00B213BA"/>
    <w:rsid w:val="00B217F9"/>
    <w:rsid w:val="00B2199E"/>
    <w:rsid w:val="00B21C6E"/>
    <w:rsid w:val="00B21DDE"/>
    <w:rsid w:val="00B21E06"/>
    <w:rsid w:val="00B22496"/>
    <w:rsid w:val="00B224A9"/>
    <w:rsid w:val="00B22640"/>
    <w:rsid w:val="00B22A56"/>
    <w:rsid w:val="00B22CAA"/>
    <w:rsid w:val="00B22DB8"/>
    <w:rsid w:val="00B22E9F"/>
    <w:rsid w:val="00B22F37"/>
    <w:rsid w:val="00B23047"/>
    <w:rsid w:val="00B23237"/>
    <w:rsid w:val="00B23299"/>
    <w:rsid w:val="00B23397"/>
    <w:rsid w:val="00B23446"/>
    <w:rsid w:val="00B2377F"/>
    <w:rsid w:val="00B23811"/>
    <w:rsid w:val="00B23A64"/>
    <w:rsid w:val="00B23D36"/>
    <w:rsid w:val="00B23E04"/>
    <w:rsid w:val="00B24208"/>
    <w:rsid w:val="00B2489D"/>
    <w:rsid w:val="00B24A1F"/>
    <w:rsid w:val="00B25068"/>
    <w:rsid w:val="00B253C9"/>
    <w:rsid w:val="00B25605"/>
    <w:rsid w:val="00B25663"/>
    <w:rsid w:val="00B25856"/>
    <w:rsid w:val="00B2595E"/>
    <w:rsid w:val="00B25E2B"/>
    <w:rsid w:val="00B260BC"/>
    <w:rsid w:val="00B2616D"/>
    <w:rsid w:val="00B2621F"/>
    <w:rsid w:val="00B26283"/>
    <w:rsid w:val="00B2628C"/>
    <w:rsid w:val="00B26337"/>
    <w:rsid w:val="00B263E4"/>
    <w:rsid w:val="00B26431"/>
    <w:rsid w:val="00B26611"/>
    <w:rsid w:val="00B26643"/>
    <w:rsid w:val="00B266A4"/>
    <w:rsid w:val="00B266E5"/>
    <w:rsid w:val="00B26715"/>
    <w:rsid w:val="00B26777"/>
    <w:rsid w:val="00B26859"/>
    <w:rsid w:val="00B268B5"/>
    <w:rsid w:val="00B26B03"/>
    <w:rsid w:val="00B26E4E"/>
    <w:rsid w:val="00B26E69"/>
    <w:rsid w:val="00B26F71"/>
    <w:rsid w:val="00B2708D"/>
    <w:rsid w:val="00B275B2"/>
    <w:rsid w:val="00B27773"/>
    <w:rsid w:val="00B2798F"/>
    <w:rsid w:val="00B27C84"/>
    <w:rsid w:val="00B27F28"/>
    <w:rsid w:val="00B30004"/>
    <w:rsid w:val="00B30015"/>
    <w:rsid w:val="00B3020B"/>
    <w:rsid w:val="00B3024E"/>
    <w:rsid w:val="00B302A4"/>
    <w:rsid w:val="00B302D1"/>
    <w:rsid w:val="00B303A6"/>
    <w:rsid w:val="00B3067C"/>
    <w:rsid w:val="00B307D5"/>
    <w:rsid w:val="00B30A32"/>
    <w:rsid w:val="00B31091"/>
    <w:rsid w:val="00B312C9"/>
    <w:rsid w:val="00B313FA"/>
    <w:rsid w:val="00B314FB"/>
    <w:rsid w:val="00B3156D"/>
    <w:rsid w:val="00B31574"/>
    <w:rsid w:val="00B31974"/>
    <w:rsid w:val="00B319E2"/>
    <w:rsid w:val="00B3210E"/>
    <w:rsid w:val="00B32206"/>
    <w:rsid w:val="00B32599"/>
    <w:rsid w:val="00B3265A"/>
    <w:rsid w:val="00B32764"/>
    <w:rsid w:val="00B3279F"/>
    <w:rsid w:val="00B32AB1"/>
    <w:rsid w:val="00B32B8F"/>
    <w:rsid w:val="00B32BA9"/>
    <w:rsid w:val="00B32D82"/>
    <w:rsid w:val="00B32E73"/>
    <w:rsid w:val="00B32EFD"/>
    <w:rsid w:val="00B32F00"/>
    <w:rsid w:val="00B331A5"/>
    <w:rsid w:val="00B331CF"/>
    <w:rsid w:val="00B332EF"/>
    <w:rsid w:val="00B33446"/>
    <w:rsid w:val="00B33476"/>
    <w:rsid w:val="00B3353F"/>
    <w:rsid w:val="00B33606"/>
    <w:rsid w:val="00B33624"/>
    <w:rsid w:val="00B3388E"/>
    <w:rsid w:val="00B338A8"/>
    <w:rsid w:val="00B33B5E"/>
    <w:rsid w:val="00B33C79"/>
    <w:rsid w:val="00B33E8A"/>
    <w:rsid w:val="00B33F08"/>
    <w:rsid w:val="00B33F67"/>
    <w:rsid w:val="00B34280"/>
    <w:rsid w:val="00B34897"/>
    <w:rsid w:val="00B348A2"/>
    <w:rsid w:val="00B34945"/>
    <w:rsid w:val="00B34A83"/>
    <w:rsid w:val="00B34BD6"/>
    <w:rsid w:val="00B34D20"/>
    <w:rsid w:val="00B34F63"/>
    <w:rsid w:val="00B35415"/>
    <w:rsid w:val="00B359B4"/>
    <w:rsid w:val="00B35A86"/>
    <w:rsid w:val="00B35B27"/>
    <w:rsid w:val="00B35BBA"/>
    <w:rsid w:val="00B35CE9"/>
    <w:rsid w:val="00B360D1"/>
    <w:rsid w:val="00B36310"/>
    <w:rsid w:val="00B36314"/>
    <w:rsid w:val="00B3632C"/>
    <w:rsid w:val="00B364E6"/>
    <w:rsid w:val="00B3653A"/>
    <w:rsid w:val="00B36710"/>
    <w:rsid w:val="00B36954"/>
    <w:rsid w:val="00B36D71"/>
    <w:rsid w:val="00B36DAA"/>
    <w:rsid w:val="00B370BC"/>
    <w:rsid w:val="00B3723A"/>
    <w:rsid w:val="00B37277"/>
    <w:rsid w:val="00B37386"/>
    <w:rsid w:val="00B373A5"/>
    <w:rsid w:val="00B373F5"/>
    <w:rsid w:val="00B37477"/>
    <w:rsid w:val="00B374FF"/>
    <w:rsid w:val="00B37622"/>
    <w:rsid w:val="00B378A6"/>
    <w:rsid w:val="00B37991"/>
    <w:rsid w:val="00B37AEC"/>
    <w:rsid w:val="00B37B3A"/>
    <w:rsid w:val="00B37C25"/>
    <w:rsid w:val="00B37D74"/>
    <w:rsid w:val="00B40056"/>
    <w:rsid w:val="00B40102"/>
    <w:rsid w:val="00B405EF"/>
    <w:rsid w:val="00B406E8"/>
    <w:rsid w:val="00B40AD9"/>
    <w:rsid w:val="00B40B0B"/>
    <w:rsid w:val="00B40C3B"/>
    <w:rsid w:val="00B410CE"/>
    <w:rsid w:val="00B41220"/>
    <w:rsid w:val="00B4132D"/>
    <w:rsid w:val="00B4136D"/>
    <w:rsid w:val="00B413EF"/>
    <w:rsid w:val="00B416D5"/>
    <w:rsid w:val="00B4175B"/>
    <w:rsid w:val="00B41788"/>
    <w:rsid w:val="00B417E8"/>
    <w:rsid w:val="00B4193B"/>
    <w:rsid w:val="00B41D93"/>
    <w:rsid w:val="00B41F5D"/>
    <w:rsid w:val="00B422E2"/>
    <w:rsid w:val="00B42713"/>
    <w:rsid w:val="00B42793"/>
    <w:rsid w:val="00B428E2"/>
    <w:rsid w:val="00B42901"/>
    <w:rsid w:val="00B4292A"/>
    <w:rsid w:val="00B429CD"/>
    <w:rsid w:val="00B42ADA"/>
    <w:rsid w:val="00B42B36"/>
    <w:rsid w:val="00B42B54"/>
    <w:rsid w:val="00B42CE5"/>
    <w:rsid w:val="00B42CEE"/>
    <w:rsid w:val="00B42EA8"/>
    <w:rsid w:val="00B42F81"/>
    <w:rsid w:val="00B42FF7"/>
    <w:rsid w:val="00B432B6"/>
    <w:rsid w:val="00B43301"/>
    <w:rsid w:val="00B43351"/>
    <w:rsid w:val="00B43447"/>
    <w:rsid w:val="00B434D9"/>
    <w:rsid w:val="00B434F7"/>
    <w:rsid w:val="00B43815"/>
    <w:rsid w:val="00B439C2"/>
    <w:rsid w:val="00B43EB9"/>
    <w:rsid w:val="00B44068"/>
    <w:rsid w:val="00B44188"/>
    <w:rsid w:val="00B441D5"/>
    <w:rsid w:val="00B4420E"/>
    <w:rsid w:val="00B44347"/>
    <w:rsid w:val="00B446A6"/>
    <w:rsid w:val="00B44A00"/>
    <w:rsid w:val="00B44ADA"/>
    <w:rsid w:val="00B44AF0"/>
    <w:rsid w:val="00B44D58"/>
    <w:rsid w:val="00B44DF6"/>
    <w:rsid w:val="00B44FCB"/>
    <w:rsid w:val="00B450E3"/>
    <w:rsid w:val="00B454C6"/>
    <w:rsid w:val="00B45827"/>
    <w:rsid w:val="00B45831"/>
    <w:rsid w:val="00B45999"/>
    <w:rsid w:val="00B45B8E"/>
    <w:rsid w:val="00B45C8C"/>
    <w:rsid w:val="00B45CED"/>
    <w:rsid w:val="00B45CF2"/>
    <w:rsid w:val="00B45D71"/>
    <w:rsid w:val="00B45D91"/>
    <w:rsid w:val="00B45E9F"/>
    <w:rsid w:val="00B45F74"/>
    <w:rsid w:val="00B46054"/>
    <w:rsid w:val="00B460E6"/>
    <w:rsid w:val="00B461D9"/>
    <w:rsid w:val="00B46333"/>
    <w:rsid w:val="00B46336"/>
    <w:rsid w:val="00B46676"/>
    <w:rsid w:val="00B4672D"/>
    <w:rsid w:val="00B467A6"/>
    <w:rsid w:val="00B467FD"/>
    <w:rsid w:val="00B46919"/>
    <w:rsid w:val="00B46A94"/>
    <w:rsid w:val="00B46C4B"/>
    <w:rsid w:val="00B46D3D"/>
    <w:rsid w:val="00B46F93"/>
    <w:rsid w:val="00B4711E"/>
    <w:rsid w:val="00B47177"/>
    <w:rsid w:val="00B47183"/>
    <w:rsid w:val="00B47524"/>
    <w:rsid w:val="00B475D4"/>
    <w:rsid w:val="00B476C3"/>
    <w:rsid w:val="00B4773F"/>
    <w:rsid w:val="00B47747"/>
    <w:rsid w:val="00B477A9"/>
    <w:rsid w:val="00B479D4"/>
    <w:rsid w:val="00B47BA0"/>
    <w:rsid w:val="00B47BB6"/>
    <w:rsid w:val="00B47BF5"/>
    <w:rsid w:val="00B47D67"/>
    <w:rsid w:val="00B47E12"/>
    <w:rsid w:val="00B47F9F"/>
    <w:rsid w:val="00B5005C"/>
    <w:rsid w:val="00B500EC"/>
    <w:rsid w:val="00B50601"/>
    <w:rsid w:val="00B5070D"/>
    <w:rsid w:val="00B5072D"/>
    <w:rsid w:val="00B50826"/>
    <w:rsid w:val="00B5083D"/>
    <w:rsid w:val="00B50886"/>
    <w:rsid w:val="00B509B6"/>
    <w:rsid w:val="00B50CF2"/>
    <w:rsid w:val="00B50D5F"/>
    <w:rsid w:val="00B50DB0"/>
    <w:rsid w:val="00B50E31"/>
    <w:rsid w:val="00B514E4"/>
    <w:rsid w:val="00B51603"/>
    <w:rsid w:val="00B51615"/>
    <w:rsid w:val="00B51825"/>
    <w:rsid w:val="00B5190B"/>
    <w:rsid w:val="00B51AD1"/>
    <w:rsid w:val="00B51C47"/>
    <w:rsid w:val="00B51E59"/>
    <w:rsid w:val="00B51FFC"/>
    <w:rsid w:val="00B5202C"/>
    <w:rsid w:val="00B520B6"/>
    <w:rsid w:val="00B520CF"/>
    <w:rsid w:val="00B52203"/>
    <w:rsid w:val="00B525B7"/>
    <w:rsid w:val="00B52657"/>
    <w:rsid w:val="00B527FC"/>
    <w:rsid w:val="00B5289D"/>
    <w:rsid w:val="00B528B5"/>
    <w:rsid w:val="00B52B27"/>
    <w:rsid w:val="00B52E54"/>
    <w:rsid w:val="00B52E61"/>
    <w:rsid w:val="00B52EB0"/>
    <w:rsid w:val="00B52F58"/>
    <w:rsid w:val="00B532B8"/>
    <w:rsid w:val="00B533B3"/>
    <w:rsid w:val="00B5343D"/>
    <w:rsid w:val="00B534AD"/>
    <w:rsid w:val="00B534CA"/>
    <w:rsid w:val="00B53627"/>
    <w:rsid w:val="00B5363F"/>
    <w:rsid w:val="00B53739"/>
    <w:rsid w:val="00B53891"/>
    <w:rsid w:val="00B53A1A"/>
    <w:rsid w:val="00B53AFF"/>
    <w:rsid w:val="00B53B2F"/>
    <w:rsid w:val="00B53D7B"/>
    <w:rsid w:val="00B53EAF"/>
    <w:rsid w:val="00B542ED"/>
    <w:rsid w:val="00B5479F"/>
    <w:rsid w:val="00B5485E"/>
    <w:rsid w:val="00B54989"/>
    <w:rsid w:val="00B54A7B"/>
    <w:rsid w:val="00B54B43"/>
    <w:rsid w:val="00B55460"/>
    <w:rsid w:val="00B55475"/>
    <w:rsid w:val="00B55819"/>
    <w:rsid w:val="00B5591F"/>
    <w:rsid w:val="00B559C5"/>
    <w:rsid w:val="00B55A0F"/>
    <w:rsid w:val="00B55D00"/>
    <w:rsid w:val="00B56183"/>
    <w:rsid w:val="00B565EB"/>
    <w:rsid w:val="00B5674B"/>
    <w:rsid w:val="00B56AC2"/>
    <w:rsid w:val="00B56AD6"/>
    <w:rsid w:val="00B56B85"/>
    <w:rsid w:val="00B56D80"/>
    <w:rsid w:val="00B56F71"/>
    <w:rsid w:val="00B571B3"/>
    <w:rsid w:val="00B57505"/>
    <w:rsid w:val="00B57671"/>
    <w:rsid w:val="00B5769D"/>
    <w:rsid w:val="00B578A6"/>
    <w:rsid w:val="00B57A25"/>
    <w:rsid w:val="00B57BEA"/>
    <w:rsid w:val="00B57E9B"/>
    <w:rsid w:val="00B6000C"/>
    <w:rsid w:val="00B600A4"/>
    <w:rsid w:val="00B60168"/>
    <w:rsid w:val="00B6038D"/>
    <w:rsid w:val="00B6044C"/>
    <w:rsid w:val="00B6062A"/>
    <w:rsid w:val="00B606C6"/>
    <w:rsid w:val="00B60813"/>
    <w:rsid w:val="00B60CD1"/>
    <w:rsid w:val="00B60D5A"/>
    <w:rsid w:val="00B60EEE"/>
    <w:rsid w:val="00B610DB"/>
    <w:rsid w:val="00B61295"/>
    <w:rsid w:val="00B6142A"/>
    <w:rsid w:val="00B61715"/>
    <w:rsid w:val="00B6175A"/>
    <w:rsid w:val="00B6186D"/>
    <w:rsid w:val="00B618F8"/>
    <w:rsid w:val="00B61916"/>
    <w:rsid w:val="00B61AE9"/>
    <w:rsid w:val="00B61CBC"/>
    <w:rsid w:val="00B61E39"/>
    <w:rsid w:val="00B61E89"/>
    <w:rsid w:val="00B61F56"/>
    <w:rsid w:val="00B61FE0"/>
    <w:rsid w:val="00B621DF"/>
    <w:rsid w:val="00B623AD"/>
    <w:rsid w:val="00B623DC"/>
    <w:rsid w:val="00B62499"/>
    <w:rsid w:val="00B62B81"/>
    <w:rsid w:val="00B62D9C"/>
    <w:rsid w:val="00B62EC1"/>
    <w:rsid w:val="00B62F7A"/>
    <w:rsid w:val="00B630E9"/>
    <w:rsid w:val="00B63199"/>
    <w:rsid w:val="00B6327F"/>
    <w:rsid w:val="00B633DC"/>
    <w:rsid w:val="00B633EF"/>
    <w:rsid w:val="00B6354B"/>
    <w:rsid w:val="00B63750"/>
    <w:rsid w:val="00B637CE"/>
    <w:rsid w:val="00B63A9D"/>
    <w:rsid w:val="00B64339"/>
    <w:rsid w:val="00B644FA"/>
    <w:rsid w:val="00B64A4D"/>
    <w:rsid w:val="00B64A6C"/>
    <w:rsid w:val="00B64AFF"/>
    <w:rsid w:val="00B64B92"/>
    <w:rsid w:val="00B64F37"/>
    <w:rsid w:val="00B64FD2"/>
    <w:rsid w:val="00B65282"/>
    <w:rsid w:val="00B6531A"/>
    <w:rsid w:val="00B65A7B"/>
    <w:rsid w:val="00B65C38"/>
    <w:rsid w:val="00B65DBC"/>
    <w:rsid w:val="00B65E8D"/>
    <w:rsid w:val="00B65FE6"/>
    <w:rsid w:val="00B66297"/>
    <w:rsid w:val="00B662BD"/>
    <w:rsid w:val="00B66360"/>
    <w:rsid w:val="00B66420"/>
    <w:rsid w:val="00B66501"/>
    <w:rsid w:val="00B6657E"/>
    <w:rsid w:val="00B665F4"/>
    <w:rsid w:val="00B66657"/>
    <w:rsid w:val="00B66776"/>
    <w:rsid w:val="00B66804"/>
    <w:rsid w:val="00B66838"/>
    <w:rsid w:val="00B668BC"/>
    <w:rsid w:val="00B6692E"/>
    <w:rsid w:val="00B66C0F"/>
    <w:rsid w:val="00B66C64"/>
    <w:rsid w:val="00B66DC1"/>
    <w:rsid w:val="00B6717D"/>
    <w:rsid w:val="00B67238"/>
    <w:rsid w:val="00B673AA"/>
    <w:rsid w:val="00B67582"/>
    <w:rsid w:val="00B675E8"/>
    <w:rsid w:val="00B67E01"/>
    <w:rsid w:val="00B67F98"/>
    <w:rsid w:val="00B67FC8"/>
    <w:rsid w:val="00B70142"/>
    <w:rsid w:val="00B7015B"/>
    <w:rsid w:val="00B701AF"/>
    <w:rsid w:val="00B7023A"/>
    <w:rsid w:val="00B70329"/>
    <w:rsid w:val="00B7039E"/>
    <w:rsid w:val="00B70430"/>
    <w:rsid w:val="00B707C9"/>
    <w:rsid w:val="00B708C3"/>
    <w:rsid w:val="00B70986"/>
    <w:rsid w:val="00B70A63"/>
    <w:rsid w:val="00B70C77"/>
    <w:rsid w:val="00B70D40"/>
    <w:rsid w:val="00B70D6E"/>
    <w:rsid w:val="00B70F08"/>
    <w:rsid w:val="00B71193"/>
    <w:rsid w:val="00B711DB"/>
    <w:rsid w:val="00B71212"/>
    <w:rsid w:val="00B71287"/>
    <w:rsid w:val="00B71304"/>
    <w:rsid w:val="00B71602"/>
    <w:rsid w:val="00B7186E"/>
    <w:rsid w:val="00B71B02"/>
    <w:rsid w:val="00B71CE8"/>
    <w:rsid w:val="00B71EB7"/>
    <w:rsid w:val="00B721FD"/>
    <w:rsid w:val="00B7227A"/>
    <w:rsid w:val="00B723BE"/>
    <w:rsid w:val="00B72415"/>
    <w:rsid w:val="00B726A6"/>
    <w:rsid w:val="00B727FC"/>
    <w:rsid w:val="00B72A90"/>
    <w:rsid w:val="00B72AB6"/>
    <w:rsid w:val="00B72B8C"/>
    <w:rsid w:val="00B73015"/>
    <w:rsid w:val="00B73192"/>
    <w:rsid w:val="00B735C5"/>
    <w:rsid w:val="00B7367E"/>
    <w:rsid w:val="00B736CA"/>
    <w:rsid w:val="00B73718"/>
    <w:rsid w:val="00B73842"/>
    <w:rsid w:val="00B73DF3"/>
    <w:rsid w:val="00B740EE"/>
    <w:rsid w:val="00B74391"/>
    <w:rsid w:val="00B744AE"/>
    <w:rsid w:val="00B74DB5"/>
    <w:rsid w:val="00B75395"/>
    <w:rsid w:val="00B75492"/>
    <w:rsid w:val="00B756EE"/>
    <w:rsid w:val="00B75C18"/>
    <w:rsid w:val="00B75D60"/>
    <w:rsid w:val="00B75D62"/>
    <w:rsid w:val="00B75D7D"/>
    <w:rsid w:val="00B75E45"/>
    <w:rsid w:val="00B75FC5"/>
    <w:rsid w:val="00B76113"/>
    <w:rsid w:val="00B76302"/>
    <w:rsid w:val="00B766C8"/>
    <w:rsid w:val="00B76723"/>
    <w:rsid w:val="00B768C8"/>
    <w:rsid w:val="00B76B9B"/>
    <w:rsid w:val="00B76D41"/>
    <w:rsid w:val="00B76EE0"/>
    <w:rsid w:val="00B76EE8"/>
    <w:rsid w:val="00B76F3B"/>
    <w:rsid w:val="00B771BB"/>
    <w:rsid w:val="00B77788"/>
    <w:rsid w:val="00B77826"/>
    <w:rsid w:val="00B77A4C"/>
    <w:rsid w:val="00B77ADB"/>
    <w:rsid w:val="00B80035"/>
    <w:rsid w:val="00B8044C"/>
    <w:rsid w:val="00B807D4"/>
    <w:rsid w:val="00B80F36"/>
    <w:rsid w:val="00B810A8"/>
    <w:rsid w:val="00B81257"/>
    <w:rsid w:val="00B81298"/>
    <w:rsid w:val="00B81328"/>
    <w:rsid w:val="00B814FD"/>
    <w:rsid w:val="00B81657"/>
    <w:rsid w:val="00B81659"/>
    <w:rsid w:val="00B81942"/>
    <w:rsid w:val="00B81B27"/>
    <w:rsid w:val="00B81B86"/>
    <w:rsid w:val="00B81C79"/>
    <w:rsid w:val="00B822C4"/>
    <w:rsid w:val="00B82729"/>
    <w:rsid w:val="00B8275E"/>
    <w:rsid w:val="00B82775"/>
    <w:rsid w:val="00B82BE7"/>
    <w:rsid w:val="00B82C9E"/>
    <w:rsid w:val="00B8316B"/>
    <w:rsid w:val="00B83281"/>
    <w:rsid w:val="00B83355"/>
    <w:rsid w:val="00B835AE"/>
    <w:rsid w:val="00B838C7"/>
    <w:rsid w:val="00B839FB"/>
    <w:rsid w:val="00B83C26"/>
    <w:rsid w:val="00B83E34"/>
    <w:rsid w:val="00B84281"/>
    <w:rsid w:val="00B8452A"/>
    <w:rsid w:val="00B84634"/>
    <w:rsid w:val="00B84650"/>
    <w:rsid w:val="00B848C3"/>
    <w:rsid w:val="00B8496F"/>
    <w:rsid w:val="00B84AC9"/>
    <w:rsid w:val="00B84CA4"/>
    <w:rsid w:val="00B84D01"/>
    <w:rsid w:val="00B84E1F"/>
    <w:rsid w:val="00B84E58"/>
    <w:rsid w:val="00B850D8"/>
    <w:rsid w:val="00B852B1"/>
    <w:rsid w:val="00B85367"/>
    <w:rsid w:val="00B85381"/>
    <w:rsid w:val="00B856FA"/>
    <w:rsid w:val="00B8593C"/>
    <w:rsid w:val="00B85A14"/>
    <w:rsid w:val="00B85C96"/>
    <w:rsid w:val="00B85D30"/>
    <w:rsid w:val="00B85EBD"/>
    <w:rsid w:val="00B85EFA"/>
    <w:rsid w:val="00B86181"/>
    <w:rsid w:val="00B861DA"/>
    <w:rsid w:val="00B863E3"/>
    <w:rsid w:val="00B86607"/>
    <w:rsid w:val="00B86707"/>
    <w:rsid w:val="00B86A6B"/>
    <w:rsid w:val="00B86AD3"/>
    <w:rsid w:val="00B86CC6"/>
    <w:rsid w:val="00B86F50"/>
    <w:rsid w:val="00B86FE3"/>
    <w:rsid w:val="00B87041"/>
    <w:rsid w:val="00B87206"/>
    <w:rsid w:val="00B8741A"/>
    <w:rsid w:val="00B87469"/>
    <w:rsid w:val="00B87761"/>
    <w:rsid w:val="00B8790A"/>
    <w:rsid w:val="00B8795E"/>
    <w:rsid w:val="00B879E5"/>
    <w:rsid w:val="00B9001E"/>
    <w:rsid w:val="00B902A0"/>
    <w:rsid w:val="00B903CD"/>
    <w:rsid w:val="00B908A7"/>
    <w:rsid w:val="00B90959"/>
    <w:rsid w:val="00B9097D"/>
    <w:rsid w:val="00B90A7E"/>
    <w:rsid w:val="00B90AF6"/>
    <w:rsid w:val="00B90B75"/>
    <w:rsid w:val="00B90BDF"/>
    <w:rsid w:val="00B90E02"/>
    <w:rsid w:val="00B90EAD"/>
    <w:rsid w:val="00B90F67"/>
    <w:rsid w:val="00B913DB"/>
    <w:rsid w:val="00B91539"/>
    <w:rsid w:val="00B9179B"/>
    <w:rsid w:val="00B91C1C"/>
    <w:rsid w:val="00B91D79"/>
    <w:rsid w:val="00B91EBE"/>
    <w:rsid w:val="00B91EC9"/>
    <w:rsid w:val="00B9200D"/>
    <w:rsid w:val="00B921B6"/>
    <w:rsid w:val="00B9254A"/>
    <w:rsid w:val="00B9259D"/>
    <w:rsid w:val="00B927C0"/>
    <w:rsid w:val="00B92854"/>
    <w:rsid w:val="00B92B08"/>
    <w:rsid w:val="00B92B60"/>
    <w:rsid w:val="00B92BF9"/>
    <w:rsid w:val="00B92D00"/>
    <w:rsid w:val="00B92ED8"/>
    <w:rsid w:val="00B93035"/>
    <w:rsid w:val="00B9311D"/>
    <w:rsid w:val="00B931F7"/>
    <w:rsid w:val="00B93312"/>
    <w:rsid w:val="00B936A4"/>
    <w:rsid w:val="00B93744"/>
    <w:rsid w:val="00B93ABF"/>
    <w:rsid w:val="00B93D1B"/>
    <w:rsid w:val="00B93D43"/>
    <w:rsid w:val="00B93E3A"/>
    <w:rsid w:val="00B93EC3"/>
    <w:rsid w:val="00B93FDC"/>
    <w:rsid w:val="00B941E0"/>
    <w:rsid w:val="00B943A5"/>
    <w:rsid w:val="00B943D1"/>
    <w:rsid w:val="00B944E8"/>
    <w:rsid w:val="00B94CF8"/>
    <w:rsid w:val="00B94D3E"/>
    <w:rsid w:val="00B94D69"/>
    <w:rsid w:val="00B94EDA"/>
    <w:rsid w:val="00B95026"/>
    <w:rsid w:val="00B950D0"/>
    <w:rsid w:val="00B950D6"/>
    <w:rsid w:val="00B95218"/>
    <w:rsid w:val="00B95259"/>
    <w:rsid w:val="00B9529B"/>
    <w:rsid w:val="00B9541D"/>
    <w:rsid w:val="00B95474"/>
    <w:rsid w:val="00B95635"/>
    <w:rsid w:val="00B957E0"/>
    <w:rsid w:val="00B958D1"/>
    <w:rsid w:val="00B95960"/>
    <w:rsid w:val="00B959EE"/>
    <w:rsid w:val="00B95ACE"/>
    <w:rsid w:val="00B95BC6"/>
    <w:rsid w:val="00B95BFC"/>
    <w:rsid w:val="00B95FF5"/>
    <w:rsid w:val="00B96875"/>
    <w:rsid w:val="00B96B3C"/>
    <w:rsid w:val="00B96B83"/>
    <w:rsid w:val="00B96BE8"/>
    <w:rsid w:val="00B96C6A"/>
    <w:rsid w:val="00B96C7D"/>
    <w:rsid w:val="00B96D39"/>
    <w:rsid w:val="00B96EE8"/>
    <w:rsid w:val="00B96FCB"/>
    <w:rsid w:val="00B97195"/>
    <w:rsid w:val="00B9726A"/>
    <w:rsid w:val="00B97343"/>
    <w:rsid w:val="00B97447"/>
    <w:rsid w:val="00B9785F"/>
    <w:rsid w:val="00B97928"/>
    <w:rsid w:val="00B9796B"/>
    <w:rsid w:val="00B979A1"/>
    <w:rsid w:val="00B97D16"/>
    <w:rsid w:val="00B97DBC"/>
    <w:rsid w:val="00B97E45"/>
    <w:rsid w:val="00B97ECE"/>
    <w:rsid w:val="00B97F30"/>
    <w:rsid w:val="00BA00C8"/>
    <w:rsid w:val="00BA00DA"/>
    <w:rsid w:val="00BA0292"/>
    <w:rsid w:val="00BA02FB"/>
    <w:rsid w:val="00BA0421"/>
    <w:rsid w:val="00BA0463"/>
    <w:rsid w:val="00BA0547"/>
    <w:rsid w:val="00BA059E"/>
    <w:rsid w:val="00BA08A6"/>
    <w:rsid w:val="00BA08AE"/>
    <w:rsid w:val="00BA0B96"/>
    <w:rsid w:val="00BA0D73"/>
    <w:rsid w:val="00BA100A"/>
    <w:rsid w:val="00BA106A"/>
    <w:rsid w:val="00BA1493"/>
    <w:rsid w:val="00BA14CC"/>
    <w:rsid w:val="00BA152B"/>
    <w:rsid w:val="00BA18C9"/>
    <w:rsid w:val="00BA191E"/>
    <w:rsid w:val="00BA197A"/>
    <w:rsid w:val="00BA1C76"/>
    <w:rsid w:val="00BA1D37"/>
    <w:rsid w:val="00BA1FD6"/>
    <w:rsid w:val="00BA21C5"/>
    <w:rsid w:val="00BA21FB"/>
    <w:rsid w:val="00BA2213"/>
    <w:rsid w:val="00BA26AE"/>
    <w:rsid w:val="00BA2792"/>
    <w:rsid w:val="00BA2812"/>
    <w:rsid w:val="00BA295D"/>
    <w:rsid w:val="00BA2A56"/>
    <w:rsid w:val="00BA2BB4"/>
    <w:rsid w:val="00BA2E57"/>
    <w:rsid w:val="00BA3190"/>
    <w:rsid w:val="00BA359C"/>
    <w:rsid w:val="00BA3644"/>
    <w:rsid w:val="00BA379A"/>
    <w:rsid w:val="00BA37EC"/>
    <w:rsid w:val="00BA3DE1"/>
    <w:rsid w:val="00BA40A4"/>
    <w:rsid w:val="00BA4343"/>
    <w:rsid w:val="00BA442C"/>
    <w:rsid w:val="00BA44CA"/>
    <w:rsid w:val="00BA4742"/>
    <w:rsid w:val="00BA4BAC"/>
    <w:rsid w:val="00BA4D89"/>
    <w:rsid w:val="00BA4D99"/>
    <w:rsid w:val="00BA4E07"/>
    <w:rsid w:val="00BA5089"/>
    <w:rsid w:val="00BA50D9"/>
    <w:rsid w:val="00BA5370"/>
    <w:rsid w:val="00BA55B1"/>
    <w:rsid w:val="00BA581F"/>
    <w:rsid w:val="00BA588F"/>
    <w:rsid w:val="00BA5AF7"/>
    <w:rsid w:val="00BA5C4E"/>
    <w:rsid w:val="00BA5CAC"/>
    <w:rsid w:val="00BA5E25"/>
    <w:rsid w:val="00BA5EC2"/>
    <w:rsid w:val="00BA6007"/>
    <w:rsid w:val="00BA6117"/>
    <w:rsid w:val="00BA6286"/>
    <w:rsid w:val="00BA63E1"/>
    <w:rsid w:val="00BA6554"/>
    <w:rsid w:val="00BA662D"/>
    <w:rsid w:val="00BA67F9"/>
    <w:rsid w:val="00BA68C2"/>
    <w:rsid w:val="00BA691A"/>
    <w:rsid w:val="00BA6B78"/>
    <w:rsid w:val="00BA6F35"/>
    <w:rsid w:val="00BA6F7C"/>
    <w:rsid w:val="00BA7007"/>
    <w:rsid w:val="00BA758D"/>
    <w:rsid w:val="00BA781B"/>
    <w:rsid w:val="00BA78BC"/>
    <w:rsid w:val="00BA797F"/>
    <w:rsid w:val="00BA7ACC"/>
    <w:rsid w:val="00BA7EA7"/>
    <w:rsid w:val="00BA7F9A"/>
    <w:rsid w:val="00BB0190"/>
    <w:rsid w:val="00BB0838"/>
    <w:rsid w:val="00BB09D6"/>
    <w:rsid w:val="00BB0B72"/>
    <w:rsid w:val="00BB0CF2"/>
    <w:rsid w:val="00BB114E"/>
    <w:rsid w:val="00BB1307"/>
    <w:rsid w:val="00BB1461"/>
    <w:rsid w:val="00BB1577"/>
    <w:rsid w:val="00BB1666"/>
    <w:rsid w:val="00BB167F"/>
    <w:rsid w:val="00BB16D5"/>
    <w:rsid w:val="00BB17F8"/>
    <w:rsid w:val="00BB1AD6"/>
    <w:rsid w:val="00BB1C57"/>
    <w:rsid w:val="00BB1CAD"/>
    <w:rsid w:val="00BB1D34"/>
    <w:rsid w:val="00BB1D57"/>
    <w:rsid w:val="00BB1F3A"/>
    <w:rsid w:val="00BB232B"/>
    <w:rsid w:val="00BB23B1"/>
    <w:rsid w:val="00BB24AD"/>
    <w:rsid w:val="00BB2651"/>
    <w:rsid w:val="00BB275F"/>
    <w:rsid w:val="00BB283D"/>
    <w:rsid w:val="00BB2904"/>
    <w:rsid w:val="00BB2AC1"/>
    <w:rsid w:val="00BB2FA3"/>
    <w:rsid w:val="00BB3035"/>
    <w:rsid w:val="00BB3077"/>
    <w:rsid w:val="00BB314E"/>
    <w:rsid w:val="00BB3390"/>
    <w:rsid w:val="00BB3610"/>
    <w:rsid w:val="00BB36E7"/>
    <w:rsid w:val="00BB3DF1"/>
    <w:rsid w:val="00BB4051"/>
    <w:rsid w:val="00BB44B3"/>
    <w:rsid w:val="00BB46AA"/>
    <w:rsid w:val="00BB46E4"/>
    <w:rsid w:val="00BB47DB"/>
    <w:rsid w:val="00BB4881"/>
    <w:rsid w:val="00BB4CE1"/>
    <w:rsid w:val="00BB50F8"/>
    <w:rsid w:val="00BB53AA"/>
    <w:rsid w:val="00BB5410"/>
    <w:rsid w:val="00BB5478"/>
    <w:rsid w:val="00BB5690"/>
    <w:rsid w:val="00BB5949"/>
    <w:rsid w:val="00BB5BA3"/>
    <w:rsid w:val="00BB5D5C"/>
    <w:rsid w:val="00BB5E05"/>
    <w:rsid w:val="00BB6073"/>
    <w:rsid w:val="00BB60FA"/>
    <w:rsid w:val="00BB623D"/>
    <w:rsid w:val="00BB65AC"/>
    <w:rsid w:val="00BB67CF"/>
    <w:rsid w:val="00BB6B7B"/>
    <w:rsid w:val="00BB6ED7"/>
    <w:rsid w:val="00BB6F81"/>
    <w:rsid w:val="00BB6FA0"/>
    <w:rsid w:val="00BB6FEC"/>
    <w:rsid w:val="00BB701A"/>
    <w:rsid w:val="00BB7092"/>
    <w:rsid w:val="00BB736F"/>
    <w:rsid w:val="00BB7523"/>
    <w:rsid w:val="00BB7624"/>
    <w:rsid w:val="00BB7B8D"/>
    <w:rsid w:val="00BB7F51"/>
    <w:rsid w:val="00BB7F62"/>
    <w:rsid w:val="00BC0156"/>
    <w:rsid w:val="00BC021F"/>
    <w:rsid w:val="00BC02D5"/>
    <w:rsid w:val="00BC03C0"/>
    <w:rsid w:val="00BC0758"/>
    <w:rsid w:val="00BC08D5"/>
    <w:rsid w:val="00BC0964"/>
    <w:rsid w:val="00BC0CD2"/>
    <w:rsid w:val="00BC0F46"/>
    <w:rsid w:val="00BC11A5"/>
    <w:rsid w:val="00BC11D2"/>
    <w:rsid w:val="00BC13C7"/>
    <w:rsid w:val="00BC18BB"/>
    <w:rsid w:val="00BC1AF6"/>
    <w:rsid w:val="00BC1BD8"/>
    <w:rsid w:val="00BC1BDA"/>
    <w:rsid w:val="00BC1DAD"/>
    <w:rsid w:val="00BC1DE8"/>
    <w:rsid w:val="00BC1DEC"/>
    <w:rsid w:val="00BC2116"/>
    <w:rsid w:val="00BC214A"/>
    <w:rsid w:val="00BC2257"/>
    <w:rsid w:val="00BC2260"/>
    <w:rsid w:val="00BC2CF4"/>
    <w:rsid w:val="00BC2F4F"/>
    <w:rsid w:val="00BC3049"/>
    <w:rsid w:val="00BC3168"/>
    <w:rsid w:val="00BC34E3"/>
    <w:rsid w:val="00BC353F"/>
    <w:rsid w:val="00BC369A"/>
    <w:rsid w:val="00BC38C3"/>
    <w:rsid w:val="00BC3916"/>
    <w:rsid w:val="00BC3A79"/>
    <w:rsid w:val="00BC3B06"/>
    <w:rsid w:val="00BC3BE0"/>
    <w:rsid w:val="00BC3D10"/>
    <w:rsid w:val="00BC3D90"/>
    <w:rsid w:val="00BC3DB3"/>
    <w:rsid w:val="00BC3E1B"/>
    <w:rsid w:val="00BC4049"/>
    <w:rsid w:val="00BC41FE"/>
    <w:rsid w:val="00BC444B"/>
    <w:rsid w:val="00BC4584"/>
    <w:rsid w:val="00BC48E4"/>
    <w:rsid w:val="00BC4967"/>
    <w:rsid w:val="00BC49DF"/>
    <w:rsid w:val="00BC4BB1"/>
    <w:rsid w:val="00BC4BD7"/>
    <w:rsid w:val="00BC4D1C"/>
    <w:rsid w:val="00BC4D2C"/>
    <w:rsid w:val="00BC4E0E"/>
    <w:rsid w:val="00BC5292"/>
    <w:rsid w:val="00BC55A2"/>
    <w:rsid w:val="00BC5860"/>
    <w:rsid w:val="00BC5D5A"/>
    <w:rsid w:val="00BC5DAF"/>
    <w:rsid w:val="00BC5E1D"/>
    <w:rsid w:val="00BC64CB"/>
    <w:rsid w:val="00BC65FF"/>
    <w:rsid w:val="00BC68F3"/>
    <w:rsid w:val="00BC69DA"/>
    <w:rsid w:val="00BC69F0"/>
    <w:rsid w:val="00BC6B28"/>
    <w:rsid w:val="00BC6B4D"/>
    <w:rsid w:val="00BC6BCA"/>
    <w:rsid w:val="00BC6C1A"/>
    <w:rsid w:val="00BC70CD"/>
    <w:rsid w:val="00BC70EF"/>
    <w:rsid w:val="00BC7116"/>
    <w:rsid w:val="00BC72BF"/>
    <w:rsid w:val="00BC74D8"/>
    <w:rsid w:val="00BC75BA"/>
    <w:rsid w:val="00BC766A"/>
    <w:rsid w:val="00BC7759"/>
    <w:rsid w:val="00BC7915"/>
    <w:rsid w:val="00BC7977"/>
    <w:rsid w:val="00BC7B93"/>
    <w:rsid w:val="00BC7B9A"/>
    <w:rsid w:val="00BC7C0E"/>
    <w:rsid w:val="00BD04B8"/>
    <w:rsid w:val="00BD06FC"/>
    <w:rsid w:val="00BD0726"/>
    <w:rsid w:val="00BD0737"/>
    <w:rsid w:val="00BD083A"/>
    <w:rsid w:val="00BD08A0"/>
    <w:rsid w:val="00BD0A1F"/>
    <w:rsid w:val="00BD0CC6"/>
    <w:rsid w:val="00BD0CEE"/>
    <w:rsid w:val="00BD1080"/>
    <w:rsid w:val="00BD125C"/>
    <w:rsid w:val="00BD1337"/>
    <w:rsid w:val="00BD18F5"/>
    <w:rsid w:val="00BD1A40"/>
    <w:rsid w:val="00BD1F77"/>
    <w:rsid w:val="00BD22D3"/>
    <w:rsid w:val="00BD26F6"/>
    <w:rsid w:val="00BD29A3"/>
    <w:rsid w:val="00BD29DE"/>
    <w:rsid w:val="00BD2B33"/>
    <w:rsid w:val="00BD3126"/>
    <w:rsid w:val="00BD3133"/>
    <w:rsid w:val="00BD3168"/>
    <w:rsid w:val="00BD3436"/>
    <w:rsid w:val="00BD36D2"/>
    <w:rsid w:val="00BD371D"/>
    <w:rsid w:val="00BD3855"/>
    <w:rsid w:val="00BD38B2"/>
    <w:rsid w:val="00BD3BB7"/>
    <w:rsid w:val="00BD3E96"/>
    <w:rsid w:val="00BD3F16"/>
    <w:rsid w:val="00BD4124"/>
    <w:rsid w:val="00BD4253"/>
    <w:rsid w:val="00BD429D"/>
    <w:rsid w:val="00BD43CB"/>
    <w:rsid w:val="00BD43F4"/>
    <w:rsid w:val="00BD45CF"/>
    <w:rsid w:val="00BD4656"/>
    <w:rsid w:val="00BD4712"/>
    <w:rsid w:val="00BD483E"/>
    <w:rsid w:val="00BD4DFD"/>
    <w:rsid w:val="00BD5168"/>
    <w:rsid w:val="00BD59B7"/>
    <w:rsid w:val="00BD5C40"/>
    <w:rsid w:val="00BD5D1E"/>
    <w:rsid w:val="00BD5F9B"/>
    <w:rsid w:val="00BD6071"/>
    <w:rsid w:val="00BD60EE"/>
    <w:rsid w:val="00BD63D3"/>
    <w:rsid w:val="00BD64A0"/>
    <w:rsid w:val="00BD6508"/>
    <w:rsid w:val="00BD65C8"/>
    <w:rsid w:val="00BD670A"/>
    <w:rsid w:val="00BD6712"/>
    <w:rsid w:val="00BD6A21"/>
    <w:rsid w:val="00BD6AE8"/>
    <w:rsid w:val="00BD6C5E"/>
    <w:rsid w:val="00BD6CDC"/>
    <w:rsid w:val="00BD6CE7"/>
    <w:rsid w:val="00BD6E8F"/>
    <w:rsid w:val="00BD717D"/>
    <w:rsid w:val="00BD723D"/>
    <w:rsid w:val="00BD73F6"/>
    <w:rsid w:val="00BD79B7"/>
    <w:rsid w:val="00BD7F9B"/>
    <w:rsid w:val="00BD7FC8"/>
    <w:rsid w:val="00BD7FCC"/>
    <w:rsid w:val="00BD7FCD"/>
    <w:rsid w:val="00BD7FDC"/>
    <w:rsid w:val="00BE016C"/>
    <w:rsid w:val="00BE016D"/>
    <w:rsid w:val="00BE02B5"/>
    <w:rsid w:val="00BE03D9"/>
    <w:rsid w:val="00BE0633"/>
    <w:rsid w:val="00BE0932"/>
    <w:rsid w:val="00BE0942"/>
    <w:rsid w:val="00BE09D0"/>
    <w:rsid w:val="00BE0D6D"/>
    <w:rsid w:val="00BE0EAC"/>
    <w:rsid w:val="00BE0FC8"/>
    <w:rsid w:val="00BE10A5"/>
    <w:rsid w:val="00BE1135"/>
    <w:rsid w:val="00BE1341"/>
    <w:rsid w:val="00BE157A"/>
    <w:rsid w:val="00BE174E"/>
    <w:rsid w:val="00BE1BDA"/>
    <w:rsid w:val="00BE1DDA"/>
    <w:rsid w:val="00BE1FAA"/>
    <w:rsid w:val="00BE20D5"/>
    <w:rsid w:val="00BE2240"/>
    <w:rsid w:val="00BE242C"/>
    <w:rsid w:val="00BE254A"/>
    <w:rsid w:val="00BE27A8"/>
    <w:rsid w:val="00BE2B8F"/>
    <w:rsid w:val="00BE2BE4"/>
    <w:rsid w:val="00BE2C71"/>
    <w:rsid w:val="00BE2D82"/>
    <w:rsid w:val="00BE2DF4"/>
    <w:rsid w:val="00BE30C1"/>
    <w:rsid w:val="00BE30C4"/>
    <w:rsid w:val="00BE3163"/>
    <w:rsid w:val="00BE31BA"/>
    <w:rsid w:val="00BE3307"/>
    <w:rsid w:val="00BE3347"/>
    <w:rsid w:val="00BE3408"/>
    <w:rsid w:val="00BE35D3"/>
    <w:rsid w:val="00BE3706"/>
    <w:rsid w:val="00BE3B70"/>
    <w:rsid w:val="00BE3C28"/>
    <w:rsid w:val="00BE414A"/>
    <w:rsid w:val="00BE43AB"/>
    <w:rsid w:val="00BE43F9"/>
    <w:rsid w:val="00BE44C2"/>
    <w:rsid w:val="00BE4615"/>
    <w:rsid w:val="00BE469F"/>
    <w:rsid w:val="00BE4738"/>
    <w:rsid w:val="00BE47AF"/>
    <w:rsid w:val="00BE482C"/>
    <w:rsid w:val="00BE4890"/>
    <w:rsid w:val="00BE48B3"/>
    <w:rsid w:val="00BE4B02"/>
    <w:rsid w:val="00BE4EAC"/>
    <w:rsid w:val="00BE5372"/>
    <w:rsid w:val="00BE53DA"/>
    <w:rsid w:val="00BE5795"/>
    <w:rsid w:val="00BE5972"/>
    <w:rsid w:val="00BE5B7F"/>
    <w:rsid w:val="00BE5D83"/>
    <w:rsid w:val="00BE6325"/>
    <w:rsid w:val="00BE655C"/>
    <w:rsid w:val="00BE6801"/>
    <w:rsid w:val="00BE6AB3"/>
    <w:rsid w:val="00BE6C0E"/>
    <w:rsid w:val="00BE6D01"/>
    <w:rsid w:val="00BE70E9"/>
    <w:rsid w:val="00BE72D0"/>
    <w:rsid w:val="00BE7309"/>
    <w:rsid w:val="00BE7398"/>
    <w:rsid w:val="00BE7497"/>
    <w:rsid w:val="00BE76A4"/>
    <w:rsid w:val="00BE7B6D"/>
    <w:rsid w:val="00BE7C66"/>
    <w:rsid w:val="00BE7CC6"/>
    <w:rsid w:val="00BE7F98"/>
    <w:rsid w:val="00BF00C6"/>
    <w:rsid w:val="00BF00DB"/>
    <w:rsid w:val="00BF019C"/>
    <w:rsid w:val="00BF0208"/>
    <w:rsid w:val="00BF040F"/>
    <w:rsid w:val="00BF05A7"/>
    <w:rsid w:val="00BF0AB4"/>
    <w:rsid w:val="00BF0AD3"/>
    <w:rsid w:val="00BF0DB4"/>
    <w:rsid w:val="00BF0F9E"/>
    <w:rsid w:val="00BF10EC"/>
    <w:rsid w:val="00BF111B"/>
    <w:rsid w:val="00BF165A"/>
    <w:rsid w:val="00BF17B5"/>
    <w:rsid w:val="00BF1833"/>
    <w:rsid w:val="00BF1DE0"/>
    <w:rsid w:val="00BF1F16"/>
    <w:rsid w:val="00BF227F"/>
    <w:rsid w:val="00BF234B"/>
    <w:rsid w:val="00BF2351"/>
    <w:rsid w:val="00BF2558"/>
    <w:rsid w:val="00BF2756"/>
    <w:rsid w:val="00BF27BC"/>
    <w:rsid w:val="00BF2912"/>
    <w:rsid w:val="00BF29C6"/>
    <w:rsid w:val="00BF2A19"/>
    <w:rsid w:val="00BF2B02"/>
    <w:rsid w:val="00BF2C86"/>
    <w:rsid w:val="00BF33B0"/>
    <w:rsid w:val="00BF33C6"/>
    <w:rsid w:val="00BF370E"/>
    <w:rsid w:val="00BF3884"/>
    <w:rsid w:val="00BF38D3"/>
    <w:rsid w:val="00BF39EF"/>
    <w:rsid w:val="00BF3B9F"/>
    <w:rsid w:val="00BF3CE4"/>
    <w:rsid w:val="00BF3DBB"/>
    <w:rsid w:val="00BF3DC3"/>
    <w:rsid w:val="00BF3F02"/>
    <w:rsid w:val="00BF3F7F"/>
    <w:rsid w:val="00BF4055"/>
    <w:rsid w:val="00BF41B2"/>
    <w:rsid w:val="00BF421D"/>
    <w:rsid w:val="00BF434A"/>
    <w:rsid w:val="00BF4408"/>
    <w:rsid w:val="00BF44B1"/>
    <w:rsid w:val="00BF44FE"/>
    <w:rsid w:val="00BF4617"/>
    <w:rsid w:val="00BF474F"/>
    <w:rsid w:val="00BF48B5"/>
    <w:rsid w:val="00BF4A31"/>
    <w:rsid w:val="00BF4BE0"/>
    <w:rsid w:val="00BF4C92"/>
    <w:rsid w:val="00BF4FEB"/>
    <w:rsid w:val="00BF506C"/>
    <w:rsid w:val="00BF51A3"/>
    <w:rsid w:val="00BF53D6"/>
    <w:rsid w:val="00BF53E4"/>
    <w:rsid w:val="00BF5501"/>
    <w:rsid w:val="00BF5506"/>
    <w:rsid w:val="00BF5514"/>
    <w:rsid w:val="00BF569A"/>
    <w:rsid w:val="00BF573F"/>
    <w:rsid w:val="00BF585B"/>
    <w:rsid w:val="00BF5919"/>
    <w:rsid w:val="00BF596B"/>
    <w:rsid w:val="00BF59AB"/>
    <w:rsid w:val="00BF59FC"/>
    <w:rsid w:val="00BF5A52"/>
    <w:rsid w:val="00BF5BE7"/>
    <w:rsid w:val="00BF5CD4"/>
    <w:rsid w:val="00BF5D53"/>
    <w:rsid w:val="00BF5EA7"/>
    <w:rsid w:val="00BF6269"/>
    <w:rsid w:val="00BF651F"/>
    <w:rsid w:val="00BF6627"/>
    <w:rsid w:val="00BF6850"/>
    <w:rsid w:val="00BF6860"/>
    <w:rsid w:val="00BF6B3C"/>
    <w:rsid w:val="00BF6B76"/>
    <w:rsid w:val="00BF6B8F"/>
    <w:rsid w:val="00BF7069"/>
    <w:rsid w:val="00BF74C6"/>
    <w:rsid w:val="00BF751E"/>
    <w:rsid w:val="00BF76A3"/>
    <w:rsid w:val="00BF775C"/>
    <w:rsid w:val="00BF77EF"/>
    <w:rsid w:val="00BF787F"/>
    <w:rsid w:val="00BF790B"/>
    <w:rsid w:val="00BF7A45"/>
    <w:rsid w:val="00BF7BA3"/>
    <w:rsid w:val="00BF7C5C"/>
    <w:rsid w:val="00BF7D15"/>
    <w:rsid w:val="00C00017"/>
    <w:rsid w:val="00C000C3"/>
    <w:rsid w:val="00C00110"/>
    <w:rsid w:val="00C00254"/>
    <w:rsid w:val="00C00413"/>
    <w:rsid w:val="00C00456"/>
    <w:rsid w:val="00C00526"/>
    <w:rsid w:val="00C00527"/>
    <w:rsid w:val="00C006B7"/>
    <w:rsid w:val="00C00952"/>
    <w:rsid w:val="00C009F1"/>
    <w:rsid w:val="00C00C4C"/>
    <w:rsid w:val="00C00C6E"/>
    <w:rsid w:val="00C00CAE"/>
    <w:rsid w:val="00C00D2B"/>
    <w:rsid w:val="00C00E51"/>
    <w:rsid w:val="00C00E74"/>
    <w:rsid w:val="00C00EAE"/>
    <w:rsid w:val="00C00F38"/>
    <w:rsid w:val="00C0104E"/>
    <w:rsid w:val="00C010E0"/>
    <w:rsid w:val="00C0113B"/>
    <w:rsid w:val="00C01183"/>
    <w:rsid w:val="00C0119A"/>
    <w:rsid w:val="00C011BF"/>
    <w:rsid w:val="00C013F0"/>
    <w:rsid w:val="00C01569"/>
    <w:rsid w:val="00C01744"/>
    <w:rsid w:val="00C01821"/>
    <w:rsid w:val="00C018BE"/>
    <w:rsid w:val="00C019AD"/>
    <w:rsid w:val="00C01E56"/>
    <w:rsid w:val="00C01F2D"/>
    <w:rsid w:val="00C01F7D"/>
    <w:rsid w:val="00C0206E"/>
    <w:rsid w:val="00C020C8"/>
    <w:rsid w:val="00C021A8"/>
    <w:rsid w:val="00C02318"/>
    <w:rsid w:val="00C02379"/>
    <w:rsid w:val="00C0254D"/>
    <w:rsid w:val="00C025F7"/>
    <w:rsid w:val="00C02728"/>
    <w:rsid w:val="00C029A4"/>
    <w:rsid w:val="00C02CD7"/>
    <w:rsid w:val="00C02DAD"/>
    <w:rsid w:val="00C02EB6"/>
    <w:rsid w:val="00C034EC"/>
    <w:rsid w:val="00C035A1"/>
    <w:rsid w:val="00C036A1"/>
    <w:rsid w:val="00C036C2"/>
    <w:rsid w:val="00C0375F"/>
    <w:rsid w:val="00C0376A"/>
    <w:rsid w:val="00C03791"/>
    <w:rsid w:val="00C03893"/>
    <w:rsid w:val="00C038A1"/>
    <w:rsid w:val="00C0392C"/>
    <w:rsid w:val="00C03AB7"/>
    <w:rsid w:val="00C03B92"/>
    <w:rsid w:val="00C03C6B"/>
    <w:rsid w:val="00C03D76"/>
    <w:rsid w:val="00C03E3E"/>
    <w:rsid w:val="00C03EFB"/>
    <w:rsid w:val="00C040B9"/>
    <w:rsid w:val="00C0412C"/>
    <w:rsid w:val="00C04302"/>
    <w:rsid w:val="00C0449E"/>
    <w:rsid w:val="00C045BD"/>
    <w:rsid w:val="00C045F9"/>
    <w:rsid w:val="00C04633"/>
    <w:rsid w:val="00C047D0"/>
    <w:rsid w:val="00C04B27"/>
    <w:rsid w:val="00C04B2D"/>
    <w:rsid w:val="00C04D35"/>
    <w:rsid w:val="00C05372"/>
    <w:rsid w:val="00C0550B"/>
    <w:rsid w:val="00C05584"/>
    <w:rsid w:val="00C055D3"/>
    <w:rsid w:val="00C055EB"/>
    <w:rsid w:val="00C056C7"/>
    <w:rsid w:val="00C05759"/>
    <w:rsid w:val="00C058A1"/>
    <w:rsid w:val="00C05A3E"/>
    <w:rsid w:val="00C05A7C"/>
    <w:rsid w:val="00C05BAA"/>
    <w:rsid w:val="00C05E41"/>
    <w:rsid w:val="00C05E5D"/>
    <w:rsid w:val="00C0626C"/>
    <w:rsid w:val="00C064A7"/>
    <w:rsid w:val="00C067C2"/>
    <w:rsid w:val="00C0680B"/>
    <w:rsid w:val="00C06B2B"/>
    <w:rsid w:val="00C06C07"/>
    <w:rsid w:val="00C06D91"/>
    <w:rsid w:val="00C06DDA"/>
    <w:rsid w:val="00C06DDE"/>
    <w:rsid w:val="00C06EC2"/>
    <w:rsid w:val="00C0717A"/>
    <w:rsid w:val="00C07666"/>
    <w:rsid w:val="00C077A7"/>
    <w:rsid w:val="00C07956"/>
    <w:rsid w:val="00C07BE3"/>
    <w:rsid w:val="00C07C3F"/>
    <w:rsid w:val="00C07C67"/>
    <w:rsid w:val="00C07D29"/>
    <w:rsid w:val="00C07F39"/>
    <w:rsid w:val="00C10458"/>
    <w:rsid w:val="00C104F4"/>
    <w:rsid w:val="00C106B0"/>
    <w:rsid w:val="00C1078D"/>
    <w:rsid w:val="00C10874"/>
    <w:rsid w:val="00C1090C"/>
    <w:rsid w:val="00C10966"/>
    <w:rsid w:val="00C10A8C"/>
    <w:rsid w:val="00C10B39"/>
    <w:rsid w:val="00C10CBC"/>
    <w:rsid w:val="00C10D9C"/>
    <w:rsid w:val="00C10E17"/>
    <w:rsid w:val="00C10E69"/>
    <w:rsid w:val="00C11097"/>
    <w:rsid w:val="00C1116B"/>
    <w:rsid w:val="00C111EF"/>
    <w:rsid w:val="00C1178B"/>
    <w:rsid w:val="00C11DD6"/>
    <w:rsid w:val="00C11E5E"/>
    <w:rsid w:val="00C11EE5"/>
    <w:rsid w:val="00C12166"/>
    <w:rsid w:val="00C121AC"/>
    <w:rsid w:val="00C12424"/>
    <w:rsid w:val="00C12463"/>
    <w:rsid w:val="00C127CB"/>
    <w:rsid w:val="00C1286E"/>
    <w:rsid w:val="00C12A47"/>
    <w:rsid w:val="00C12C5B"/>
    <w:rsid w:val="00C12D7C"/>
    <w:rsid w:val="00C12EE3"/>
    <w:rsid w:val="00C1303B"/>
    <w:rsid w:val="00C13098"/>
    <w:rsid w:val="00C131D6"/>
    <w:rsid w:val="00C137BF"/>
    <w:rsid w:val="00C13CA7"/>
    <w:rsid w:val="00C13DEF"/>
    <w:rsid w:val="00C13EE7"/>
    <w:rsid w:val="00C13F7D"/>
    <w:rsid w:val="00C1451D"/>
    <w:rsid w:val="00C148B2"/>
    <w:rsid w:val="00C14919"/>
    <w:rsid w:val="00C14B09"/>
    <w:rsid w:val="00C14C90"/>
    <w:rsid w:val="00C14E5E"/>
    <w:rsid w:val="00C150B9"/>
    <w:rsid w:val="00C1549E"/>
    <w:rsid w:val="00C15777"/>
    <w:rsid w:val="00C15BE0"/>
    <w:rsid w:val="00C15D6A"/>
    <w:rsid w:val="00C15D8D"/>
    <w:rsid w:val="00C160BC"/>
    <w:rsid w:val="00C1612C"/>
    <w:rsid w:val="00C1626C"/>
    <w:rsid w:val="00C16275"/>
    <w:rsid w:val="00C16650"/>
    <w:rsid w:val="00C166E2"/>
    <w:rsid w:val="00C16706"/>
    <w:rsid w:val="00C167AA"/>
    <w:rsid w:val="00C16A3A"/>
    <w:rsid w:val="00C16B12"/>
    <w:rsid w:val="00C16D4A"/>
    <w:rsid w:val="00C16DAF"/>
    <w:rsid w:val="00C16DD8"/>
    <w:rsid w:val="00C16E22"/>
    <w:rsid w:val="00C16EAB"/>
    <w:rsid w:val="00C16F84"/>
    <w:rsid w:val="00C16F9E"/>
    <w:rsid w:val="00C17430"/>
    <w:rsid w:val="00C175CC"/>
    <w:rsid w:val="00C17698"/>
    <w:rsid w:val="00C177BE"/>
    <w:rsid w:val="00C17815"/>
    <w:rsid w:val="00C17825"/>
    <w:rsid w:val="00C17963"/>
    <w:rsid w:val="00C17BB9"/>
    <w:rsid w:val="00C17C7A"/>
    <w:rsid w:val="00C17CB4"/>
    <w:rsid w:val="00C200E4"/>
    <w:rsid w:val="00C20294"/>
    <w:rsid w:val="00C20402"/>
    <w:rsid w:val="00C2049F"/>
    <w:rsid w:val="00C204C3"/>
    <w:rsid w:val="00C20739"/>
    <w:rsid w:val="00C20CBC"/>
    <w:rsid w:val="00C20CD8"/>
    <w:rsid w:val="00C20D0D"/>
    <w:rsid w:val="00C20E1D"/>
    <w:rsid w:val="00C2106F"/>
    <w:rsid w:val="00C211A8"/>
    <w:rsid w:val="00C212F6"/>
    <w:rsid w:val="00C21338"/>
    <w:rsid w:val="00C2142E"/>
    <w:rsid w:val="00C214A6"/>
    <w:rsid w:val="00C214EB"/>
    <w:rsid w:val="00C215CA"/>
    <w:rsid w:val="00C21ACA"/>
    <w:rsid w:val="00C21E54"/>
    <w:rsid w:val="00C21EB5"/>
    <w:rsid w:val="00C22216"/>
    <w:rsid w:val="00C222DC"/>
    <w:rsid w:val="00C22347"/>
    <w:rsid w:val="00C22366"/>
    <w:rsid w:val="00C22639"/>
    <w:rsid w:val="00C22845"/>
    <w:rsid w:val="00C228CF"/>
    <w:rsid w:val="00C23187"/>
    <w:rsid w:val="00C231E7"/>
    <w:rsid w:val="00C232A0"/>
    <w:rsid w:val="00C233ED"/>
    <w:rsid w:val="00C235B7"/>
    <w:rsid w:val="00C23733"/>
    <w:rsid w:val="00C23903"/>
    <w:rsid w:val="00C23919"/>
    <w:rsid w:val="00C23952"/>
    <w:rsid w:val="00C23A91"/>
    <w:rsid w:val="00C23EB9"/>
    <w:rsid w:val="00C23F66"/>
    <w:rsid w:val="00C240E4"/>
    <w:rsid w:val="00C24622"/>
    <w:rsid w:val="00C2472C"/>
    <w:rsid w:val="00C248C4"/>
    <w:rsid w:val="00C24933"/>
    <w:rsid w:val="00C24A5B"/>
    <w:rsid w:val="00C24A9A"/>
    <w:rsid w:val="00C24C3C"/>
    <w:rsid w:val="00C24CC2"/>
    <w:rsid w:val="00C24D94"/>
    <w:rsid w:val="00C24E12"/>
    <w:rsid w:val="00C24FCC"/>
    <w:rsid w:val="00C25042"/>
    <w:rsid w:val="00C253F8"/>
    <w:rsid w:val="00C254A8"/>
    <w:rsid w:val="00C259FC"/>
    <w:rsid w:val="00C26114"/>
    <w:rsid w:val="00C26178"/>
    <w:rsid w:val="00C26420"/>
    <w:rsid w:val="00C267A7"/>
    <w:rsid w:val="00C26860"/>
    <w:rsid w:val="00C268E5"/>
    <w:rsid w:val="00C26B91"/>
    <w:rsid w:val="00C26F27"/>
    <w:rsid w:val="00C26FFE"/>
    <w:rsid w:val="00C27242"/>
    <w:rsid w:val="00C27283"/>
    <w:rsid w:val="00C273AA"/>
    <w:rsid w:val="00C273CC"/>
    <w:rsid w:val="00C27516"/>
    <w:rsid w:val="00C276BE"/>
    <w:rsid w:val="00C2772B"/>
    <w:rsid w:val="00C277BF"/>
    <w:rsid w:val="00C2783D"/>
    <w:rsid w:val="00C27993"/>
    <w:rsid w:val="00C27D6F"/>
    <w:rsid w:val="00C301F9"/>
    <w:rsid w:val="00C304CA"/>
    <w:rsid w:val="00C3053B"/>
    <w:rsid w:val="00C306D5"/>
    <w:rsid w:val="00C30806"/>
    <w:rsid w:val="00C308BE"/>
    <w:rsid w:val="00C30B29"/>
    <w:rsid w:val="00C30DCB"/>
    <w:rsid w:val="00C30FE7"/>
    <w:rsid w:val="00C3129C"/>
    <w:rsid w:val="00C312BA"/>
    <w:rsid w:val="00C3134C"/>
    <w:rsid w:val="00C3150E"/>
    <w:rsid w:val="00C3180E"/>
    <w:rsid w:val="00C318B8"/>
    <w:rsid w:val="00C31A52"/>
    <w:rsid w:val="00C31B42"/>
    <w:rsid w:val="00C31DBC"/>
    <w:rsid w:val="00C3206C"/>
    <w:rsid w:val="00C32145"/>
    <w:rsid w:val="00C321E3"/>
    <w:rsid w:val="00C32276"/>
    <w:rsid w:val="00C323E1"/>
    <w:rsid w:val="00C327CF"/>
    <w:rsid w:val="00C32A08"/>
    <w:rsid w:val="00C32B86"/>
    <w:rsid w:val="00C32EF3"/>
    <w:rsid w:val="00C32F1B"/>
    <w:rsid w:val="00C32F43"/>
    <w:rsid w:val="00C33368"/>
    <w:rsid w:val="00C33790"/>
    <w:rsid w:val="00C337CF"/>
    <w:rsid w:val="00C3382D"/>
    <w:rsid w:val="00C339EA"/>
    <w:rsid w:val="00C33B23"/>
    <w:rsid w:val="00C33BAE"/>
    <w:rsid w:val="00C33F7A"/>
    <w:rsid w:val="00C34120"/>
    <w:rsid w:val="00C34166"/>
    <w:rsid w:val="00C341E1"/>
    <w:rsid w:val="00C34422"/>
    <w:rsid w:val="00C34470"/>
    <w:rsid w:val="00C344E8"/>
    <w:rsid w:val="00C34672"/>
    <w:rsid w:val="00C34798"/>
    <w:rsid w:val="00C3497B"/>
    <w:rsid w:val="00C34982"/>
    <w:rsid w:val="00C34A0D"/>
    <w:rsid w:val="00C34B38"/>
    <w:rsid w:val="00C34F66"/>
    <w:rsid w:val="00C34FA3"/>
    <w:rsid w:val="00C34FF1"/>
    <w:rsid w:val="00C35053"/>
    <w:rsid w:val="00C35169"/>
    <w:rsid w:val="00C351FC"/>
    <w:rsid w:val="00C3526B"/>
    <w:rsid w:val="00C354F3"/>
    <w:rsid w:val="00C35522"/>
    <w:rsid w:val="00C35CBB"/>
    <w:rsid w:val="00C35E55"/>
    <w:rsid w:val="00C360FB"/>
    <w:rsid w:val="00C3614B"/>
    <w:rsid w:val="00C36787"/>
    <w:rsid w:val="00C36844"/>
    <w:rsid w:val="00C36849"/>
    <w:rsid w:val="00C36863"/>
    <w:rsid w:val="00C3687D"/>
    <w:rsid w:val="00C368C5"/>
    <w:rsid w:val="00C3690B"/>
    <w:rsid w:val="00C36C1A"/>
    <w:rsid w:val="00C36DFE"/>
    <w:rsid w:val="00C36E92"/>
    <w:rsid w:val="00C36FCC"/>
    <w:rsid w:val="00C37020"/>
    <w:rsid w:val="00C37140"/>
    <w:rsid w:val="00C3736C"/>
    <w:rsid w:val="00C37424"/>
    <w:rsid w:val="00C376EB"/>
    <w:rsid w:val="00C37BB5"/>
    <w:rsid w:val="00C37CBF"/>
    <w:rsid w:val="00C37CD1"/>
    <w:rsid w:val="00C37EEB"/>
    <w:rsid w:val="00C37F10"/>
    <w:rsid w:val="00C37F6A"/>
    <w:rsid w:val="00C40025"/>
    <w:rsid w:val="00C400C5"/>
    <w:rsid w:val="00C4019A"/>
    <w:rsid w:val="00C402AD"/>
    <w:rsid w:val="00C40403"/>
    <w:rsid w:val="00C404D2"/>
    <w:rsid w:val="00C406E6"/>
    <w:rsid w:val="00C40986"/>
    <w:rsid w:val="00C409B5"/>
    <w:rsid w:val="00C40B58"/>
    <w:rsid w:val="00C40B62"/>
    <w:rsid w:val="00C40BED"/>
    <w:rsid w:val="00C40C45"/>
    <w:rsid w:val="00C40FB4"/>
    <w:rsid w:val="00C410EE"/>
    <w:rsid w:val="00C412B1"/>
    <w:rsid w:val="00C413F7"/>
    <w:rsid w:val="00C415A1"/>
    <w:rsid w:val="00C415D7"/>
    <w:rsid w:val="00C415E7"/>
    <w:rsid w:val="00C415FD"/>
    <w:rsid w:val="00C41836"/>
    <w:rsid w:val="00C41B60"/>
    <w:rsid w:val="00C41C3D"/>
    <w:rsid w:val="00C41EEE"/>
    <w:rsid w:val="00C420BE"/>
    <w:rsid w:val="00C42134"/>
    <w:rsid w:val="00C42326"/>
    <w:rsid w:val="00C42528"/>
    <w:rsid w:val="00C42591"/>
    <w:rsid w:val="00C42598"/>
    <w:rsid w:val="00C42BBA"/>
    <w:rsid w:val="00C42DFE"/>
    <w:rsid w:val="00C42F39"/>
    <w:rsid w:val="00C43002"/>
    <w:rsid w:val="00C4307C"/>
    <w:rsid w:val="00C43145"/>
    <w:rsid w:val="00C4350D"/>
    <w:rsid w:val="00C4379B"/>
    <w:rsid w:val="00C43A4A"/>
    <w:rsid w:val="00C43A63"/>
    <w:rsid w:val="00C43B3C"/>
    <w:rsid w:val="00C43C14"/>
    <w:rsid w:val="00C43D0F"/>
    <w:rsid w:val="00C43D87"/>
    <w:rsid w:val="00C43F14"/>
    <w:rsid w:val="00C44115"/>
    <w:rsid w:val="00C441A2"/>
    <w:rsid w:val="00C44262"/>
    <w:rsid w:val="00C4445C"/>
    <w:rsid w:val="00C4493A"/>
    <w:rsid w:val="00C4494B"/>
    <w:rsid w:val="00C44A57"/>
    <w:rsid w:val="00C44B63"/>
    <w:rsid w:val="00C44C86"/>
    <w:rsid w:val="00C44F57"/>
    <w:rsid w:val="00C4505C"/>
    <w:rsid w:val="00C45227"/>
    <w:rsid w:val="00C453F8"/>
    <w:rsid w:val="00C454DA"/>
    <w:rsid w:val="00C456F1"/>
    <w:rsid w:val="00C45B8E"/>
    <w:rsid w:val="00C45BC8"/>
    <w:rsid w:val="00C45DEB"/>
    <w:rsid w:val="00C45F8E"/>
    <w:rsid w:val="00C4628B"/>
    <w:rsid w:val="00C462D9"/>
    <w:rsid w:val="00C4639F"/>
    <w:rsid w:val="00C46536"/>
    <w:rsid w:val="00C46763"/>
    <w:rsid w:val="00C4694E"/>
    <w:rsid w:val="00C46990"/>
    <w:rsid w:val="00C46995"/>
    <w:rsid w:val="00C46C56"/>
    <w:rsid w:val="00C46C66"/>
    <w:rsid w:val="00C4729C"/>
    <w:rsid w:val="00C4732E"/>
    <w:rsid w:val="00C4733F"/>
    <w:rsid w:val="00C473D8"/>
    <w:rsid w:val="00C47571"/>
    <w:rsid w:val="00C475C3"/>
    <w:rsid w:val="00C4771A"/>
    <w:rsid w:val="00C4773D"/>
    <w:rsid w:val="00C4776A"/>
    <w:rsid w:val="00C478F4"/>
    <w:rsid w:val="00C478FF"/>
    <w:rsid w:val="00C47BFB"/>
    <w:rsid w:val="00C47C9C"/>
    <w:rsid w:val="00C47FE1"/>
    <w:rsid w:val="00C5017E"/>
    <w:rsid w:val="00C5041F"/>
    <w:rsid w:val="00C504AC"/>
    <w:rsid w:val="00C5061B"/>
    <w:rsid w:val="00C5072A"/>
    <w:rsid w:val="00C5075B"/>
    <w:rsid w:val="00C50A59"/>
    <w:rsid w:val="00C50CF2"/>
    <w:rsid w:val="00C50F7B"/>
    <w:rsid w:val="00C510A3"/>
    <w:rsid w:val="00C51145"/>
    <w:rsid w:val="00C514CB"/>
    <w:rsid w:val="00C516AF"/>
    <w:rsid w:val="00C518AB"/>
    <w:rsid w:val="00C5196E"/>
    <w:rsid w:val="00C51BCF"/>
    <w:rsid w:val="00C51F30"/>
    <w:rsid w:val="00C51F56"/>
    <w:rsid w:val="00C52145"/>
    <w:rsid w:val="00C5216B"/>
    <w:rsid w:val="00C522D9"/>
    <w:rsid w:val="00C52310"/>
    <w:rsid w:val="00C52373"/>
    <w:rsid w:val="00C524F7"/>
    <w:rsid w:val="00C525B8"/>
    <w:rsid w:val="00C52A99"/>
    <w:rsid w:val="00C52AEA"/>
    <w:rsid w:val="00C52D64"/>
    <w:rsid w:val="00C52EAD"/>
    <w:rsid w:val="00C5314F"/>
    <w:rsid w:val="00C531C9"/>
    <w:rsid w:val="00C53233"/>
    <w:rsid w:val="00C53432"/>
    <w:rsid w:val="00C5344E"/>
    <w:rsid w:val="00C535CB"/>
    <w:rsid w:val="00C5376F"/>
    <w:rsid w:val="00C53958"/>
    <w:rsid w:val="00C53A09"/>
    <w:rsid w:val="00C53A76"/>
    <w:rsid w:val="00C53F09"/>
    <w:rsid w:val="00C54040"/>
    <w:rsid w:val="00C5413F"/>
    <w:rsid w:val="00C5420E"/>
    <w:rsid w:val="00C54586"/>
    <w:rsid w:val="00C5458C"/>
    <w:rsid w:val="00C54613"/>
    <w:rsid w:val="00C5462E"/>
    <w:rsid w:val="00C546BF"/>
    <w:rsid w:val="00C54935"/>
    <w:rsid w:val="00C5499F"/>
    <w:rsid w:val="00C54C1D"/>
    <w:rsid w:val="00C5566B"/>
    <w:rsid w:val="00C55C8C"/>
    <w:rsid w:val="00C55E13"/>
    <w:rsid w:val="00C55E5C"/>
    <w:rsid w:val="00C5605A"/>
    <w:rsid w:val="00C56144"/>
    <w:rsid w:val="00C56169"/>
    <w:rsid w:val="00C561B0"/>
    <w:rsid w:val="00C56400"/>
    <w:rsid w:val="00C5651C"/>
    <w:rsid w:val="00C56730"/>
    <w:rsid w:val="00C5693C"/>
    <w:rsid w:val="00C56B24"/>
    <w:rsid w:val="00C56F43"/>
    <w:rsid w:val="00C575AC"/>
    <w:rsid w:val="00C578D6"/>
    <w:rsid w:val="00C57960"/>
    <w:rsid w:val="00C57E78"/>
    <w:rsid w:val="00C57F13"/>
    <w:rsid w:val="00C60040"/>
    <w:rsid w:val="00C604D3"/>
    <w:rsid w:val="00C604DE"/>
    <w:rsid w:val="00C60551"/>
    <w:rsid w:val="00C609EB"/>
    <w:rsid w:val="00C60B14"/>
    <w:rsid w:val="00C61066"/>
    <w:rsid w:val="00C610B5"/>
    <w:rsid w:val="00C6128C"/>
    <w:rsid w:val="00C61309"/>
    <w:rsid w:val="00C6157B"/>
    <w:rsid w:val="00C615D8"/>
    <w:rsid w:val="00C6162D"/>
    <w:rsid w:val="00C617D1"/>
    <w:rsid w:val="00C61836"/>
    <w:rsid w:val="00C618DE"/>
    <w:rsid w:val="00C61C61"/>
    <w:rsid w:val="00C61E43"/>
    <w:rsid w:val="00C61F64"/>
    <w:rsid w:val="00C62111"/>
    <w:rsid w:val="00C6212A"/>
    <w:rsid w:val="00C621CB"/>
    <w:rsid w:val="00C624A6"/>
    <w:rsid w:val="00C62851"/>
    <w:rsid w:val="00C62996"/>
    <w:rsid w:val="00C62A14"/>
    <w:rsid w:val="00C62E5B"/>
    <w:rsid w:val="00C62ECA"/>
    <w:rsid w:val="00C63075"/>
    <w:rsid w:val="00C63090"/>
    <w:rsid w:val="00C63119"/>
    <w:rsid w:val="00C63280"/>
    <w:rsid w:val="00C63684"/>
    <w:rsid w:val="00C6389C"/>
    <w:rsid w:val="00C639D8"/>
    <w:rsid w:val="00C63E33"/>
    <w:rsid w:val="00C63EDA"/>
    <w:rsid w:val="00C63FA3"/>
    <w:rsid w:val="00C6424F"/>
    <w:rsid w:val="00C64546"/>
    <w:rsid w:val="00C64552"/>
    <w:rsid w:val="00C64557"/>
    <w:rsid w:val="00C6461A"/>
    <w:rsid w:val="00C64807"/>
    <w:rsid w:val="00C6487A"/>
    <w:rsid w:val="00C64AAD"/>
    <w:rsid w:val="00C64CEE"/>
    <w:rsid w:val="00C64D4B"/>
    <w:rsid w:val="00C64DF7"/>
    <w:rsid w:val="00C65399"/>
    <w:rsid w:val="00C65507"/>
    <w:rsid w:val="00C6562C"/>
    <w:rsid w:val="00C65645"/>
    <w:rsid w:val="00C65772"/>
    <w:rsid w:val="00C6582C"/>
    <w:rsid w:val="00C65899"/>
    <w:rsid w:val="00C65A7F"/>
    <w:rsid w:val="00C65CBB"/>
    <w:rsid w:val="00C662EF"/>
    <w:rsid w:val="00C66394"/>
    <w:rsid w:val="00C664A3"/>
    <w:rsid w:val="00C66733"/>
    <w:rsid w:val="00C66DC0"/>
    <w:rsid w:val="00C66F2A"/>
    <w:rsid w:val="00C670B8"/>
    <w:rsid w:val="00C671A7"/>
    <w:rsid w:val="00C6746A"/>
    <w:rsid w:val="00C67782"/>
    <w:rsid w:val="00C678A4"/>
    <w:rsid w:val="00C6790B"/>
    <w:rsid w:val="00C70287"/>
    <w:rsid w:val="00C702BE"/>
    <w:rsid w:val="00C70482"/>
    <w:rsid w:val="00C70AAC"/>
    <w:rsid w:val="00C70D30"/>
    <w:rsid w:val="00C70D67"/>
    <w:rsid w:val="00C70DE4"/>
    <w:rsid w:val="00C70E76"/>
    <w:rsid w:val="00C71031"/>
    <w:rsid w:val="00C71070"/>
    <w:rsid w:val="00C71299"/>
    <w:rsid w:val="00C71454"/>
    <w:rsid w:val="00C714A8"/>
    <w:rsid w:val="00C71757"/>
    <w:rsid w:val="00C71C87"/>
    <w:rsid w:val="00C71EA2"/>
    <w:rsid w:val="00C71ECC"/>
    <w:rsid w:val="00C71F09"/>
    <w:rsid w:val="00C7201C"/>
    <w:rsid w:val="00C720E0"/>
    <w:rsid w:val="00C720FE"/>
    <w:rsid w:val="00C721C1"/>
    <w:rsid w:val="00C72587"/>
    <w:rsid w:val="00C72609"/>
    <w:rsid w:val="00C7289F"/>
    <w:rsid w:val="00C729B4"/>
    <w:rsid w:val="00C72ABB"/>
    <w:rsid w:val="00C72CEB"/>
    <w:rsid w:val="00C72EA9"/>
    <w:rsid w:val="00C73178"/>
    <w:rsid w:val="00C73224"/>
    <w:rsid w:val="00C734D2"/>
    <w:rsid w:val="00C7359D"/>
    <w:rsid w:val="00C73831"/>
    <w:rsid w:val="00C739CE"/>
    <w:rsid w:val="00C73D99"/>
    <w:rsid w:val="00C73E63"/>
    <w:rsid w:val="00C73ED4"/>
    <w:rsid w:val="00C73F9C"/>
    <w:rsid w:val="00C740D5"/>
    <w:rsid w:val="00C74203"/>
    <w:rsid w:val="00C74340"/>
    <w:rsid w:val="00C7479D"/>
    <w:rsid w:val="00C747D7"/>
    <w:rsid w:val="00C74871"/>
    <w:rsid w:val="00C74885"/>
    <w:rsid w:val="00C7492A"/>
    <w:rsid w:val="00C74AEA"/>
    <w:rsid w:val="00C74B17"/>
    <w:rsid w:val="00C74B45"/>
    <w:rsid w:val="00C74D48"/>
    <w:rsid w:val="00C74F4D"/>
    <w:rsid w:val="00C75036"/>
    <w:rsid w:val="00C75053"/>
    <w:rsid w:val="00C75132"/>
    <w:rsid w:val="00C7518B"/>
    <w:rsid w:val="00C755C3"/>
    <w:rsid w:val="00C75616"/>
    <w:rsid w:val="00C7584E"/>
    <w:rsid w:val="00C75910"/>
    <w:rsid w:val="00C75AAF"/>
    <w:rsid w:val="00C75BB1"/>
    <w:rsid w:val="00C75BE9"/>
    <w:rsid w:val="00C76070"/>
    <w:rsid w:val="00C761FE"/>
    <w:rsid w:val="00C762B5"/>
    <w:rsid w:val="00C76502"/>
    <w:rsid w:val="00C76722"/>
    <w:rsid w:val="00C767DA"/>
    <w:rsid w:val="00C76907"/>
    <w:rsid w:val="00C76A05"/>
    <w:rsid w:val="00C76AFC"/>
    <w:rsid w:val="00C76CA4"/>
    <w:rsid w:val="00C76DEA"/>
    <w:rsid w:val="00C76F77"/>
    <w:rsid w:val="00C7711D"/>
    <w:rsid w:val="00C77245"/>
    <w:rsid w:val="00C77624"/>
    <w:rsid w:val="00C777F8"/>
    <w:rsid w:val="00C778E1"/>
    <w:rsid w:val="00C77AFD"/>
    <w:rsid w:val="00C77D89"/>
    <w:rsid w:val="00C77F4D"/>
    <w:rsid w:val="00C80011"/>
    <w:rsid w:val="00C800D5"/>
    <w:rsid w:val="00C801D9"/>
    <w:rsid w:val="00C805AA"/>
    <w:rsid w:val="00C805BF"/>
    <w:rsid w:val="00C8092F"/>
    <w:rsid w:val="00C80B2F"/>
    <w:rsid w:val="00C80E9B"/>
    <w:rsid w:val="00C81090"/>
    <w:rsid w:val="00C81415"/>
    <w:rsid w:val="00C8164A"/>
    <w:rsid w:val="00C81698"/>
    <w:rsid w:val="00C816FF"/>
    <w:rsid w:val="00C817E7"/>
    <w:rsid w:val="00C81818"/>
    <w:rsid w:val="00C81829"/>
    <w:rsid w:val="00C81AD2"/>
    <w:rsid w:val="00C81C8F"/>
    <w:rsid w:val="00C81CFB"/>
    <w:rsid w:val="00C81D39"/>
    <w:rsid w:val="00C81E18"/>
    <w:rsid w:val="00C81EB2"/>
    <w:rsid w:val="00C81FFD"/>
    <w:rsid w:val="00C820DE"/>
    <w:rsid w:val="00C82120"/>
    <w:rsid w:val="00C82180"/>
    <w:rsid w:val="00C821F6"/>
    <w:rsid w:val="00C82737"/>
    <w:rsid w:val="00C82939"/>
    <w:rsid w:val="00C82988"/>
    <w:rsid w:val="00C82B3A"/>
    <w:rsid w:val="00C82C3F"/>
    <w:rsid w:val="00C82F21"/>
    <w:rsid w:val="00C82F76"/>
    <w:rsid w:val="00C8302C"/>
    <w:rsid w:val="00C83082"/>
    <w:rsid w:val="00C83093"/>
    <w:rsid w:val="00C8311C"/>
    <w:rsid w:val="00C8324E"/>
    <w:rsid w:val="00C8337C"/>
    <w:rsid w:val="00C83737"/>
    <w:rsid w:val="00C83791"/>
    <w:rsid w:val="00C83A04"/>
    <w:rsid w:val="00C83D28"/>
    <w:rsid w:val="00C83F39"/>
    <w:rsid w:val="00C83F91"/>
    <w:rsid w:val="00C843FF"/>
    <w:rsid w:val="00C84497"/>
    <w:rsid w:val="00C8452E"/>
    <w:rsid w:val="00C84681"/>
    <w:rsid w:val="00C8473D"/>
    <w:rsid w:val="00C848F7"/>
    <w:rsid w:val="00C849FC"/>
    <w:rsid w:val="00C84D84"/>
    <w:rsid w:val="00C84E0F"/>
    <w:rsid w:val="00C84FF8"/>
    <w:rsid w:val="00C85080"/>
    <w:rsid w:val="00C85092"/>
    <w:rsid w:val="00C852DC"/>
    <w:rsid w:val="00C852DE"/>
    <w:rsid w:val="00C852F9"/>
    <w:rsid w:val="00C8533B"/>
    <w:rsid w:val="00C854B7"/>
    <w:rsid w:val="00C855F8"/>
    <w:rsid w:val="00C857FC"/>
    <w:rsid w:val="00C85828"/>
    <w:rsid w:val="00C85AA1"/>
    <w:rsid w:val="00C85BE9"/>
    <w:rsid w:val="00C85C38"/>
    <w:rsid w:val="00C85E93"/>
    <w:rsid w:val="00C863DF"/>
    <w:rsid w:val="00C864F0"/>
    <w:rsid w:val="00C8661E"/>
    <w:rsid w:val="00C866B4"/>
    <w:rsid w:val="00C8670F"/>
    <w:rsid w:val="00C86733"/>
    <w:rsid w:val="00C867C3"/>
    <w:rsid w:val="00C8695E"/>
    <w:rsid w:val="00C86AC4"/>
    <w:rsid w:val="00C86ACD"/>
    <w:rsid w:val="00C86B26"/>
    <w:rsid w:val="00C86BE0"/>
    <w:rsid w:val="00C86E54"/>
    <w:rsid w:val="00C86FB3"/>
    <w:rsid w:val="00C8742B"/>
    <w:rsid w:val="00C87714"/>
    <w:rsid w:val="00C87810"/>
    <w:rsid w:val="00C87895"/>
    <w:rsid w:val="00C87901"/>
    <w:rsid w:val="00C87AE5"/>
    <w:rsid w:val="00C87E4B"/>
    <w:rsid w:val="00C87ECC"/>
    <w:rsid w:val="00C900E4"/>
    <w:rsid w:val="00C900ED"/>
    <w:rsid w:val="00C901A5"/>
    <w:rsid w:val="00C904A8"/>
    <w:rsid w:val="00C90881"/>
    <w:rsid w:val="00C908F7"/>
    <w:rsid w:val="00C90A13"/>
    <w:rsid w:val="00C90AD6"/>
    <w:rsid w:val="00C90C42"/>
    <w:rsid w:val="00C90FAD"/>
    <w:rsid w:val="00C91066"/>
    <w:rsid w:val="00C9106D"/>
    <w:rsid w:val="00C91108"/>
    <w:rsid w:val="00C91936"/>
    <w:rsid w:val="00C91E39"/>
    <w:rsid w:val="00C91F25"/>
    <w:rsid w:val="00C9204F"/>
    <w:rsid w:val="00C9223F"/>
    <w:rsid w:val="00C92242"/>
    <w:rsid w:val="00C9279A"/>
    <w:rsid w:val="00C92899"/>
    <w:rsid w:val="00C92923"/>
    <w:rsid w:val="00C92BB6"/>
    <w:rsid w:val="00C92F1F"/>
    <w:rsid w:val="00C92F3A"/>
    <w:rsid w:val="00C932B5"/>
    <w:rsid w:val="00C933C6"/>
    <w:rsid w:val="00C93485"/>
    <w:rsid w:val="00C93806"/>
    <w:rsid w:val="00C9392F"/>
    <w:rsid w:val="00C939AA"/>
    <w:rsid w:val="00C93A71"/>
    <w:rsid w:val="00C93A8C"/>
    <w:rsid w:val="00C93CEE"/>
    <w:rsid w:val="00C93E72"/>
    <w:rsid w:val="00C93EF4"/>
    <w:rsid w:val="00C94082"/>
    <w:rsid w:val="00C941DB"/>
    <w:rsid w:val="00C94252"/>
    <w:rsid w:val="00C9427A"/>
    <w:rsid w:val="00C9429E"/>
    <w:rsid w:val="00C943E2"/>
    <w:rsid w:val="00C944D5"/>
    <w:rsid w:val="00C9478D"/>
    <w:rsid w:val="00C94B35"/>
    <w:rsid w:val="00C94CAD"/>
    <w:rsid w:val="00C94D8F"/>
    <w:rsid w:val="00C94E00"/>
    <w:rsid w:val="00C94E26"/>
    <w:rsid w:val="00C94E7F"/>
    <w:rsid w:val="00C94EE3"/>
    <w:rsid w:val="00C95023"/>
    <w:rsid w:val="00C950E8"/>
    <w:rsid w:val="00C95127"/>
    <w:rsid w:val="00C951A6"/>
    <w:rsid w:val="00C95521"/>
    <w:rsid w:val="00C95672"/>
    <w:rsid w:val="00C95678"/>
    <w:rsid w:val="00C95686"/>
    <w:rsid w:val="00C95921"/>
    <w:rsid w:val="00C95A53"/>
    <w:rsid w:val="00C95A9D"/>
    <w:rsid w:val="00C95CE1"/>
    <w:rsid w:val="00C95DF1"/>
    <w:rsid w:val="00C95FDA"/>
    <w:rsid w:val="00C9628B"/>
    <w:rsid w:val="00C962BE"/>
    <w:rsid w:val="00C963F3"/>
    <w:rsid w:val="00C9684E"/>
    <w:rsid w:val="00C96A7E"/>
    <w:rsid w:val="00C96B52"/>
    <w:rsid w:val="00C96EA2"/>
    <w:rsid w:val="00C9711A"/>
    <w:rsid w:val="00C9752B"/>
    <w:rsid w:val="00C97631"/>
    <w:rsid w:val="00C97647"/>
    <w:rsid w:val="00C97967"/>
    <w:rsid w:val="00C97A7E"/>
    <w:rsid w:val="00C97D22"/>
    <w:rsid w:val="00C97F49"/>
    <w:rsid w:val="00CA0221"/>
    <w:rsid w:val="00CA02E8"/>
    <w:rsid w:val="00CA03D6"/>
    <w:rsid w:val="00CA03DF"/>
    <w:rsid w:val="00CA0477"/>
    <w:rsid w:val="00CA05E3"/>
    <w:rsid w:val="00CA07AC"/>
    <w:rsid w:val="00CA0912"/>
    <w:rsid w:val="00CA12E8"/>
    <w:rsid w:val="00CA1459"/>
    <w:rsid w:val="00CA1744"/>
    <w:rsid w:val="00CA1993"/>
    <w:rsid w:val="00CA1A5D"/>
    <w:rsid w:val="00CA1DC3"/>
    <w:rsid w:val="00CA1DD3"/>
    <w:rsid w:val="00CA1F84"/>
    <w:rsid w:val="00CA2073"/>
    <w:rsid w:val="00CA2095"/>
    <w:rsid w:val="00CA211D"/>
    <w:rsid w:val="00CA2166"/>
    <w:rsid w:val="00CA21CC"/>
    <w:rsid w:val="00CA2480"/>
    <w:rsid w:val="00CA29FF"/>
    <w:rsid w:val="00CA2A47"/>
    <w:rsid w:val="00CA2DB2"/>
    <w:rsid w:val="00CA2EFE"/>
    <w:rsid w:val="00CA3110"/>
    <w:rsid w:val="00CA326A"/>
    <w:rsid w:val="00CA3513"/>
    <w:rsid w:val="00CA35FB"/>
    <w:rsid w:val="00CA3943"/>
    <w:rsid w:val="00CA3A2D"/>
    <w:rsid w:val="00CA3C98"/>
    <w:rsid w:val="00CA3FDD"/>
    <w:rsid w:val="00CA4011"/>
    <w:rsid w:val="00CA4076"/>
    <w:rsid w:val="00CA439A"/>
    <w:rsid w:val="00CA45AB"/>
    <w:rsid w:val="00CA4949"/>
    <w:rsid w:val="00CA4ABC"/>
    <w:rsid w:val="00CA4BBB"/>
    <w:rsid w:val="00CA5096"/>
    <w:rsid w:val="00CA5354"/>
    <w:rsid w:val="00CA545F"/>
    <w:rsid w:val="00CA574D"/>
    <w:rsid w:val="00CA593A"/>
    <w:rsid w:val="00CA5966"/>
    <w:rsid w:val="00CA5985"/>
    <w:rsid w:val="00CA5A4B"/>
    <w:rsid w:val="00CA5C27"/>
    <w:rsid w:val="00CA5EB0"/>
    <w:rsid w:val="00CA617F"/>
    <w:rsid w:val="00CA6222"/>
    <w:rsid w:val="00CA66FF"/>
    <w:rsid w:val="00CA6898"/>
    <w:rsid w:val="00CA6BA5"/>
    <w:rsid w:val="00CA6C7D"/>
    <w:rsid w:val="00CA6CFD"/>
    <w:rsid w:val="00CA6D20"/>
    <w:rsid w:val="00CA6DF7"/>
    <w:rsid w:val="00CA6E05"/>
    <w:rsid w:val="00CA70B0"/>
    <w:rsid w:val="00CA721D"/>
    <w:rsid w:val="00CA74C0"/>
    <w:rsid w:val="00CA7649"/>
    <w:rsid w:val="00CA79A8"/>
    <w:rsid w:val="00CA7D1E"/>
    <w:rsid w:val="00CA7DEE"/>
    <w:rsid w:val="00CA7EDC"/>
    <w:rsid w:val="00CA7FC5"/>
    <w:rsid w:val="00CB0000"/>
    <w:rsid w:val="00CB00DC"/>
    <w:rsid w:val="00CB0189"/>
    <w:rsid w:val="00CB01F5"/>
    <w:rsid w:val="00CB0591"/>
    <w:rsid w:val="00CB05ED"/>
    <w:rsid w:val="00CB0A87"/>
    <w:rsid w:val="00CB0B8F"/>
    <w:rsid w:val="00CB0BDE"/>
    <w:rsid w:val="00CB0F33"/>
    <w:rsid w:val="00CB10A8"/>
    <w:rsid w:val="00CB1132"/>
    <w:rsid w:val="00CB1178"/>
    <w:rsid w:val="00CB11E6"/>
    <w:rsid w:val="00CB1619"/>
    <w:rsid w:val="00CB1916"/>
    <w:rsid w:val="00CB1AD4"/>
    <w:rsid w:val="00CB1C33"/>
    <w:rsid w:val="00CB1CFD"/>
    <w:rsid w:val="00CB1E4F"/>
    <w:rsid w:val="00CB21AB"/>
    <w:rsid w:val="00CB21F1"/>
    <w:rsid w:val="00CB220D"/>
    <w:rsid w:val="00CB2511"/>
    <w:rsid w:val="00CB2673"/>
    <w:rsid w:val="00CB2778"/>
    <w:rsid w:val="00CB27D8"/>
    <w:rsid w:val="00CB2953"/>
    <w:rsid w:val="00CB2BBB"/>
    <w:rsid w:val="00CB2C42"/>
    <w:rsid w:val="00CB2F9E"/>
    <w:rsid w:val="00CB31B9"/>
    <w:rsid w:val="00CB326E"/>
    <w:rsid w:val="00CB339C"/>
    <w:rsid w:val="00CB3504"/>
    <w:rsid w:val="00CB351A"/>
    <w:rsid w:val="00CB3595"/>
    <w:rsid w:val="00CB36A7"/>
    <w:rsid w:val="00CB3713"/>
    <w:rsid w:val="00CB3843"/>
    <w:rsid w:val="00CB3A8A"/>
    <w:rsid w:val="00CB3B0D"/>
    <w:rsid w:val="00CB3BD1"/>
    <w:rsid w:val="00CB3BD7"/>
    <w:rsid w:val="00CB3E39"/>
    <w:rsid w:val="00CB445E"/>
    <w:rsid w:val="00CB450E"/>
    <w:rsid w:val="00CB465B"/>
    <w:rsid w:val="00CB47C2"/>
    <w:rsid w:val="00CB4ABE"/>
    <w:rsid w:val="00CB4EF4"/>
    <w:rsid w:val="00CB51B2"/>
    <w:rsid w:val="00CB52EB"/>
    <w:rsid w:val="00CB542C"/>
    <w:rsid w:val="00CB5491"/>
    <w:rsid w:val="00CB54B4"/>
    <w:rsid w:val="00CB54DB"/>
    <w:rsid w:val="00CB5588"/>
    <w:rsid w:val="00CB5598"/>
    <w:rsid w:val="00CB5874"/>
    <w:rsid w:val="00CB5A9D"/>
    <w:rsid w:val="00CB5B8E"/>
    <w:rsid w:val="00CB5D59"/>
    <w:rsid w:val="00CB5E1A"/>
    <w:rsid w:val="00CB5F64"/>
    <w:rsid w:val="00CB5F82"/>
    <w:rsid w:val="00CB6056"/>
    <w:rsid w:val="00CB62F1"/>
    <w:rsid w:val="00CB64B3"/>
    <w:rsid w:val="00CB6666"/>
    <w:rsid w:val="00CB6B5E"/>
    <w:rsid w:val="00CB6D02"/>
    <w:rsid w:val="00CB6D1B"/>
    <w:rsid w:val="00CB6E41"/>
    <w:rsid w:val="00CB6E67"/>
    <w:rsid w:val="00CB72EC"/>
    <w:rsid w:val="00CB7576"/>
    <w:rsid w:val="00CB788A"/>
    <w:rsid w:val="00CB7952"/>
    <w:rsid w:val="00CB798D"/>
    <w:rsid w:val="00CB7CF7"/>
    <w:rsid w:val="00CB7D4E"/>
    <w:rsid w:val="00CB7D8D"/>
    <w:rsid w:val="00CB7F6B"/>
    <w:rsid w:val="00CB7FC4"/>
    <w:rsid w:val="00CB7FEF"/>
    <w:rsid w:val="00CC0454"/>
    <w:rsid w:val="00CC0A1F"/>
    <w:rsid w:val="00CC0A90"/>
    <w:rsid w:val="00CC0B55"/>
    <w:rsid w:val="00CC0C07"/>
    <w:rsid w:val="00CC0C08"/>
    <w:rsid w:val="00CC0E5E"/>
    <w:rsid w:val="00CC0E86"/>
    <w:rsid w:val="00CC1076"/>
    <w:rsid w:val="00CC126D"/>
    <w:rsid w:val="00CC1484"/>
    <w:rsid w:val="00CC14F7"/>
    <w:rsid w:val="00CC1582"/>
    <w:rsid w:val="00CC15ED"/>
    <w:rsid w:val="00CC1694"/>
    <w:rsid w:val="00CC1904"/>
    <w:rsid w:val="00CC211B"/>
    <w:rsid w:val="00CC2294"/>
    <w:rsid w:val="00CC232B"/>
    <w:rsid w:val="00CC24FE"/>
    <w:rsid w:val="00CC2AFF"/>
    <w:rsid w:val="00CC2C49"/>
    <w:rsid w:val="00CC2EBE"/>
    <w:rsid w:val="00CC3099"/>
    <w:rsid w:val="00CC3459"/>
    <w:rsid w:val="00CC35AF"/>
    <w:rsid w:val="00CC3675"/>
    <w:rsid w:val="00CC3776"/>
    <w:rsid w:val="00CC3883"/>
    <w:rsid w:val="00CC399B"/>
    <w:rsid w:val="00CC3C73"/>
    <w:rsid w:val="00CC3CCC"/>
    <w:rsid w:val="00CC3ED3"/>
    <w:rsid w:val="00CC4161"/>
    <w:rsid w:val="00CC418D"/>
    <w:rsid w:val="00CC4553"/>
    <w:rsid w:val="00CC4C06"/>
    <w:rsid w:val="00CC504E"/>
    <w:rsid w:val="00CC520D"/>
    <w:rsid w:val="00CC55AB"/>
    <w:rsid w:val="00CC562C"/>
    <w:rsid w:val="00CC5C4C"/>
    <w:rsid w:val="00CC6057"/>
    <w:rsid w:val="00CC60D7"/>
    <w:rsid w:val="00CC6113"/>
    <w:rsid w:val="00CC6124"/>
    <w:rsid w:val="00CC62B2"/>
    <w:rsid w:val="00CC6341"/>
    <w:rsid w:val="00CC63AF"/>
    <w:rsid w:val="00CC65B8"/>
    <w:rsid w:val="00CC667D"/>
    <w:rsid w:val="00CC6B85"/>
    <w:rsid w:val="00CC6C2A"/>
    <w:rsid w:val="00CC6C5E"/>
    <w:rsid w:val="00CC6D82"/>
    <w:rsid w:val="00CC7249"/>
    <w:rsid w:val="00CC72C8"/>
    <w:rsid w:val="00CC7352"/>
    <w:rsid w:val="00CC74C0"/>
    <w:rsid w:val="00CC74FC"/>
    <w:rsid w:val="00CC7576"/>
    <w:rsid w:val="00CC7793"/>
    <w:rsid w:val="00CC7B64"/>
    <w:rsid w:val="00CC7DDC"/>
    <w:rsid w:val="00CC7E0C"/>
    <w:rsid w:val="00CC7EF7"/>
    <w:rsid w:val="00CC7EF9"/>
    <w:rsid w:val="00CD012D"/>
    <w:rsid w:val="00CD0299"/>
    <w:rsid w:val="00CD033B"/>
    <w:rsid w:val="00CD03EE"/>
    <w:rsid w:val="00CD04F3"/>
    <w:rsid w:val="00CD0721"/>
    <w:rsid w:val="00CD0AAF"/>
    <w:rsid w:val="00CD0B1A"/>
    <w:rsid w:val="00CD115F"/>
    <w:rsid w:val="00CD1230"/>
    <w:rsid w:val="00CD152C"/>
    <w:rsid w:val="00CD1796"/>
    <w:rsid w:val="00CD1943"/>
    <w:rsid w:val="00CD1AE3"/>
    <w:rsid w:val="00CD1B1F"/>
    <w:rsid w:val="00CD1B65"/>
    <w:rsid w:val="00CD1E93"/>
    <w:rsid w:val="00CD1EDB"/>
    <w:rsid w:val="00CD2517"/>
    <w:rsid w:val="00CD286C"/>
    <w:rsid w:val="00CD28CD"/>
    <w:rsid w:val="00CD2D82"/>
    <w:rsid w:val="00CD2DC3"/>
    <w:rsid w:val="00CD2E66"/>
    <w:rsid w:val="00CD2F01"/>
    <w:rsid w:val="00CD3182"/>
    <w:rsid w:val="00CD31AF"/>
    <w:rsid w:val="00CD35DF"/>
    <w:rsid w:val="00CD36CE"/>
    <w:rsid w:val="00CD3D0E"/>
    <w:rsid w:val="00CD3DEC"/>
    <w:rsid w:val="00CD40DF"/>
    <w:rsid w:val="00CD419A"/>
    <w:rsid w:val="00CD4365"/>
    <w:rsid w:val="00CD51B6"/>
    <w:rsid w:val="00CD5336"/>
    <w:rsid w:val="00CD5618"/>
    <w:rsid w:val="00CD5706"/>
    <w:rsid w:val="00CD5724"/>
    <w:rsid w:val="00CD594F"/>
    <w:rsid w:val="00CD5970"/>
    <w:rsid w:val="00CD5C1E"/>
    <w:rsid w:val="00CD5EF2"/>
    <w:rsid w:val="00CD63D1"/>
    <w:rsid w:val="00CD674E"/>
    <w:rsid w:val="00CD688D"/>
    <w:rsid w:val="00CD68AA"/>
    <w:rsid w:val="00CD6952"/>
    <w:rsid w:val="00CD6978"/>
    <w:rsid w:val="00CD6D2A"/>
    <w:rsid w:val="00CD6DB1"/>
    <w:rsid w:val="00CD6F39"/>
    <w:rsid w:val="00CD71A0"/>
    <w:rsid w:val="00CD73E8"/>
    <w:rsid w:val="00CD747C"/>
    <w:rsid w:val="00CD77A1"/>
    <w:rsid w:val="00CD7972"/>
    <w:rsid w:val="00CD7D9D"/>
    <w:rsid w:val="00CD7FE9"/>
    <w:rsid w:val="00CE010A"/>
    <w:rsid w:val="00CE0275"/>
    <w:rsid w:val="00CE0330"/>
    <w:rsid w:val="00CE0403"/>
    <w:rsid w:val="00CE0424"/>
    <w:rsid w:val="00CE065F"/>
    <w:rsid w:val="00CE0760"/>
    <w:rsid w:val="00CE08EA"/>
    <w:rsid w:val="00CE0987"/>
    <w:rsid w:val="00CE10BF"/>
    <w:rsid w:val="00CE111F"/>
    <w:rsid w:val="00CE1185"/>
    <w:rsid w:val="00CE11E8"/>
    <w:rsid w:val="00CE1289"/>
    <w:rsid w:val="00CE1323"/>
    <w:rsid w:val="00CE144B"/>
    <w:rsid w:val="00CE1A25"/>
    <w:rsid w:val="00CE1B97"/>
    <w:rsid w:val="00CE1BC1"/>
    <w:rsid w:val="00CE1C4D"/>
    <w:rsid w:val="00CE1D19"/>
    <w:rsid w:val="00CE1D67"/>
    <w:rsid w:val="00CE1DB7"/>
    <w:rsid w:val="00CE1EA1"/>
    <w:rsid w:val="00CE1F34"/>
    <w:rsid w:val="00CE2084"/>
    <w:rsid w:val="00CE209F"/>
    <w:rsid w:val="00CE2459"/>
    <w:rsid w:val="00CE2A20"/>
    <w:rsid w:val="00CE2C2D"/>
    <w:rsid w:val="00CE2EFD"/>
    <w:rsid w:val="00CE2F18"/>
    <w:rsid w:val="00CE316D"/>
    <w:rsid w:val="00CE34DA"/>
    <w:rsid w:val="00CE3516"/>
    <w:rsid w:val="00CE3656"/>
    <w:rsid w:val="00CE36C8"/>
    <w:rsid w:val="00CE3983"/>
    <w:rsid w:val="00CE3B70"/>
    <w:rsid w:val="00CE417D"/>
    <w:rsid w:val="00CE4212"/>
    <w:rsid w:val="00CE42BB"/>
    <w:rsid w:val="00CE4360"/>
    <w:rsid w:val="00CE4443"/>
    <w:rsid w:val="00CE44DE"/>
    <w:rsid w:val="00CE4633"/>
    <w:rsid w:val="00CE4766"/>
    <w:rsid w:val="00CE4966"/>
    <w:rsid w:val="00CE4E1B"/>
    <w:rsid w:val="00CE4E24"/>
    <w:rsid w:val="00CE4E98"/>
    <w:rsid w:val="00CE4EF1"/>
    <w:rsid w:val="00CE4F19"/>
    <w:rsid w:val="00CE5062"/>
    <w:rsid w:val="00CE529A"/>
    <w:rsid w:val="00CE52A7"/>
    <w:rsid w:val="00CE554C"/>
    <w:rsid w:val="00CE560B"/>
    <w:rsid w:val="00CE57EB"/>
    <w:rsid w:val="00CE581B"/>
    <w:rsid w:val="00CE5997"/>
    <w:rsid w:val="00CE59D2"/>
    <w:rsid w:val="00CE59DA"/>
    <w:rsid w:val="00CE5B07"/>
    <w:rsid w:val="00CE5B44"/>
    <w:rsid w:val="00CE5CF9"/>
    <w:rsid w:val="00CE5EBC"/>
    <w:rsid w:val="00CE600A"/>
    <w:rsid w:val="00CE6094"/>
    <w:rsid w:val="00CE60D7"/>
    <w:rsid w:val="00CE614C"/>
    <w:rsid w:val="00CE62E7"/>
    <w:rsid w:val="00CE6467"/>
    <w:rsid w:val="00CE64B7"/>
    <w:rsid w:val="00CE655E"/>
    <w:rsid w:val="00CE6690"/>
    <w:rsid w:val="00CE6769"/>
    <w:rsid w:val="00CE6938"/>
    <w:rsid w:val="00CE6A41"/>
    <w:rsid w:val="00CE6A9A"/>
    <w:rsid w:val="00CE6C51"/>
    <w:rsid w:val="00CE6D34"/>
    <w:rsid w:val="00CE6DCA"/>
    <w:rsid w:val="00CE6DEA"/>
    <w:rsid w:val="00CE6E19"/>
    <w:rsid w:val="00CE6F38"/>
    <w:rsid w:val="00CE6F7E"/>
    <w:rsid w:val="00CE6F99"/>
    <w:rsid w:val="00CE6F9F"/>
    <w:rsid w:val="00CE6FB8"/>
    <w:rsid w:val="00CE7216"/>
    <w:rsid w:val="00CE7219"/>
    <w:rsid w:val="00CE7300"/>
    <w:rsid w:val="00CE76A8"/>
    <w:rsid w:val="00CE779F"/>
    <w:rsid w:val="00CE7896"/>
    <w:rsid w:val="00CE7B8C"/>
    <w:rsid w:val="00CE7C38"/>
    <w:rsid w:val="00CE7EE7"/>
    <w:rsid w:val="00CE7F84"/>
    <w:rsid w:val="00CF017E"/>
    <w:rsid w:val="00CF059D"/>
    <w:rsid w:val="00CF05C9"/>
    <w:rsid w:val="00CF07EF"/>
    <w:rsid w:val="00CF0835"/>
    <w:rsid w:val="00CF09C1"/>
    <w:rsid w:val="00CF0B39"/>
    <w:rsid w:val="00CF0EEC"/>
    <w:rsid w:val="00CF1105"/>
    <w:rsid w:val="00CF1899"/>
    <w:rsid w:val="00CF18A8"/>
    <w:rsid w:val="00CF1967"/>
    <w:rsid w:val="00CF1D5B"/>
    <w:rsid w:val="00CF1D73"/>
    <w:rsid w:val="00CF1DE3"/>
    <w:rsid w:val="00CF2268"/>
    <w:rsid w:val="00CF2366"/>
    <w:rsid w:val="00CF2453"/>
    <w:rsid w:val="00CF24B2"/>
    <w:rsid w:val="00CF2917"/>
    <w:rsid w:val="00CF2E48"/>
    <w:rsid w:val="00CF2F57"/>
    <w:rsid w:val="00CF2F96"/>
    <w:rsid w:val="00CF313D"/>
    <w:rsid w:val="00CF3291"/>
    <w:rsid w:val="00CF3375"/>
    <w:rsid w:val="00CF3390"/>
    <w:rsid w:val="00CF3626"/>
    <w:rsid w:val="00CF36F8"/>
    <w:rsid w:val="00CF38E4"/>
    <w:rsid w:val="00CF3B9B"/>
    <w:rsid w:val="00CF4275"/>
    <w:rsid w:val="00CF4488"/>
    <w:rsid w:val="00CF44F5"/>
    <w:rsid w:val="00CF471D"/>
    <w:rsid w:val="00CF47F7"/>
    <w:rsid w:val="00CF4809"/>
    <w:rsid w:val="00CF4E4D"/>
    <w:rsid w:val="00CF4F3B"/>
    <w:rsid w:val="00CF5188"/>
    <w:rsid w:val="00CF5298"/>
    <w:rsid w:val="00CF5585"/>
    <w:rsid w:val="00CF56CA"/>
    <w:rsid w:val="00CF5989"/>
    <w:rsid w:val="00CF5C8E"/>
    <w:rsid w:val="00CF5CA3"/>
    <w:rsid w:val="00CF5E18"/>
    <w:rsid w:val="00CF5FEA"/>
    <w:rsid w:val="00CF6008"/>
    <w:rsid w:val="00CF6011"/>
    <w:rsid w:val="00CF6214"/>
    <w:rsid w:val="00CF6592"/>
    <w:rsid w:val="00CF661A"/>
    <w:rsid w:val="00CF6666"/>
    <w:rsid w:val="00CF66EB"/>
    <w:rsid w:val="00CF6745"/>
    <w:rsid w:val="00CF67E5"/>
    <w:rsid w:val="00CF6839"/>
    <w:rsid w:val="00CF6A49"/>
    <w:rsid w:val="00CF6AF8"/>
    <w:rsid w:val="00CF6C1E"/>
    <w:rsid w:val="00CF6C25"/>
    <w:rsid w:val="00CF6FDB"/>
    <w:rsid w:val="00CF6FE2"/>
    <w:rsid w:val="00CF6FF4"/>
    <w:rsid w:val="00CF7209"/>
    <w:rsid w:val="00CF7255"/>
    <w:rsid w:val="00CF73A0"/>
    <w:rsid w:val="00CF749D"/>
    <w:rsid w:val="00CF749E"/>
    <w:rsid w:val="00CF75BE"/>
    <w:rsid w:val="00CF76E2"/>
    <w:rsid w:val="00CF77B0"/>
    <w:rsid w:val="00CF77E8"/>
    <w:rsid w:val="00CF7926"/>
    <w:rsid w:val="00CF7E3D"/>
    <w:rsid w:val="00CF7FE4"/>
    <w:rsid w:val="00D0010F"/>
    <w:rsid w:val="00D00138"/>
    <w:rsid w:val="00D003D0"/>
    <w:rsid w:val="00D006BF"/>
    <w:rsid w:val="00D009C4"/>
    <w:rsid w:val="00D00BC5"/>
    <w:rsid w:val="00D00F39"/>
    <w:rsid w:val="00D00FC9"/>
    <w:rsid w:val="00D01127"/>
    <w:rsid w:val="00D011D0"/>
    <w:rsid w:val="00D01271"/>
    <w:rsid w:val="00D01647"/>
    <w:rsid w:val="00D0172D"/>
    <w:rsid w:val="00D01863"/>
    <w:rsid w:val="00D01972"/>
    <w:rsid w:val="00D01AD7"/>
    <w:rsid w:val="00D02232"/>
    <w:rsid w:val="00D02605"/>
    <w:rsid w:val="00D02730"/>
    <w:rsid w:val="00D0281A"/>
    <w:rsid w:val="00D029A7"/>
    <w:rsid w:val="00D02D76"/>
    <w:rsid w:val="00D02F6F"/>
    <w:rsid w:val="00D02F71"/>
    <w:rsid w:val="00D02FF3"/>
    <w:rsid w:val="00D03116"/>
    <w:rsid w:val="00D03268"/>
    <w:rsid w:val="00D0328B"/>
    <w:rsid w:val="00D032DC"/>
    <w:rsid w:val="00D03359"/>
    <w:rsid w:val="00D03418"/>
    <w:rsid w:val="00D0363F"/>
    <w:rsid w:val="00D03665"/>
    <w:rsid w:val="00D03879"/>
    <w:rsid w:val="00D03C85"/>
    <w:rsid w:val="00D03EC5"/>
    <w:rsid w:val="00D03FCD"/>
    <w:rsid w:val="00D0401F"/>
    <w:rsid w:val="00D040D7"/>
    <w:rsid w:val="00D04186"/>
    <w:rsid w:val="00D043FF"/>
    <w:rsid w:val="00D04556"/>
    <w:rsid w:val="00D04679"/>
    <w:rsid w:val="00D04A52"/>
    <w:rsid w:val="00D04E24"/>
    <w:rsid w:val="00D04E75"/>
    <w:rsid w:val="00D04E97"/>
    <w:rsid w:val="00D04F74"/>
    <w:rsid w:val="00D0500F"/>
    <w:rsid w:val="00D05231"/>
    <w:rsid w:val="00D053A3"/>
    <w:rsid w:val="00D053D2"/>
    <w:rsid w:val="00D05493"/>
    <w:rsid w:val="00D058E7"/>
    <w:rsid w:val="00D05B3F"/>
    <w:rsid w:val="00D05CB5"/>
    <w:rsid w:val="00D05DA8"/>
    <w:rsid w:val="00D05E33"/>
    <w:rsid w:val="00D05E54"/>
    <w:rsid w:val="00D05E60"/>
    <w:rsid w:val="00D06082"/>
    <w:rsid w:val="00D06106"/>
    <w:rsid w:val="00D06124"/>
    <w:rsid w:val="00D067E7"/>
    <w:rsid w:val="00D068BE"/>
    <w:rsid w:val="00D06938"/>
    <w:rsid w:val="00D06A52"/>
    <w:rsid w:val="00D06B16"/>
    <w:rsid w:val="00D06CF4"/>
    <w:rsid w:val="00D06DD5"/>
    <w:rsid w:val="00D07046"/>
    <w:rsid w:val="00D072BA"/>
    <w:rsid w:val="00D075DD"/>
    <w:rsid w:val="00D07682"/>
    <w:rsid w:val="00D0783D"/>
    <w:rsid w:val="00D07CB2"/>
    <w:rsid w:val="00D07CF7"/>
    <w:rsid w:val="00D07E1C"/>
    <w:rsid w:val="00D10019"/>
    <w:rsid w:val="00D1021C"/>
    <w:rsid w:val="00D10287"/>
    <w:rsid w:val="00D1029A"/>
    <w:rsid w:val="00D102C0"/>
    <w:rsid w:val="00D10612"/>
    <w:rsid w:val="00D1087E"/>
    <w:rsid w:val="00D10882"/>
    <w:rsid w:val="00D108E6"/>
    <w:rsid w:val="00D10BB8"/>
    <w:rsid w:val="00D10C9F"/>
    <w:rsid w:val="00D10D0A"/>
    <w:rsid w:val="00D10E52"/>
    <w:rsid w:val="00D10F4D"/>
    <w:rsid w:val="00D11239"/>
    <w:rsid w:val="00D114D9"/>
    <w:rsid w:val="00D11669"/>
    <w:rsid w:val="00D1177A"/>
    <w:rsid w:val="00D117B2"/>
    <w:rsid w:val="00D117E0"/>
    <w:rsid w:val="00D1188E"/>
    <w:rsid w:val="00D118C7"/>
    <w:rsid w:val="00D119EE"/>
    <w:rsid w:val="00D11AB5"/>
    <w:rsid w:val="00D11B74"/>
    <w:rsid w:val="00D11DE5"/>
    <w:rsid w:val="00D11F61"/>
    <w:rsid w:val="00D11F63"/>
    <w:rsid w:val="00D12266"/>
    <w:rsid w:val="00D125DE"/>
    <w:rsid w:val="00D126CD"/>
    <w:rsid w:val="00D12719"/>
    <w:rsid w:val="00D127E0"/>
    <w:rsid w:val="00D12AC1"/>
    <w:rsid w:val="00D12AF8"/>
    <w:rsid w:val="00D12BCD"/>
    <w:rsid w:val="00D12F5B"/>
    <w:rsid w:val="00D12F79"/>
    <w:rsid w:val="00D130D2"/>
    <w:rsid w:val="00D1316F"/>
    <w:rsid w:val="00D1319E"/>
    <w:rsid w:val="00D132BB"/>
    <w:rsid w:val="00D1333A"/>
    <w:rsid w:val="00D13465"/>
    <w:rsid w:val="00D134B8"/>
    <w:rsid w:val="00D13571"/>
    <w:rsid w:val="00D1371D"/>
    <w:rsid w:val="00D1374A"/>
    <w:rsid w:val="00D1393F"/>
    <w:rsid w:val="00D13D8A"/>
    <w:rsid w:val="00D13F75"/>
    <w:rsid w:val="00D140BF"/>
    <w:rsid w:val="00D14238"/>
    <w:rsid w:val="00D14269"/>
    <w:rsid w:val="00D14506"/>
    <w:rsid w:val="00D14646"/>
    <w:rsid w:val="00D148C2"/>
    <w:rsid w:val="00D149B8"/>
    <w:rsid w:val="00D14C1A"/>
    <w:rsid w:val="00D14D5B"/>
    <w:rsid w:val="00D14D74"/>
    <w:rsid w:val="00D14E76"/>
    <w:rsid w:val="00D14F3E"/>
    <w:rsid w:val="00D1533C"/>
    <w:rsid w:val="00D1535D"/>
    <w:rsid w:val="00D15385"/>
    <w:rsid w:val="00D15398"/>
    <w:rsid w:val="00D154DD"/>
    <w:rsid w:val="00D157EE"/>
    <w:rsid w:val="00D159A7"/>
    <w:rsid w:val="00D15AB5"/>
    <w:rsid w:val="00D15B59"/>
    <w:rsid w:val="00D15B7D"/>
    <w:rsid w:val="00D15C78"/>
    <w:rsid w:val="00D15CF4"/>
    <w:rsid w:val="00D15EA9"/>
    <w:rsid w:val="00D15F1E"/>
    <w:rsid w:val="00D15F8C"/>
    <w:rsid w:val="00D1615B"/>
    <w:rsid w:val="00D16230"/>
    <w:rsid w:val="00D16399"/>
    <w:rsid w:val="00D16517"/>
    <w:rsid w:val="00D165E0"/>
    <w:rsid w:val="00D166CE"/>
    <w:rsid w:val="00D16712"/>
    <w:rsid w:val="00D169DB"/>
    <w:rsid w:val="00D16A4C"/>
    <w:rsid w:val="00D16F09"/>
    <w:rsid w:val="00D16F3A"/>
    <w:rsid w:val="00D17151"/>
    <w:rsid w:val="00D1738E"/>
    <w:rsid w:val="00D17559"/>
    <w:rsid w:val="00D1763F"/>
    <w:rsid w:val="00D1789A"/>
    <w:rsid w:val="00D17AC7"/>
    <w:rsid w:val="00D17AE1"/>
    <w:rsid w:val="00D17B08"/>
    <w:rsid w:val="00D17BC6"/>
    <w:rsid w:val="00D17C7A"/>
    <w:rsid w:val="00D17DF7"/>
    <w:rsid w:val="00D17F14"/>
    <w:rsid w:val="00D20043"/>
    <w:rsid w:val="00D20093"/>
    <w:rsid w:val="00D20199"/>
    <w:rsid w:val="00D202EC"/>
    <w:rsid w:val="00D20537"/>
    <w:rsid w:val="00D20612"/>
    <w:rsid w:val="00D20706"/>
    <w:rsid w:val="00D20761"/>
    <w:rsid w:val="00D20BA2"/>
    <w:rsid w:val="00D213E0"/>
    <w:rsid w:val="00D2141C"/>
    <w:rsid w:val="00D2147D"/>
    <w:rsid w:val="00D2147F"/>
    <w:rsid w:val="00D215EE"/>
    <w:rsid w:val="00D217AA"/>
    <w:rsid w:val="00D21954"/>
    <w:rsid w:val="00D21B6B"/>
    <w:rsid w:val="00D21C8C"/>
    <w:rsid w:val="00D21C96"/>
    <w:rsid w:val="00D220E5"/>
    <w:rsid w:val="00D22145"/>
    <w:rsid w:val="00D22153"/>
    <w:rsid w:val="00D2225B"/>
    <w:rsid w:val="00D222FB"/>
    <w:rsid w:val="00D22353"/>
    <w:rsid w:val="00D22405"/>
    <w:rsid w:val="00D22408"/>
    <w:rsid w:val="00D224EC"/>
    <w:rsid w:val="00D225F0"/>
    <w:rsid w:val="00D2265D"/>
    <w:rsid w:val="00D227AC"/>
    <w:rsid w:val="00D22D1E"/>
    <w:rsid w:val="00D22DB9"/>
    <w:rsid w:val="00D22F6C"/>
    <w:rsid w:val="00D23224"/>
    <w:rsid w:val="00D232F2"/>
    <w:rsid w:val="00D233CD"/>
    <w:rsid w:val="00D23427"/>
    <w:rsid w:val="00D236C2"/>
    <w:rsid w:val="00D23837"/>
    <w:rsid w:val="00D2386B"/>
    <w:rsid w:val="00D238BB"/>
    <w:rsid w:val="00D238DA"/>
    <w:rsid w:val="00D2392C"/>
    <w:rsid w:val="00D23B17"/>
    <w:rsid w:val="00D23DBB"/>
    <w:rsid w:val="00D23F64"/>
    <w:rsid w:val="00D241F5"/>
    <w:rsid w:val="00D243DE"/>
    <w:rsid w:val="00D2443E"/>
    <w:rsid w:val="00D24B13"/>
    <w:rsid w:val="00D24C8A"/>
    <w:rsid w:val="00D24DE5"/>
    <w:rsid w:val="00D24DFD"/>
    <w:rsid w:val="00D25169"/>
    <w:rsid w:val="00D254CE"/>
    <w:rsid w:val="00D25AB3"/>
    <w:rsid w:val="00D25B27"/>
    <w:rsid w:val="00D260B4"/>
    <w:rsid w:val="00D260D6"/>
    <w:rsid w:val="00D26175"/>
    <w:rsid w:val="00D265DF"/>
    <w:rsid w:val="00D266A1"/>
    <w:rsid w:val="00D26760"/>
    <w:rsid w:val="00D26761"/>
    <w:rsid w:val="00D26773"/>
    <w:rsid w:val="00D26815"/>
    <w:rsid w:val="00D268A3"/>
    <w:rsid w:val="00D26A77"/>
    <w:rsid w:val="00D26AC4"/>
    <w:rsid w:val="00D26D67"/>
    <w:rsid w:val="00D272C3"/>
    <w:rsid w:val="00D27436"/>
    <w:rsid w:val="00D2772C"/>
    <w:rsid w:val="00D277ED"/>
    <w:rsid w:val="00D27AAF"/>
    <w:rsid w:val="00D27CDB"/>
    <w:rsid w:val="00D27F40"/>
    <w:rsid w:val="00D301A8"/>
    <w:rsid w:val="00D30324"/>
    <w:rsid w:val="00D303A4"/>
    <w:rsid w:val="00D3099F"/>
    <w:rsid w:val="00D309BA"/>
    <w:rsid w:val="00D30C83"/>
    <w:rsid w:val="00D30DC1"/>
    <w:rsid w:val="00D31165"/>
    <w:rsid w:val="00D31282"/>
    <w:rsid w:val="00D312C5"/>
    <w:rsid w:val="00D3138E"/>
    <w:rsid w:val="00D313BE"/>
    <w:rsid w:val="00D313C7"/>
    <w:rsid w:val="00D3154E"/>
    <w:rsid w:val="00D315FF"/>
    <w:rsid w:val="00D3160D"/>
    <w:rsid w:val="00D317B5"/>
    <w:rsid w:val="00D318BC"/>
    <w:rsid w:val="00D318FE"/>
    <w:rsid w:val="00D3199F"/>
    <w:rsid w:val="00D31A6E"/>
    <w:rsid w:val="00D31A78"/>
    <w:rsid w:val="00D31AAB"/>
    <w:rsid w:val="00D31B91"/>
    <w:rsid w:val="00D31C0C"/>
    <w:rsid w:val="00D31DB0"/>
    <w:rsid w:val="00D31E2D"/>
    <w:rsid w:val="00D320E5"/>
    <w:rsid w:val="00D32316"/>
    <w:rsid w:val="00D3242C"/>
    <w:rsid w:val="00D32A6F"/>
    <w:rsid w:val="00D32A8C"/>
    <w:rsid w:val="00D32DC2"/>
    <w:rsid w:val="00D330FF"/>
    <w:rsid w:val="00D33154"/>
    <w:rsid w:val="00D3323B"/>
    <w:rsid w:val="00D3330C"/>
    <w:rsid w:val="00D337EF"/>
    <w:rsid w:val="00D3389D"/>
    <w:rsid w:val="00D338A5"/>
    <w:rsid w:val="00D33A7D"/>
    <w:rsid w:val="00D33C8D"/>
    <w:rsid w:val="00D33CC3"/>
    <w:rsid w:val="00D33E81"/>
    <w:rsid w:val="00D340AA"/>
    <w:rsid w:val="00D3420C"/>
    <w:rsid w:val="00D34285"/>
    <w:rsid w:val="00D34538"/>
    <w:rsid w:val="00D34745"/>
    <w:rsid w:val="00D34A6C"/>
    <w:rsid w:val="00D34B7D"/>
    <w:rsid w:val="00D35017"/>
    <w:rsid w:val="00D35229"/>
    <w:rsid w:val="00D3527D"/>
    <w:rsid w:val="00D35425"/>
    <w:rsid w:val="00D359D8"/>
    <w:rsid w:val="00D35ADF"/>
    <w:rsid w:val="00D35C63"/>
    <w:rsid w:val="00D35CB2"/>
    <w:rsid w:val="00D35CD6"/>
    <w:rsid w:val="00D35D91"/>
    <w:rsid w:val="00D3649D"/>
    <w:rsid w:val="00D3649E"/>
    <w:rsid w:val="00D36673"/>
    <w:rsid w:val="00D36951"/>
    <w:rsid w:val="00D36962"/>
    <w:rsid w:val="00D36A63"/>
    <w:rsid w:val="00D36BAD"/>
    <w:rsid w:val="00D36CC6"/>
    <w:rsid w:val="00D36EA1"/>
    <w:rsid w:val="00D37058"/>
    <w:rsid w:val="00D37359"/>
    <w:rsid w:val="00D378EC"/>
    <w:rsid w:val="00D37954"/>
    <w:rsid w:val="00D37A9C"/>
    <w:rsid w:val="00D37AA5"/>
    <w:rsid w:val="00D37D7F"/>
    <w:rsid w:val="00D40021"/>
    <w:rsid w:val="00D406F3"/>
    <w:rsid w:val="00D40735"/>
    <w:rsid w:val="00D407A5"/>
    <w:rsid w:val="00D4088E"/>
    <w:rsid w:val="00D40A27"/>
    <w:rsid w:val="00D40AEF"/>
    <w:rsid w:val="00D40BFE"/>
    <w:rsid w:val="00D40CA9"/>
    <w:rsid w:val="00D40DC9"/>
    <w:rsid w:val="00D40E3E"/>
    <w:rsid w:val="00D40F64"/>
    <w:rsid w:val="00D411A2"/>
    <w:rsid w:val="00D41437"/>
    <w:rsid w:val="00D4169E"/>
    <w:rsid w:val="00D416BA"/>
    <w:rsid w:val="00D4177F"/>
    <w:rsid w:val="00D4178E"/>
    <w:rsid w:val="00D419C0"/>
    <w:rsid w:val="00D41A16"/>
    <w:rsid w:val="00D41AC5"/>
    <w:rsid w:val="00D41B57"/>
    <w:rsid w:val="00D41BED"/>
    <w:rsid w:val="00D41CDF"/>
    <w:rsid w:val="00D41D05"/>
    <w:rsid w:val="00D41E4F"/>
    <w:rsid w:val="00D4201C"/>
    <w:rsid w:val="00D4241A"/>
    <w:rsid w:val="00D42504"/>
    <w:rsid w:val="00D42790"/>
    <w:rsid w:val="00D42817"/>
    <w:rsid w:val="00D42871"/>
    <w:rsid w:val="00D4297A"/>
    <w:rsid w:val="00D429A8"/>
    <w:rsid w:val="00D42A34"/>
    <w:rsid w:val="00D42B4D"/>
    <w:rsid w:val="00D42B7D"/>
    <w:rsid w:val="00D4305F"/>
    <w:rsid w:val="00D43264"/>
    <w:rsid w:val="00D434CF"/>
    <w:rsid w:val="00D43733"/>
    <w:rsid w:val="00D43C3B"/>
    <w:rsid w:val="00D43FF9"/>
    <w:rsid w:val="00D44182"/>
    <w:rsid w:val="00D441CF"/>
    <w:rsid w:val="00D4437D"/>
    <w:rsid w:val="00D44487"/>
    <w:rsid w:val="00D44675"/>
    <w:rsid w:val="00D44BB3"/>
    <w:rsid w:val="00D44D98"/>
    <w:rsid w:val="00D44DCC"/>
    <w:rsid w:val="00D44E77"/>
    <w:rsid w:val="00D44EE3"/>
    <w:rsid w:val="00D45414"/>
    <w:rsid w:val="00D454C6"/>
    <w:rsid w:val="00D4569C"/>
    <w:rsid w:val="00D4576B"/>
    <w:rsid w:val="00D45DFB"/>
    <w:rsid w:val="00D46027"/>
    <w:rsid w:val="00D46299"/>
    <w:rsid w:val="00D46560"/>
    <w:rsid w:val="00D4676F"/>
    <w:rsid w:val="00D46820"/>
    <w:rsid w:val="00D468DD"/>
    <w:rsid w:val="00D46B79"/>
    <w:rsid w:val="00D46C0E"/>
    <w:rsid w:val="00D46D45"/>
    <w:rsid w:val="00D4739B"/>
    <w:rsid w:val="00D473B2"/>
    <w:rsid w:val="00D475D1"/>
    <w:rsid w:val="00D476C2"/>
    <w:rsid w:val="00D47A72"/>
    <w:rsid w:val="00D47C17"/>
    <w:rsid w:val="00D47C5E"/>
    <w:rsid w:val="00D47DFB"/>
    <w:rsid w:val="00D47E74"/>
    <w:rsid w:val="00D5024D"/>
    <w:rsid w:val="00D503AF"/>
    <w:rsid w:val="00D5057F"/>
    <w:rsid w:val="00D5059B"/>
    <w:rsid w:val="00D5076F"/>
    <w:rsid w:val="00D50DC8"/>
    <w:rsid w:val="00D50F75"/>
    <w:rsid w:val="00D5114D"/>
    <w:rsid w:val="00D5126A"/>
    <w:rsid w:val="00D514E7"/>
    <w:rsid w:val="00D514E8"/>
    <w:rsid w:val="00D51568"/>
    <w:rsid w:val="00D5162F"/>
    <w:rsid w:val="00D5199C"/>
    <w:rsid w:val="00D519A2"/>
    <w:rsid w:val="00D51A61"/>
    <w:rsid w:val="00D51B80"/>
    <w:rsid w:val="00D51BC9"/>
    <w:rsid w:val="00D51CBB"/>
    <w:rsid w:val="00D51CC4"/>
    <w:rsid w:val="00D52241"/>
    <w:rsid w:val="00D52359"/>
    <w:rsid w:val="00D523CB"/>
    <w:rsid w:val="00D526F3"/>
    <w:rsid w:val="00D527CB"/>
    <w:rsid w:val="00D527D7"/>
    <w:rsid w:val="00D52A8A"/>
    <w:rsid w:val="00D52B92"/>
    <w:rsid w:val="00D52D3E"/>
    <w:rsid w:val="00D52DC1"/>
    <w:rsid w:val="00D52DC7"/>
    <w:rsid w:val="00D52E14"/>
    <w:rsid w:val="00D52E1E"/>
    <w:rsid w:val="00D52F05"/>
    <w:rsid w:val="00D52F87"/>
    <w:rsid w:val="00D53431"/>
    <w:rsid w:val="00D53499"/>
    <w:rsid w:val="00D536DA"/>
    <w:rsid w:val="00D53900"/>
    <w:rsid w:val="00D53A47"/>
    <w:rsid w:val="00D53B97"/>
    <w:rsid w:val="00D53BB8"/>
    <w:rsid w:val="00D53E08"/>
    <w:rsid w:val="00D53E7F"/>
    <w:rsid w:val="00D547D3"/>
    <w:rsid w:val="00D548F9"/>
    <w:rsid w:val="00D54E29"/>
    <w:rsid w:val="00D55227"/>
    <w:rsid w:val="00D554DE"/>
    <w:rsid w:val="00D555A8"/>
    <w:rsid w:val="00D5580F"/>
    <w:rsid w:val="00D5591E"/>
    <w:rsid w:val="00D55AF8"/>
    <w:rsid w:val="00D55B2B"/>
    <w:rsid w:val="00D55C2F"/>
    <w:rsid w:val="00D55E60"/>
    <w:rsid w:val="00D55EA8"/>
    <w:rsid w:val="00D561EB"/>
    <w:rsid w:val="00D56361"/>
    <w:rsid w:val="00D563C1"/>
    <w:rsid w:val="00D5646B"/>
    <w:rsid w:val="00D56728"/>
    <w:rsid w:val="00D569F5"/>
    <w:rsid w:val="00D56B4F"/>
    <w:rsid w:val="00D56BDB"/>
    <w:rsid w:val="00D56C19"/>
    <w:rsid w:val="00D56C41"/>
    <w:rsid w:val="00D56C4F"/>
    <w:rsid w:val="00D56D89"/>
    <w:rsid w:val="00D56EF6"/>
    <w:rsid w:val="00D56F2E"/>
    <w:rsid w:val="00D56F4D"/>
    <w:rsid w:val="00D56FD0"/>
    <w:rsid w:val="00D57142"/>
    <w:rsid w:val="00D5714E"/>
    <w:rsid w:val="00D5740A"/>
    <w:rsid w:val="00D57813"/>
    <w:rsid w:val="00D578A0"/>
    <w:rsid w:val="00D57A9F"/>
    <w:rsid w:val="00D57AC9"/>
    <w:rsid w:val="00D57B46"/>
    <w:rsid w:val="00D57D68"/>
    <w:rsid w:val="00D57E49"/>
    <w:rsid w:val="00D57EC5"/>
    <w:rsid w:val="00D57F0A"/>
    <w:rsid w:val="00D60008"/>
    <w:rsid w:val="00D603C7"/>
    <w:rsid w:val="00D603E6"/>
    <w:rsid w:val="00D60537"/>
    <w:rsid w:val="00D606A9"/>
    <w:rsid w:val="00D6088D"/>
    <w:rsid w:val="00D609E5"/>
    <w:rsid w:val="00D60F17"/>
    <w:rsid w:val="00D60F56"/>
    <w:rsid w:val="00D611B0"/>
    <w:rsid w:val="00D612F5"/>
    <w:rsid w:val="00D61752"/>
    <w:rsid w:val="00D617E3"/>
    <w:rsid w:val="00D61CFB"/>
    <w:rsid w:val="00D62254"/>
    <w:rsid w:val="00D62276"/>
    <w:rsid w:val="00D622C2"/>
    <w:rsid w:val="00D62491"/>
    <w:rsid w:val="00D62778"/>
    <w:rsid w:val="00D6291B"/>
    <w:rsid w:val="00D62ADE"/>
    <w:rsid w:val="00D62B01"/>
    <w:rsid w:val="00D62EF4"/>
    <w:rsid w:val="00D6309E"/>
    <w:rsid w:val="00D630A7"/>
    <w:rsid w:val="00D630D9"/>
    <w:rsid w:val="00D63521"/>
    <w:rsid w:val="00D636DC"/>
    <w:rsid w:val="00D63D00"/>
    <w:rsid w:val="00D63D94"/>
    <w:rsid w:val="00D64113"/>
    <w:rsid w:val="00D647B6"/>
    <w:rsid w:val="00D647EB"/>
    <w:rsid w:val="00D64F14"/>
    <w:rsid w:val="00D6502F"/>
    <w:rsid w:val="00D6523D"/>
    <w:rsid w:val="00D6528D"/>
    <w:rsid w:val="00D65340"/>
    <w:rsid w:val="00D65395"/>
    <w:rsid w:val="00D653D2"/>
    <w:rsid w:val="00D65919"/>
    <w:rsid w:val="00D659CD"/>
    <w:rsid w:val="00D65AD4"/>
    <w:rsid w:val="00D65AFE"/>
    <w:rsid w:val="00D65D2C"/>
    <w:rsid w:val="00D65F1D"/>
    <w:rsid w:val="00D66231"/>
    <w:rsid w:val="00D66592"/>
    <w:rsid w:val="00D66A34"/>
    <w:rsid w:val="00D66D85"/>
    <w:rsid w:val="00D66F1A"/>
    <w:rsid w:val="00D67101"/>
    <w:rsid w:val="00D67C96"/>
    <w:rsid w:val="00D700F6"/>
    <w:rsid w:val="00D7015C"/>
    <w:rsid w:val="00D701B0"/>
    <w:rsid w:val="00D701C4"/>
    <w:rsid w:val="00D70458"/>
    <w:rsid w:val="00D70873"/>
    <w:rsid w:val="00D7093F"/>
    <w:rsid w:val="00D70947"/>
    <w:rsid w:val="00D70978"/>
    <w:rsid w:val="00D7104B"/>
    <w:rsid w:val="00D713E9"/>
    <w:rsid w:val="00D71836"/>
    <w:rsid w:val="00D71A22"/>
    <w:rsid w:val="00D71ACB"/>
    <w:rsid w:val="00D71B3B"/>
    <w:rsid w:val="00D71DB5"/>
    <w:rsid w:val="00D71DEA"/>
    <w:rsid w:val="00D71FC7"/>
    <w:rsid w:val="00D722CD"/>
    <w:rsid w:val="00D72386"/>
    <w:rsid w:val="00D7245D"/>
    <w:rsid w:val="00D72570"/>
    <w:rsid w:val="00D72594"/>
    <w:rsid w:val="00D72690"/>
    <w:rsid w:val="00D726A8"/>
    <w:rsid w:val="00D72B83"/>
    <w:rsid w:val="00D72C4E"/>
    <w:rsid w:val="00D7306F"/>
    <w:rsid w:val="00D731B3"/>
    <w:rsid w:val="00D732EE"/>
    <w:rsid w:val="00D733DC"/>
    <w:rsid w:val="00D734C0"/>
    <w:rsid w:val="00D7352F"/>
    <w:rsid w:val="00D73544"/>
    <w:rsid w:val="00D735B4"/>
    <w:rsid w:val="00D73796"/>
    <w:rsid w:val="00D7399D"/>
    <w:rsid w:val="00D739F5"/>
    <w:rsid w:val="00D73AA1"/>
    <w:rsid w:val="00D73AF7"/>
    <w:rsid w:val="00D73B5C"/>
    <w:rsid w:val="00D73DC4"/>
    <w:rsid w:val="00D73EC9"/>
    <w:rsid w:val="00D73FAA"/>
    <w:rsid w:val="00D74092"/>
    <w:rsid w:val="00D74135"/>
    <w:rsid w:val="00D74223"/>
    <w:rsid w:val="00D746D6"/>
    <w:rsid w:val="00D74755"/>
    <w:rsid w:val="00D748E6"/>
    <w:rsid w:val="00D74C42"/>
    <w:rsid w:val="00D74D6E"/>
    <w:rsid w:val="00D74DDA"/>
    <w:rsid w:val="00D74DEE"/>
    <w:rsid w:val="00D74E87"/>
    <w:rsid w:val="00D756D3"/>
    <w:rsid w:val="00D7581B"/>
    <w:rsid w:val="00D75820"/>
    <w:rsid w:val="00D75BD6"/>
    <w:rsid w:val="00D761C5"/>
    <w:rsid w:val="00D7620F"/>
    <w:rsid w:val="00D762E2"/>
    <w:rsid w:val="00D76423"/>
    <w:rsid w:val="00D765A9"/>
    <w:rsid w:val="00D76758"/>
    <w:rsid w:val="00D769AC"/>
    <w:rsid w:val="00D76A22"/>
    <w:rsid w:val="00D76B64"/>
    <w:rsid w:val="00D76E73"/>
    <w:rsid w:val="00D76FF1"/>
    <w:rsid w:val="00D77076"/>
    <w:rsid w:val="00D770E3"/>
    <w:rsid w:val="00D771A0"/>
    <w:rsid w:val="00D772F4"/>
    <w:rsid w:val="00D77359"/>
    <w:rsid w:val="00D774BE"/>
    <w:rsid w:val="00D7756F"/>
    <w:rsid w:val="00D7759F"/>
    <w:rsid w:val="00D77637"/>
    <w:rsid w:val="00D77640"/>
    <w:rsid w:val="00D77776"/>
    <w:rsid w:val="00D778E1"/>
    <w:rsid w:val="00D779BE"/>
    <w:rsid w:val="00D77C48"/>
    <w:rsid w:val="00D77F86"/>
    <w:rsid w:val="00D801C3"/>
    <w:rsid w:val="00D802BE"/>
    <w:rsid w:val="00D80341"/>
    <w:rsid w:val="00D8040C"/>
    <w:rsid w:val="00D80419"/>
    <w:rsid w:val="00D8041F"/>
    <w:rsid w:val="00D805A0"/>
    <w:rsid w:val="00D80762"/>
    <w:rsid w:val="00D80922"/>
    <w:rsid w:val="00D80B02"/>
    <w:rsid w:val="00D80D9D"/>
    <w:rsid w:val="00D80E93"/>
    <w:rsid w:val="00D8137B"/>
    <w:rsid w:val="00D813EB"/>
    <w:rsid w:val="00D814FC"/>
    <w:rsid w:val="00D815CD"/>
    <w:rsid w:val="00D8164B"/>
    <w:rsid w:val="00D8178A"/>
    <w:rsid w:val="00D817EB"/>
    <w:rsid w:val="00D81976"/>
    <w:rsid w:val="00D81B6A"/>
    <w:rsid w:val="00D81B82"/>
    <w:rsid w:val="00D820A4"/>
    <w:rsid w:val="00D82179"/>
    <w:rsid w:val="00D82284"/>
    <w:rsid w:val="00D823B7"/>
    <w:rsid w:val="00D824F1"/>
    <w:rsid w:val="00D82947"/>
    <w:rsid w:val="00D82C9C"/>
    <w:rsid w:val="00D82E02"/>
    <w:rsid w:val="00D82FD9"/>
    <w:rsid w:val="00D8301C"/>
    <w:rsid w:val="00D83171"/>
    <w:rsid w:val="00D83628"/>
    <w:rsid w:val="00D83723"/>
    <w:rsid w:val="00D83785"/>
    <w:rsid w:val="00D8383F"/>
    <w:rsid w:val="00D83CAA"/>
    <w:rsid w:val="00D83DC7"/>
    <w:rsid w:val="00D8407A"/>
    <w:rsid w:val="00D84160"/>
    <w:rsid w:val="00D8444B"/>
    <w:rsid w:val="00D846BF"/>
    <w:rsid w:val="00D8485B"/>
    <w:rsid w:val="00D848C6"/>
    <w:rsid w:val="00D84C07"/>
    <w:rsid w:val="00D84D17"/>
    <w:rsid w:val="00D84EA2"/>
    <w:rsid w:val="00D851AF"/>
    <w:rsid w:val="00D85228"/>
    <w:rsid w:val="00D85404"/>
    <w:rsid w:val="00D8540E"/>
    <w:rsid w:val="00D85622"/>
    <w:rsid w:val="00D856B8"/>
    <w:rsid w:val="00D85816"/>
    <w:rsid w:val="00D85CD8"/>
    <w:rsid w:val="00D85D4F"/>
    <w:rsid w:val="00D85D8E"/>
    <w:rsid w:val="00D85D8F"/>
    <w:rsid w:val="00D85ED0"/>
    <w:rsid w:val="00D8629C"/>
    <w:rsid w:val="00D86498"/>
    <w:rsid w:val="00D864CC"/>
    <w:rsid w:val="00D865EA"/>
    <w:rsid w:val="00D8670F"/>
    <w:rsid w:val="00D8692B"/>
    <w:rsid w:val="00D86981"/>
    <w:rsid w:val="00D86F3A"/>
    <w:rsid w:val="00D86F7F"/>
    <w:rsid w:val="00D8710D"/>
    <w:rsid w:val="00D8714B"/>
    <w:rsid w:val="00D871F8"/>
    <w:rsid w:val="00D873A3"/>
    <w:rsid w:val="00D873D9"/>
    <w:rsid w:val="00D8752A"/>
    <w:rsid w:val="00D8772D"/>
    <w:rsid w:val="00D87821"/>
    <w:rsid w:val="00D87846"/>
    <w:rsid w:val="00D87913"/>
    <w:rsid w:val="00D87922"/>
    <w:rsid w:val="00D87C33"/>
    <w:rsid w:val="00D901D5"/>
    <w:rsid w:val="00D90767"/>
    <w:rsid w:val="00D9095D"/>
    <w:rsid w:val="00D90A0C"/>
    <w:rsid w:val="00D90C29"/>
    <w:rsid w:val="00D90D23"/>
    <w:rsid w:val="00D90F9C"/>
    <w:rsid w:val="00D9129D"/>
    <w:rsid w:val="00D9139E"/>
    <w:rsid w:val="00D918E4"/>
    <w:rsid w:val="00D91CC9"/>
    <w:rsid w:val="00D91DDB"/>
    <w:rsid w:val="00D91FDC"/>
    <w:rsid w:val="00D92298"/>
    <w:rsid w:val="00D923BE"/>
    <w:rsid w:val="00D92531"/>
    <w:rsid w:val="00D927DF"/>
    <w:rsid w:val="00D92818"/>
    <w:rsid w:val="00D9282C"/>
    <w:rsid w:val="00D92BF1"/>
    <w:rsid w:val="00D92E8F"/>
    <w:rsid w:val="00D9319E"/>
    <w:rsid w:val="00D93554"/>
    <w:rsid w:val="00D93558"/>
    <w:rsid w:val="00D935D4"/>
    <w:rsid w:val="00D93854"/>
    <w:rsid w:val="00D93AB5"/>
    <w:rsid w:val="00D93BC0"/>
    <w:rsid w:val="00D93C4D"/>
    <w:rsid w:val="00D93EFC"/>
    <w:rsid w:val="00D93F15"/>
    <w:rsid w:val="00D942B9"/>
    <w:rsid w:val="00D94363"/>
    <w:rsid w:val="00D94381"/>
    <w:rsid w:val="00D9483A"/>
    <w:rsid w:val="00D9488C"/>
    <w:rsid w:val="00D9493B"/>
    <w:rsid w:val="00D94B6F"/>
    <w:rsid w:val="00D94FBA"/>
    <w:rsid w:val="00D95224"/>
    <w:rsid w:val="00D9532E"/>
    <w:rsid w:val="00D95369"/>
    <w:rsid w:val="00D95392"/>
    <w:rsid w:val="00D95425"/>
    <w:rsid w:val="00D956AA"/>
    <w:rsid w:val="00D956CC"/>
    <w:rsid w:val="00D95752"/>
    <w:rsid w:val="00D95799"/>
    <w:rsid w:val="00D95DBA"/>
    <w:rsid w:val="00D95DF9"/>
    <w:rsid w:val="00D95E10"/>
    <w:rsid w:val="00D961EE"/>
    <w:rsid w:val="00D96400"/>
    <w:rsid w:val="00D964D8"/>
    <w:rsid w:val="00D96557"/>
    <w:rsid w:val="00D965C8"/>
    <w:rsid w:val="00D9682B"/>
    <w:rsid w:val="00D96BBB"/>
    <w:rsid w:val="00D96D0B"/>
    <w:rsid w:val="00D96D5B"/>
    <w:rsid w:val="00D96DD0"/>
    <w:rsid w:val="00D96EDF"/>
    <w:rsid w:val="00D96F38"/>
    <w:rsid w:val="00D96FC7"/>
    <w:rsid w:val="00D97008"/>
    <w:rsid w:val="00D971B3"/>
    <w:rsid w:val="00D97214"/>
    <w:rsid w:val="00D97A7E"/>
    <w:rsid w:val="00D97ACF"/>
    <w:rsid w:val="00D97B85"/>
    <w:rsid w:val="00D97DEC"/>
    <w:rsid w:val="00D97EE2"/>
    <w:rsid w:val="00D97F19"/>
    <w:rsid w:val="00DA0463"/>
    <w:rsid w:val="00DA05C8"/>
    <w:rsid w:val="00DA0725"/>
    <w:rsid w:val="00DA0A82"/>
    <w:rsid w:val="00DA0ECF"/>
    <w:rsid w:val="00DA1154"/>
    <w:rsid w:val="00DA1167"/>
    <w:rsid w:val="00DA1876"/>
    <w:rsid w:val="00DA1DCE"/>
    <w:rsid w:val="00DA1E6C"/>
    <w:rsid w:val="00DA1E8C"/>
    <w:rsid w:val="00DA1F4D"/>
    <w:rsid w:val="00DA1F9F"/>
    <w:rsid w:val="00DA20F5"/>
    <w:rsid w:val="00DA21EB"/>
    <w:rsid w:val="00DA224C"/>
    <w:rsid w:val="00DA23D2"/>
    <w:rsid w:val="00DA25F4"/>
    <w:rsid w:val="00DA2646"/>
    <w:rsid w:val="00DA2787"/>
    <w:rsid w:val="00DA29F7"/>
    <w:rsid w:val="00DA2D68"/>
    <w:rsid w:val="00DA2D91"/>
    <w:rsid w:val="00DA2D9C"/>
    <w:rsid w:val="00DA2DDC"/>
    <w:rsid w:val="00DA2E1C"/>
    <w:rsid w:val="00DA2EFB"/>
    <w:rsid w:val="00DA2F61"/>
    <w:rsid w:val="00DA3041"/>
    <w:rsid w:val="00DA3124"/>
    <w:rsid w:val="00DA3296"/>
    <w:rsid w:val="00DA32A3"/>
    <w:rsid w:val="00DA34C6"/>
    <w:rsid w:val="00DA3F54"/>
    <w:rsid w:val="00DA402B"/>
    <w:rsid w:val="00DA41AA"/>
    <w:rsid w:val="00DA429B"/>
    <w:rsid w:val="00DA450A"/>
    <w:rsid w:val="00DA47B7"/>
    <w:rsid w:val="00DA47F8"/>
    <w:rsid w:val="00DA4A88"/>
    <w:rsid w:val="00DA4B27"/>
    <w:rsid w:val="00DA4BB6"/>
    <w:rsid w:val="00DA4E0E"/>
    <w:rsid w:val="00DA4F46"/>
    <w:rsid w:val="00DA514E"/>
    <w:rsid w:val="00DA5393"/>
    <w:rsid w:val="00DA5442"/>
    <w:rsid w:val="00DA571A"/>
    <w:rsid w:val="00DA5762"/>
    <w:rsid w:val="00DA5821"/>
    <w:rsid w:val="00DA5864"/>
    <w:rsid w:val="00DA58DF"/>
    <w:rsid w:val="00DA591F"/>
    <w:rsid w:val="00DA59A7"/>
    <w:rsid w:val="00DA5AAE"/>
    <w:rsid w:val="00DA5C1E"/>
    <w:rsid w:val="00DA5D4D"/>
    <w:rsid w:val="00DA5EB0"/>
    <w:rsid w:val="00DA5F8E"/>
    <w:rsid w:val="00DA6103"/>
    <w:rsid w:val="00DA6126"/>
    <w:rsid w:val="00DA61D8"/>
    <w:rsid w:val="00DA61EE"/>
    <w:rsid w:val="00DA625B"/>
    <w:rsid w:val="00DA68D6"/>
    <w:rsid w:val="00DA6B14"/>
    <w:rsid w:val="00DA6B19"/>
    <w:rsid w:val="00DA6B8E"/>
    <w:rsid w:val="00DA6D32"/>
    <w:rsid w:val="00DA70AE"/>
    <w:rsid w:val="00DA712C"/>
    <w:rsid w:val="00DA74D5"/>
    <w:rsid w:val="00DA756E"/>
    <w:rsid w:val="00DA760C"/>
    <w:rsid w:val="00DA792B"/>
    <w:rsid w:val="00DA7998"/>
    <w:rsid w:val="00DA7A9A"/>
    <w:rsid w:val="00DA7CEB"/>
    <w:rsid w:val="00DB00FE"/>
    <w:rsid w:val="00DB024D"/>
    <w:rsid w:val="00DB0378"/>
    <w:rsid w:val="00DB0398"/>
    <w:rsid w:val="00DB05DE"/>
    <w:rsid w:val="00DB07B1"/>
    <w:rsid w:val="00DB0884"/>
    <w:rsid w:val="00DB08D4"/>
    <w:rsid w:val="00DB0A59"/>
    <w:rsid w:val="00DB0DA3"/>
    <w:rsid w:val="00DB12BB"/>
    <w:rsid w:val="00DB14CB"/>
    <w:rsid w:val="00DB1627"/>
    <w:rsid w:val="00DB167A"/>
    <w:rsid w:val="00DB1682"/>
    <w:rsid w:val="00DB17AF"/>
    <w:rsid w:val="00DB1822"/>
    <w:rsid w:val="00DB1888"/>
    <w:rsid w:val="00DB1902"/>
    <w:rsid w:val="00DB19C3"/>
    <w:rsid w:val="00DB1BA2"/>
    <w:rsid w:val="00DB24B2"/>
    <w:rsid w:val="00DB28C3"/>
    <w:rsid w:val="00DB2970"/>
    <w:rsid w:val="00DB2A65"/>
    <w:rsid w:val="00DB2B92"/>
    <w:rsid w:val="00DB2D49"/>
    <w:rsid w:val="00DB2E75"/>
    <w:rsid w:val="00DB2E82"/>
    <w:rsid w:val="00DB3136"/>
    <w:rsid w:val="00DB3278"/>
    <w:rsid w:val="00DB3298"/>
    <w:rsid w:val="00DB3510"/>
    <w:rsid w:val="00DB38B8"/>
    <w:rsid w:val="00DB3A00"/>
    <w:rsid w:val="00DB3A06"/>
    <w:rsid w:val="00DB3B2E"/>
    <w:rsid w:val="00DB3B52"/>
    <w:rsid w:val="00DB3C29"/>
    <w:rsid w:val="00DB3CC8"/>
    <w:rsid w:val="00DB3D95"/>
    <w:rsid w:val="00DB3E4E"/>
    <w:rsid w:val="00DB3EF5"/>
    <w:rsid w:val="00DB41BA"/>
    <w:rsid w:val="00DB4250"/>
    <w:rsid w:val="00DB42C6"/>
    <w:rsid w:val="00DB4363"/>
    <w:rsid w:val="00DB4376"/>
    <w:rsid w:val="00DB4ACE"/>
    <w:rsid w:val="00DB4C67"/>
    <w:rsid w:val="00DB4CA6"/>
    <w:rsid w:val="00DB4CBF"/>
    <w:rsid w:val="00DB4DDE"/>
    <w:rsid w:val="00DB4E4B"/>
    <w:rsid w:val="00DB4FF9"/>
    <w:rsid w:val="00DB53C4"/>
    <w:rsid w:val="00DB549D"/>
    <w:rsid w:val="00DB54D5"/>
    <w:rsid w:val="00DB5898"/>
    <w:rsid w:val="00DB5AFB"/>
    <w:rsid w:val="00DB5B3C"/>
    <w:rsid w:val="00DB5E13"/>
    <w:rsid w:val="00DB5E45"/>
    <w:rsid w:val="00DB63DC"/>
    <w:rsid w:val="00DB64B2"/>
    <w:rsid w:val="00DB6547"/>
    <w:rsid w:val="00DB6608"/>
    <w:rsid w:val="00DB6772"/>
    <w:rsid w:val="00DB6AC3"/>
    <w:rsid w:val="00DB6BE3"/>
    <w:rsid w:val="00DB6CA6"/>
    <w:rsid w:val="00DB6E3B"/>
    <w:rsid w:val="00DB703C"/>
    <w:rsid w:val="00DB7049"/>
    <w:rsid w:val="00DB7057"/>
    <w:rsid w:val="00DB767C"/>
    <w:rsid w:val="00DB7812"/>
    <w:rsid w:val="00DB7A13"/>
    <w:rsid w:val="00DB7BA2"/>
    <w:rsid w:val="00DB7C46"/>
    <w:rsid w:val="00DB7D27"/>
    <w:rsid w:val="00DB7F91"/>
    <w:rsid w:val="00DC0102"/>
    <w:rsid w:val="00DC032C"/>
    <w:rsid w:val="00DC03E4"/>
    <w:rsid w:val="00DC0B62"/>
    <w:rsid w:val="00DC0DD6"/>
    <w:rsid w:val="00DC0EF2"/>
    <w:rsid w:val="00DC0F7A"/>
    <w:rsid w:val="00DC1019"/>
    <w:rsid w:val="00DC11A6"/>
    <w:rsid w:val="00DC1517"/>
    <w:rsid w:val="00DC1850"/>
    <w:rsid w:val="00DC2182"/>
    <w:rsid w:val="00DC235E"/>
    <w:rsid w:val="00DC29F1"/>
    <w:rsid w:val="00DC2A99"/>
    <w:rsid w:val="00DC2C93"/>
    <w:rsid w:val="00DC2DE1"/>
    <w:rsid w:val="00DC2E24"/>
    <w:rsid w:val="00DC3026"/>
    <w:rsid w:val="00DC30FE"/>
    <w:rsid w:val="00DC3251"/>
    <w:rsid w:val="00DC345F"/>
    <w:rsid w:val="00DC3A5F"/>
    <w:rsid w:val="00DC412B"/>
    <w:rsid w:val="00DC42B3"/>
    <w:rsid w:val="00DC42D3"/>
    <w:rsid w:val="00DC43BD"/>
    <w:rsid w:val="00DC46C9"/>
    <w:rsid w:val="00DC4977"/>
    <w:rsid w:val="00DC4A1F"/>
    <w:rsid w:val="00DC4AD9"/>
    <w:rsid w:val="00DC4AE7"/>
    <w:rsid w:val="00DC4DEA"/>
    <w:rsid w:val="00DC501C"/>
    <w:rsid w:val="00DC52CD"/>
    <w:rsid w:val="00DC5654"/>
    <w:rsid w:val="00DC5728"/>
    <w:rsid w:val="00DC57BD"/>
    <w:rsid w:val="00DC5E5E"/>
    <w:rsid w:val="00DC5F86"/>
    <w:rsid w:val="00DC646A"/>
    <w:rsid w:val="00DC64DA"/>
    <w:rsid w:val="00DC661C"/>
    <w:rsid w:val="00DC66D4"/>
    <w:rsid w:val="00DC66DF"/>
    <w:rsid w:val="00DC6757"/>
    <w:rsid w:val="00DC6B44"/>
    <w:rsid w:val="00DC720E"/>
    <w:rsid w:val="00DC756B"/>
    <w:rsid w:val="00DC7A71"/>
    <w:rsid w:val="00DC7D70"/>
    <w:rsid w:val="00DC7F3D"/>
    <w:rsid w:val="00DD0008"/>
    <w:rsid w:val="00DD015D"/>
    <w:rsid w:val="00DD0549"/>
    <w:rsid w:val="00DD055D"/>
    <w:rsid w:val="00DD0B8C"/>
    <w:rsid w:val="00DD0BE9"/>
    <w:rsid w:val="00DD0CAC"/>
    <w:rsid w:val="00DD12CA"/>
    <w:rsid w:val="00DD1646"/>
    <w:rsid w:val="00DD16AF"/>
    <w:rsid w:val="00DD1820"/>
    <w:rsid w:val="00DD182E"/>
    <w:rsid w:val="00DD19A4"/>
    <w:rsid w:val="00DD1B90"/>
    <w:rsid w:val="00DD1EB1"/>
    <w:rsid w:val="00DD2093"/>
    <w:rsid w:val="00DD2413"/>
    <w:rsid w:val="00DD26FA"/>
    <w:rsid w:val="00DD26FE"/>
    <w:rsid w:val="00DD2719"/>
    <w:rsid w:val="00DD27B2"/>
    <w:rsid w:val="00DD27F9"/>
    <w:rsid w:val="00DD297B"/>
    <w:rsid w:val="00DD2AE5"/>
    <w:rsid w:val="00DD2C78"/>
    <w:rsid w:val="00DD2CA9"/>
    <w:rsid w:val="00DD2F71"/>
    <w:rsid w:val="00DD2FF8"/>
    <w:rsid w:val="00DD321A"/>
    <w:rsid w:val="00DD32C8"/>
    <w:rsid w:val="00DD3313"/>
    <w:rsid w:val="00DD36D1"/>
    <w:rsid w:val="00DD3D05"/>
    <w:rsid w:val="00DD3FCE"/>
    <w:rsid w:val="00DD3FDA"/>
    <w:rsid w:val="00DD4182"/>
    <w:rsid w:val="00DD4517"/>
    <w:rsid w:val="00DD4691"/>
    <w:rsid w:val="00DD4808"/>
    <w:rsid w:val="00DD481A"/>
    <w:rsid w:val="00DD49D4"/>
    <w:rsid w:val="00DD49DB"/>
    <w:rsid w:val="00DD4A74"/>
    <w:rsid w:val="00DD4D44"/>
    <w:rsid w:val="00DD4EE3"/>
    <w:rsid w:val="00DD50D4"/>
    <w:rsid w:val="00DD5104"/>
    <w:rsid w:val="00DD5397"/>
    <w:rsid w:val="00DD544E"/>
    <w:rsid w:val="00DD56B5"/>
    <w:rsid w:val="00DD583E"/>
    <w:rsid w:val="00DD5854"/>
    <w:rsid w:val="00DD5879"/>
    <w:rsid w:val="00DD6079"/>
    <w:rsid w:val="00DD60CD"/>
    <w:rsid w:val="00DD60ED"/>
    <w:rsid w:val="00DD62AF"/>
    <w:rsid w:val="00DD6461"/>
    <w:rsid w:val="00DD6734"/>
    <w:rsid w:val="00DD6909"/>
    <w:rsid w:val="00DD6C47"/>
    <w:rsid w:val="00DD6D78"/>
    <w:rsid w:val="00DD6DAC"/>
    <w:rsid w:val="00DD6E14"/>
    <w:rsid w:val="00DD6F2F"/>
    <w:rsid w:val="00DD6F78"/>
    <w:rsid w:val="00DD7038"/>
    <w:rsid w:val="00DD71E6"/>
    <w:rsid w:val="00DD7475"/>
    <w:rsid w:val="00DD75C3"/>
    <w:rsid w:val="00DD75FE"/>
    <w:rsid w:val="00DD7685"/>
    <w:rsid w:val="00DD7942"/>
    <w:rsid w:val="00DD7D7D"/>
    <w:rsid w:val="00DD7D9D"/>
    <w:rsid w:val="00DD7F16"/>
    <w:rsid w:val="00DD7FF7"/>
    <w:rsid w:val="00DE0144"/>
    <w:rsid w:val="00DE0394"/>
    <w:rsid w:val="00DE04CC"/>
    <w:rsid w:val="00DE05D9"/>
    <w:rsid w:val="00DE0688"/>
    <w:rsid w:val="00DE0782"/>
    <w:rsid w:val="00DE08E1"/>
    <w:rsid w:val="00DE0B1B"/>
    <w:rsid w:val="00DE0D1B"/>
    <w:rsid w:val="00DE0E2D"/>
    <w:rsid w:val="00DE0E7E"/>
    <w:rsid w:val="00DE1034"/>
    <w:rsid w:val="00DE1788"/>
    <w:rsid w:val="00DE1838"/>
    <w:rsid w:val="00DE1B9D"/>
    <w:rsid w:val="00DE1C25"/>
    <w:rsid w:val="00DE1C78"/>
    <w:rsid w:val="00DE1CE1"/>
    <w:rsid w:val="00DE1EE1"/>
    <w:rsid w:val="00DE27FC"/>
    <w:rsid w:val="00DE285D"/>
    <w:rsid w:val="00DE293D"/>
    <w:rsid w:val="00DE2A2D"/>
    <w:rsid w:val="00DE2C0F"/>
    <w:rsid w:val="00DE2FD7"/>
    <w:rsid w:val="00DE3063"/>
    <w:rsid w:val="00DE3651"/>
    <w:rsid w:val="00DE36A3"/>
    <w:rsid w:val="00DE36C6"/>
    <w:rsid w:val="00DE36F4"/>
    <w:rsid w:val="00DE3770"/>
    <w:rsid w:val="00DE37C7"/>
    <w:rsid w:val="00DE3B2F"/>
    <w:rsid w:val="00DE3B61"/>
    <w:rsid w:val="00DE3DD8"/>
    <w:rsid w:val="00DE3FDB"/>
    <w:rsid w:val="00DE408C"/>
    <w:rsid w:val="00DE41FE"/>
    <w:rsid w:val="00DE4270"/>
    <w:rsid w:val="00DE45D4"/>
    <w:rsid w:val="00DE460D"/>
    <w:rsid w:val="00DE493C"/>
    <w:rsid w:val="00DE4B01"/>
    <w:rsid w:val="00DE4EA2"/>
    <w:rsid w:val="00DE50B4"/>
    <w:rsid w:val="00DE5433"/>
    <w:rsid w:val="00DE597E"/>
    <w:rsid w:val="00DE598B"/>
    <w:rsid w:val="00DE5A26"/>
    <w:rsid w:val="00DE5D7F"/>
    <w:rsid w:val="00DE5E6E"/>
    <w:rsid w:val="00DE5F5B"/>
    <w:rsid w:val="00DE603D"/>
    <w:rsid w:val="00DE622A"/>
    <w:rsid w:val="00DE623C"/>
    <w:rsid w:val="00DE62CB"/>
    <w:rsid w:val="00DE63C1"/>
    <w:rsid w:val="00DE63F9"/>
    <w:rsid w:val="00DE6A69"/>
    <w:rsid w:val="00DE6A86"/>
    <w:rsid w:val="00DE6B72"/>
    <w:rsid w:val="00DE6B74"/>
    <w:rsid w:val="00DE6D51"/>
    <w:rsid w:val="00DE6D9A"/>
    <w:rsid w:val="00DE6DB1"/>
    <w:rsid w:val="00DE6F6C"/>
    <w:rsid w:val="00DE6FC2"/>
    <w:rsid w:val="00DE71D0"/>
    <w:rsid w:val="00DE7262"/>
    <w:rsid w:val="00DE726C"/>
    <w:rsid w:val="00DE7352"/>
    <w:rsid w:val="00DE7502"/>
    <w:rsid w:val="00DE7702"/>
    <w:rsid w:val="00DE790C"/>
    <w:rsid w:val="00DE7935"/>
    <w:rsid w:val="00DE7D7F"/>
    <w:rsid w:val="00DE7E90"/>
    <w:rsid w:val="00DE7EB6"/>
    <w:rsid w:val="00DE7F3A"/>
    <w:rsid w:val="00DF00A1"/>
    <w:rsid w:val="00DF035E"/>
    <w:rsid w:val="00DF0750"/>
    <w:rsid w:val="00DF07D5"/>
    <w:rsid w:val="00DF080F"/>
    <w:rsid w:val="00DF0997"/>
    <w:rsid w:val="00DF0B74"/>
    <w:rsid w:val="00DF0C84"/>
    <w:rsid w:val="00DF0CBC"/>
    <w:rsid w:val="00DF0D69"/>
    <w:rsid w:val="00DF0F94"/>
    <w:rsid w:val="00DF104E"/>
    <w:rsid w:val="00DF110B"/>
    <w:rsid w:val="00DF1243"/>
    <w:rsid w:val="00DF130B"/>
    <w:rsid w:val="00DF147A"/>
    <w:rsid w:val="00DF14DE"/>
    <w:rsid w:val="00DF1571"/>
    <w:rsid w:val="00DF167B"/>
    <w:rsid w:val="00DF188E"/>
    <w:rsid w:val="00DF1B10"/>
    <w:rsid w:val="00DF1B6E"/>
    <w:rsid w:val="00DF1E55"/>
    <w:rsid w:val="00DF23A5"/>
    <w:rsid w:val="00DF273A"/>
    <w:rsid w:val="00DF2948"/>
    <w:rsid w:val="00DF2A61"/>
    <w:rsid w:val="00DF2AB2"/>
    <w:rsid w:val="00DF2B2A"/>
    <w:rsid w:val="00DF2B5B"/>
    <w:rsid w:val="00DF2B75"/>
    <w:rsid w:val="00DF2BBD"/>
    <w:rsid w:val="00DF2DB0"/>
    <w:rsid w:val="00DF2E55"/>
    <w:rsid w:val="00DF32E5"/>
    <w:rsid w:val="00DF33A1"/>
    <w:rsid w:val="00DF355F"/>
    <w:rsid w:val="00DF370C"/>
    <w:rsid w:val="00DF386C"/>
    <w:rsid w:val="00DF3A07"/>
    <w:rsid w:val="00DF3BC3"/>
    <w:rsid w:val="00DF3BE4"/>
    <w:rsid w:val="00DF3C80"/>
    <w:rsid w:val="00DF3CFE"/>
    <w:rsid w:val="00DF3DA7"/>
    <w:rsid w:val="00DF3F9A"/>
    <w:rsid w:val="00DF3FCA"/>
    <w:rsid w:val="00DF412B"/>
    <w:rsid w:val="00DF453B"/>
    <w:rsid w:val="00DF49E6"/>
    <w:rsid w:val="00DF4B16"/>
    <w:rsid w:val="00DF4C90"/>
    <w:rsid w:val="00DF4DB7"/>
    <w:rsid w:val="00DF4E65"/>
    <w:rsid w:val="00DF4E74"/>
    <w:rsid w:val="00DF4F09"/>
    <w:rsid w:val="00DF50F8"/>
    <w:rsid w:val="00DF51A5"/>
    <w:rsid w:val="00DF5244"/>
    <w:rsid w:val="00DF529E"/>
    <w:rsid w:val="00DF52C8"/>
    <w:rsid w:val="00DF5384"/>
    <w:rsid w:val="00DF53CB"/>
    <w:rsid w:val="00DF54FE"/>
    <w:rsid w:val="00DF575A"/>
    <w:rsid w:val="00DF5959"/>
    <w:rsid w:val="00DF5AD7"/>
    <w:rsid w:val="00DF5B2B"/>
    <w:rsid w:val="00DF5FE7"/>
    <w:rsid w:val="00DF601B"/>
    <w:rsid w:val="00DF6115"/>
    <w:rsid w:val="00DF61A5"/>
    <w:rsid w:val="00DF63EF"/>
    <w:rsid w:val="00DF656A"/>
    <w:rsid w:val="00DF6583"/>
    <w:rsid w:val="00DF65BB"/>
    <w:rsid w:val="00DF660D"/>
    <w:rsid w:val="00DF67E6"/>
    <w:rsid w:val="00DF6808"/>
    <w:rsid w:val="00DF6CE9"/>
    <w:rsid w:val="00DF72EB"/>
    <w:rsid w:val="00DF735D"/>
    <w:rsid w:val="00DF752B"/>
    <w:rsid w:val="00DF75CF"/>
    <w:rsid w:val="00DF75FD"/>
    <w:rsid w:val="00DF76D1"/>
    <w:rsid w:val="00DF7788"/>
    <w:rsid w:val="00DF79C1"/>
    <w:rsid w:val="00DF7ACB"/>
    <w:rsid w:val="00DF7C64"/>
    <w:rsid w:val="00DF7CE8"/>
    <w:rsid w:val="00DF7D39"/>
    <w:rsid w:val="00DF7D90"/>
    <w:rsid w:val="00DF7DE2"/>
    <w:rsid w:val="00DF7E43"/>
    <w:rsid w:val="00DF7F8A"/>
    <w:rsid w:val="00E001C7"/>
    <w:rsid w:val="00E00356"/>
    <w:rsid w:val="00E005C2"/>
    <w:rsid w:val="00E00618"/>
    <w:rsid w:val="00E00902"/>
    <w:rsid w:val="00E00C8F"/>
    <w:rsid w:val="00E00CD9"/>
    <w:rsid w:val="00E00D97"/>
    <w:rsid w:val="00E00E2F"/>
    <w:rsid w:val="00E011A3"/>
    <w:rsid w:val="00E01263"/>
    <w:rsid w:val="00E01350"/>
    <w:rsid w:val="00E01455"/>
    <w:rsid w:val="00E014EE"/>
    <w:rsid w:val="00E018DB"/>
    <w:rsid w:val="00E0193A"/>
    <w:rsid w:val="00E01A2E"/>
    <w:rsid w:val="00E01CA5"/>
    <w:rsid w:val="00E01CCC"/>
    <w:rsid w:val="00E01F1E"/>
    <w:rsid w:val="00E0238F"/>
    <w:rsid w:val="00E02417"/>
    <w:rsid w:val="00E024F3"/>
    <w:rsid w:val="00E02552"/>
    <w:rsid w:val="00E02560"/>
    <w:rsid w:val="00E026B9"/>
    <w:rsid w:val="00E02886"/>
    <w:rsid w:val="00E02F0E"/>
    <w:rsid w:val="00E02F8E"/>
    <w:rsid w:val="00E030C4"/>
    <w:rsid w:val="00E0332F"/>
    <w:rsid w:val="00E03363"/>
    <w:rsid w:val="00E03442"/>
    <w:rsid w:val="00E034D4"/>
    <w:rsid w:val="00E0364D"/>
    <w:rsid w:val="00E03729"/>
    <w:rsid w:val="00E0373B"/>
    <w:rsid w:val="00E03925"/>
    <w:rsid w:val="00E03AB5"/>
    <w:rsid w:val="00E03BC5"/>
    <w:rsid w:val="00E03C9F"/>
    <w:rsid w:val="00E03DC5"/>
    <w:rsid w:val="00E03E0E"/>
    <w:rsid w:val="00E0406F"/>
    <w:rsid w:val="00E041A6"/>
    <w:rsid w:val="00E0440A"/>
    <w:rsid w:val="00E0473A"/>
    <w:rsid w:val="00E04858"/>
    <w:rsid w:val="00E04860"/>
    <w:rsid w:val="00E0486F"/>
    <w:rsid w:val="00E048F0"/>
    <w:rsid w:val="00E0499E"/>
    <w:rsid w:val="00E04A10"/>
    <w:rsid w:val="00E04A20"/>
    <w:rsid w:val="00E04A7B"/>
    <w:rsid w:val="00E04A88"/>
    <w:rsid w:val="00E04C90"/>
    <w:rsid w:val="00E04CEE"/>
    <w:rsid w:val="00E04D8E"/>
    <w:rsid w:val="00E04DA0"/>
    <w:rsid w:val="00E04E0F"/>
    <w:rsid w:val="00E04E9F"/>
    <w:rsid w:val="00E04FD2"/>
    <w:rsid w:val="00E05266"/>
    <w:rsid w:val="00E052E4"/>
    <w:rsid w:val="00E054A5"/>
    <w:rsid w:val="00E056F7"/>
    <w:rsid w:val="00E0571B"/>
    <w:rsid w:val="00E0592E"/>
    <w:rsid w:val="00E05A31"/>
    <w:rsid w:val="00E05B1D"/>
    <w:rsid w:val="00E05E29"/>
    <w:rsid w:val="00E05F1A"/>
    <w:rsid w:val="00E061A2"/>
    <w:rsid w:val="00E063E9"/>
    <w:rsid w:val="00E06647"/>
    <w:rsid w:val="00E06682"/>
    <w:rsid w:val="00E0674D"/>
    <w:rsid w:val="00E067DE"/>
    <w:rsid w:val="00E06921"/>
    <w:rsid w:val="00E069D6"/>
    <w:rsid w:val="00E06B01"/>
    <w:rsid w:val="00E06C0B"/>
    <w:rsid w:val="00E06E72"/>
    <w:rsid w:val="00E06F05"/>
    <w:rsid w:val="00E07030"/>
    <w:rsid w:val="00E071E0"/>
    <w:rsid w:val="00E0738B"/>
    <w:rsid w:val="00E073C0"/>
    <w:rsid w:val="00E0750F"/>
    <w:rsid w:val="00E077FD"/>
    <w:rsid w:val="00E0785B"/>
    <w:rsid w:val="00E07B3A"/>
    <w:rsid w:val="00E07DFA"/>
    <w:rsid w:val="00E07F4D"/>
    <w:rsid w:val="00E1031E"/>
    <w:rsid w:val="00E10345"/>
    <w:rsid w:val="00E10799"/>
    <w:rsid w:val="00E1091A"/>
    <w:rsid w:val="00E10A2A"/>
    <w:rsid w:val="00E10A50"/>
    <w:rsid w:val="00E10A6D"/>
    <w:rsid w:val="00E10B97"/>
    <w:rsid w:val="00E10F51"/>
    <w:rsid w:val="00E11064"/>
    <w:rsid w:val="00E111CA"/>
    <w:rsid w:val="00E1138C"/>
    <w:rsid w:val="00E114ED"/>
    <w:rsid w:val="00E11545"/>
    <w:rsid w:val="00E11743"/>
    <w:rsid w:val="00E11B0E"/>
    <w:rsid w:val="00E11BA9"/>
    <w:rsid w:val="00E11BC4"/>
    <w:rsid w:val="00E11D79"/>
    <w:rsid w:val="00E1203A"/>
    <w:rsid w:val="00E12129"/>
    <w:rsid w:val="00E128D7"/>
    <w:rsid w:val="00E12B12"/>
    <w:rsid w:val="00E12ED3"/>
    <w:rsid w:val="00E13154"/>
    <w:rsid w:val="00E132FD"/>
    <w:rsid w:val="00E137FD"/>
    <w:rsid w:val="00E13AE5"/>
    <w:rsid w:val="00E13F9A"/>
    <w:rsid w:val="00E142CB"/>
    <w:rsid w:val="00E145D9"/>
    <w:rsid w:val="00E14682"/>
    <w:rsid w:val="00E14747"/>
    <w:rsid w:val="00E14AF9"/>
    <w:rsid w:val="00E14B26"/>
    <w:rsid w:val="00E14D30"/>
    <w:rsid w:val="00E150AA"/>
    <w:rsid w:val="00E15205"/>
    <w:rsid w:val="00E152DD"/>
    <w:rsid w:val="00E1530A"/>
    <w:rsid w:val="00E15357"/>
    <w:rsid w:val="00E15392"/>
    <w:rsid w:val="00E1554D"/>
    <w:rsid w:val="00E156AA"/>
    <w:rsid w:val="00E159C6"/>
    <w:rsid w:val="00E15B36"/>
    <w:rsid w:val="00E15B3B"/>
    <w:rsid w:val="00E15D45"/>
    <w:rsid w:val="00E15D49"/>
    <w:rsid w:val="00E15DC0"/>
    <w:rsid w:val="00E15FFF"/>
    <w:rsid w:val="00E16871"/>
    <w:rsid w:val="00E16A44"/>
    <w:rsid w:val="00E16B2C"/>
    <w:rsid w:val="00E16BC6"/>
    <w:rsid w:val="00E17155"/>
    <w:rsid w:val="00E171FE"/>
    <w:rsid w:val="00E1725B"/>
    <w:rsid w:val="00E1735F"/>
    <w:rsid w:val="00E173F8"/>
    <w:rsid w:val="00E17484"/>
    <w:rsid w:val="00E175BE"/>
    <w:rsid w:val="00E1760B"/>
    <w:rsid w:val="00E17622"/>
    <w:rsid w:val="00E1767D"/>
    <w:rsid w:val="00E1777A"/>
    <w:rsid w:val="00E178C6"/>
    <w:rsid w:val="00E17966"/>
    <w:rsid w:val="00E17B54"/>
    <w:rsid w:val="00E17BF6"/>
    <w:rsid w:val="00E17F52"/>
    <w:rsid w:val="00E200E1"/>
    <w:rsid w:val="00E2042A"/>
    <w:rsid w:val="00E207E6"/>
    <w:rsid w:val="00E20CCD"/>
    <w:rsid w:val="00E20D42"/>
    <w:rsid w:val="00E20FA1"/>
    <w:rsid w:val="00E210BC"/>
    <w:rsid w:val="00E2132E"/>
    <w:rsid w:val="00E2140E"/>
    <w:rsid w:val="00E217C9"/>
    <w:rsid w:val="00E218C9"/>
    <w:rsid w:val="00E21912"/>
    <w:rsid w:val="00E219BF"/>
    <w:rsid w:val="00E21A33"/>
    <w:rsid w:val="00E21CE7"/>
    <w:rsid w:val="00E21F42"/>
    <w:rsid w:val="00E2205C"/>
    <w:rsid w:val="00E221A8"/>
    <w:rsid w:val="00E2236B"/>
    <w:rsid w:val="00E223B9"/>
    <w:rsid w:val="00E224C0"/>
    <w:rsid w:val="00E22529"/>
    <w:rsid w:val="00E22584"/>
    <w:rsid w:val="00E22613"/>
    <w:rsid w:val="00E228F6"/>
    <w:rsid w:val="00E22AC6"/>
    <w:rsid w:val="00E22BA3"/>
    <w:rsid w:val="00E22BE9"/>
    <w:rsid w:val="00E230E4"/>
    <w:rsid w:val="00E231B6"/>
    <w:rsid w:val="00E234C7"/>
    <w:rsid w:val="00E23581"/>
    <w:rsid w:val="00E236E5"/>
    <w:rsid w:val="00E23795"/>
    <w:rsid w:val="00E238AF"/>
    <w:rsid w:val="00E238C2"/>
    <w:rsid w:val="00E23ABD"/>
    <w:rsid w:val="00E23C33"/>
    <w:rsid w:val="00E24654"/>
    <w:rsid w:val="00E24719"/>
    <w:rsid w:val="00E249AF"/>
    <w:rsid w:val="00E24A83"/>
    <w:rsid w:val="00E24BAC"/>
    <w:rsid w:val="00E24CD4"/>
    <w:rsid w:val="00E24D90"/>
    <w:rsid w:val="00E24E32"/>
    <w:rsid w:val="00E25041"/>
    <w:rsid w:val="00E250AC"/>
    <w:rsid w:val="00E25149"/>
    <w:rsid w:val="00E2516C"/>
    <w:rsid w:val="00E2531F"/>
    <w:rsid w:val="00E2547E"/>
    <w:rsid w:val="00E254F4"/>
    <w:rsid w:val="00E25B2E"/>
    <w:rsid w:val="00E25B90"/>
    <w:rsid w:val="00E25CD4"/>
    <w:rsid w:val="00E25D78"/>
    <w:rsid w:val="00E25E77"/>
    <w:rsid w:val="00E25FCB"/>
    <w:rsid w:val="00E262E3"/>
    <w:rsid w:val="00E2639D"/>
    <w:rsid w:val="00E26408"/>
    <w:rsid w:val="00E2649D"/>
    <w:rsid w:val="00E2691F"/>
    <w:rsid w:val="00E26D79"/>
    <w:rsid w:val="00E26E4D"/>
    <w:rsid w:val="00E27718"/>
    <w:rsid w:val="00E27979"/>
    <w:rsid w:val="00E279DF"/>
    <w:rsid w:val="00E27A44"/>
    <w:rsid w:val="00E300B9"/>
    <w:rsid w:val="00E301A9"/>
    <w:rsid w:val="00E30C81"/>
    <w:rsid w:val="00E310DB"/>
    <w:rsid w:val="00E3132C"/>
    <w:rsid w:val="00E314E8"/>
    <w:rsid w:val="00E31552"/>
    <w:rsid w:val="00E3174B"/>
    <w:rsid w:val="00E3187B"/>
    <w:rsid w:val="00E31895"/>
    <w:rsid w:val="00E319C2"/>
    <w:rsid w:val="00E31A29"/>
    <w:rsid w:val="00E31C52"/>
    <w:rsid w:val="00E31F1B"/>
    <w:rsid w:val="00E3224F"/>
    <w:rsid w:val="00E325A6"/>
    <w:rsid w:val="00E3278B"/>
    <w:rsid w:val="00E32900"/>
    <w:rsid w:val="00E32A21"/>
    <w:rsid w:val="00E32A77"/>
    <w:rsid w:val="00E32ED1"/>
    <w:rsid w:val="00E331DA"/>
    <w:rsid w:val="00E3335B"/>
    <w:rsid w:val="00E3337C"/>
    <w:rsid w:val="00E33508"/>
    <w:rsid w:val="00E3353F"/>
    <w:rsid w:val="00E3367B"/>
    <w:rsid w:val="00E33955"/>
    <w:rsid w:val="00E33A7B"/>
    <w:rsid w:val="00E33B3E"/>
    <w:rsid w:val="00E33C24"/>
    <w:rsid w:val="00E33FB7"/>
    <w:rsid w:val="00E34141"/>
    <w:rsid w:val="00E345E8"/>
    <w:rsid w:val="00E347C7"/>
    <w:rsid w:val="00E3487C"/>
    <w:rsid w:val="00E348A7"/>
    <w:rsid w:val="00E34943"/>
    <w:rsid w:val="00E34ACF"/>
    <w:rsid w:val="00E34B6E"/>
    <w:rsid w:val="00E34C32"/>
    <w:rsid w:val="00E35266"/>
    <w:rsid w:val="00E35372"/>
    <w:rsid w:val="00E355C6"/>
    <w:rsid w:val="00E35674"/>
    <w:rsid w:val="00E357C1"/>
    <w:rsid w:val="00E35A32"/>
    <w:rsid w:val="00E35BF3"/>
    <w:rsid w:val="00E35D34"/>
    <w:rsid w:val="00E35E7B"/>
    <w:rsid w:val="00E35F51"/>
    <w:rsid w:val="00E35FBF"/>
    <w:rsid w:val="00E361B7"/>
    <w:rsid w:val="00E3658B"/>
    <w:rsid w:val="00E365FF"/>
    <w:rsid w:val="00E367B5"/>
    <w:rsid w:val="00E36B2C"/>
    <w:rsid w:val="00E36B62"/>
    <w:rsid w:val="00E36BBC"/>
    <w:rsid w:val="00E36D0E"/>
    <w:rsid w:val="00E370DC"/>
    <w:rsid w:val="00E375C3"/>
    <w:rsid w:val="00E378BF"/>
    <w:rsid w:val="00E37A61"/>
    <w:rsid w:val="00E37BC6"/>
    <w:rsid w:val="00E37C63"/>
    <w:rsid w:val="00E37CF6"/>
    <w:rsid w:val="00E37ECA"/>
    <w:rsid w:val="00E37F99"/>
    <w:rsid w:val="00E4023F"/>
    <w:rsid w:val="00E40247"/>
    <w:rsid w:val="00E40479"/>
    <w:rsid w:val="00E404BB"/>
    <w:rsid w:val="00E4087F"/>
    <w:rsid w:val="00E40980"/>
    <w:rsid w:val="00E40EBC"/>
    <w:rsid w:val="00E41111"/>
    <w:rsid w:val="00E41171"/>
    <w:rsid w:val="00E412D8"/>
    <w:rsid w:val="00E41396"/>
    <w:rsid w:val="00E413C2"/>
    <w:rsid w:val="00E41B8C"/>
    <w:rsid w:val="00E41B9E"/>
    <w:rsid w:val="00E42076"/>
    <w:rsid w:val="00E422CC"/>
    <w:rsid w:val="00E42369"/>
    <w:rsid w:val="00E423E9"/>
    <w:rsid w:val="00E42436"/>
    <w:rsid w:val="00E42457"/>
    <w:rsid w:val="00E4253B"/>
    <w:rsid w:val="00E427DD"/>
    <w:rsid w:val="00E42857"/>
    <w:rsid w:val="00E4291B"/>
    <w:rsid w:val="00E42ACD"/>
    <w:rsid w:val="00E42BB1"/>
    <w:rsid w:val="00E43375"/>
    <w:rsid w:val="00E436F9"/>
    <w:rsid w:val="00E43794"/>
    <w:rsid w:val="00E43829"/>
    <w:rsid w:val="00E43897"/>
    <w:rsid w:val="00E4395B"/>
    <w:rsid w:val="00E439B5"/>
    <w:rsid w:val="00E43A09"/>
    <w:rsid w:val="00E43A69"/>
    <w:rsid w:val="00E43B48"/>
    <w:rsid w:val="00E43B56"/>
    <w:rsid w:val="00E43BE3"/>
    <w:rsid w:val="00E43BFF"/>
    <w:rsid w:val="00E43CB3"/>
    <w:rsid w:val="00E4449E"/>
    <w:rsid w:val="00E44551"/>
    <w:rsid w:val="00E44587"/>
    <w:rsid w:val="00E44631"/>
    <w:rsid w:val="00E447B7"/>
    <w:rsid w:val="00E447DF"/>
    <w:rsid w:val="00E44B36"/>
    <w:rsid w:val="00E44C12"/>
    <w:rsid w:val="00E44CF5"/>
    <w:rsid w:val="00E44D0A"/>
    <w:rsid w:val="00E44E99"/>
    <w:rsid w:val="00E44F90"/>
    <w:rsid w:val="00E4502A"/>
    <w:rsid w:val="00E4504E"/>
    <w:rsid w:val="00E45085"/>
    <w:rsid w:val="00E4536A"/>
    <w:rsid w:val="00E453BB"/>
    <w:rsid w:val="00E454FF"/>
    <w:rsid w:val="00E45601"/>
    <w:rsid w:val="00E459D0"/>
    <w:rsid w:val="00E459EC"/>
    <w:rsid w:val="00E45B74"/>
    <w:rsid w:val="00E45C90"/>
    <w:rsid w:val="00E45EA3"/>
    <w:rsid w:val="00E45F23"/>
    <w:rsid w:val="00E461AA"/>
    <w:rsid w:val="00E461D7"/>
    <w:rsid w:val="00E46908"/>
    <w:rsid w:val="00E469D9"/>
    <w:rsid w:val="00E46D54"/>
    <w:rsid w:val="00E46F09"/>
    <w:rsid w:val="00E47022"/>
    <w:rsid w:val="00E4721C"/>
    <w:rsid w:val="00E4727C"/>
    <w:rsid w:val="00E475C9"/>
    <w:rsid w:val="00E5031C"/>
    <w:rsid w:val="00E5032F"/>
    <w:rsid w:val="00E503E3"/>
    <w:rsid w:val="00E50490"/>
    <w:rsid w:val="00E50543"/>
    <w:rsid w:val="00E50728"/>
    <w:rsid w:val="00E507FF"/>
    <w:rsid w:val="00E50962"/>
    <w:rsid w:val="00E509DE"/>
    <w:rsid w:val="00E50ABC"/>
    <w:rsid w:val="00E50B4A"/>
    <w:rsid w:val="00E50E16"/>
    <w:rsid w:val="00E50E7B"/>
    <w:rsid w:val="00E5100E"/>
    <w:rsid w:val="00E51058"/>
    <w:rsid w:val="00E510DA"/>
    <w:rsid w:val="00E5189E"/>
    <w:rsid w:val="00E5191D"/>
    <w:rsid w:val="00E519B0"/>
    <w:rsid w:val="00E51ADB"/>
    <w:rsid w:val="00E51BC0"/>
    <w:rsid w:val="00E51D7C"/>
    <w:rsid w:val="00E51E87"/>
    <w:rsid w:val="00E51EFD"/>
    <w:rsid w:val="00E51FED"/>
    <w:rsid w:val="00E522CE"/>
    <w:rsid w:val="00E525C0"/>
    <w:rsid w:val="00E52641"/>
    <w:rsid w:val="00E5270D"/>
    <w:rsid w:val="00E527EE"/>
    <w:rsid w:val="00E5288D"/>
    <w:rsid w:val="00E528E6"/>
    <w:rsid w:val="00E529EF"/>
    <w:rsid w:val="00E52AE1"/>
    <w:rsid w:val="00E52B1A"/>
    <w:rsid w:val="00E52BA7"/>
    <w:rsid w:val="00E52CC5"/>
    <w:rsid w:val="00E52D64"/>
    <w:rsid w:val="00E52DC5"/>
    <w:rsid w:val="00E52E2A"/>
    <w:rsid w:val="00E52E69"/>
    <w:rsid w:val="00E53053"/>
    <w:rsid w:val="00E5306C"/>
    <w:rsid w:val="00E531D1"/>
    <w:rsid w:val="00E5361A"/>
    <w:rsid w:val="00E53766"/>
    <w:rsid w:val="00E5382B"/>
    <w:rsid w:val="00E53914"/>
    <w:rsid w:val="00E53E53"/>
    <w:rsid w:val="00E53EF3"/>
    <w:rsid w:val="00E53FC0"/>
    <w:rsid w:val="00E54065"/>
    <w:rsid w:val="00E540F9"/>
    <w:rsid w:val="00E54168"/>
    <w:rsid w:val="00E5420C"/>
    <w:rsid w:val="00E54271"/>
    <w:rsid w:val="00E54385"/>
    <w:rsid w:val="00E54582"/>
    <w:rsid w:val="00E5467C"/>
    <w:rsid w:val="00E546D2"/>
    <w:rsid w:val="00E548E9"/>
    <w:rsid w:val="00E549A0"/>
    <w:rsid w:val="00E54A7D"/>
    <w:rsid w:val="00E54E13"/>
    <w:rsid w:val="00E5539E"/>
    <w:rsid w:val="00E55435"/>
    <w:rsid w:val="00E5545E"/>
    <w:rsid w:val="00E554DF"/>
    <w:rsid w:val="00E555E0"/>
    <w:rsid w:val="00E5577A"/>
    <w:rsid w:val="00E557BC"/>
    <w:rsid w:val="00E558AE"/>
    <w:rsid w:val="00E55A34"/>
    <w:rsid w:val="00E55A35"/>
    <w:rsid w:val="00E55DEF"/>
    <w:rsid w:val="00E561F7"/>
    <w:rsid w:val="00E56594"/>
    <w:rsid w:val="00E568B5"/>
    <w:rsid w:val="00E56994"/>
    <w:rsid w:val="00E56A20"/>
    <w:rsid w:val="00E56ACE"/>
    <w:rsid w:val="00E56B83"/>
    <w:rsid w:val="00E56C73"/>
    <w:rsid w:val="00E56CF6"/>
    <w:rsid w:val="00E56FD2"/>
    <w:rsid w:val="00E572B2"/>
    <w:rsid w:val="00E5760D"/>
    <w:rsid w:val="00E57831"/>
    <w:rsid w:val="00E57DC7"/>
    <w:rsid w:val="00E600CF"/>
    <w:rsid w:val="00E6014B"/>
    <w:rsid w:val="00E602F3"/>
    <w:rsid w:val="00E60384"/>
    <w:rsid w:val="00E604AC"/>
    <w:rsid w:val="00E60572"/>
    <w:rsid w:val="00E60718"/>
    <w:rsid w:val="00E60952"/>
    <w:rsid w:val="00E60A75"/>
    <w:rsid w:val="00E60DDC"/>
    <w:rsid w:val="00E61317"/>
    <w:rsid w:val="00E61474"/>
    <w:rsid w:val="00E61707"/>
    <w:rsid w:val="00E61724"/>
    <w:rsid w:val="00E61744"/>
    <w:rsid w:val="00E6176A"/>
    <w:rsid w:val="00E61779"/>
    <w:rsid w:val="00E61837"/>
    <w:rsid w:val="00E619D4"/>
    <w:rsid w:val="00E61ACA"/>
    <w:rsid w:val="00E61BBB"/>
    <w:rsid w:val="00E61DF5"/>
    <w:rsid w:val="00E61E74"/>
    <w:rsid w:val="00E620A8"/>
    <w:rsid w:val="00E621A6"/>
    <w:rsid w:val="00E625F2"/>
    <w:rsid w:val="00E627D1"/>
    <w:rsid w:val="00E62927"/>
    <w:rsid w:val="00E62929"/>
    <w:rsid w:val="00E62B20"/>
    <w:rsid w:val="00E62CD4"/>
    <w:rsid w:val="00E62ECE"/>
    <w:rsid w:val="00E62EF4"/>
    <w:rsid w:val="00E6321A"/>
    <w:rsid w:val="00E6375D"/>
    <w:rsid w:val="00E637C8"/>
    <w:rsid w:val="00E63823"/>
    <w:rsid w:val="00E63943"/>
    <w:rsid w:val="00E63B6C"/>
    <w:rsid w:val="00E63C5D"/>
    <w:rsid w:val="00E63CAD"/>
    <w:rsid w:val="00E63EEC"/>
    <w:rsid w:val="00E641E1"/>
    <w:rsid w:val="00E64525"/>
    <w:rsid w:val="00E64676"/>
    <w:rsid w:val="00E647F4"/>
    <w:rsid w:val="00E647F5"/>
    <w:rsid w:val="00E6493F"/>
    <w:rsid w:val="00E64B48"/>
    <w:rsid w:val="00E64D62"/>
    <w:rsid w:val="00E64F1F"/>
    <w:rsid w:val="00E64F8B"/>
    <w:rsid w:val="00E650E1"/>
    <w:rsid w:val="00E65306"/>
    <w:rsid w:val="00E65347"/>
    <w:rsid w:val="00E654D5"/>
    <w:rsid w:val="00E656A1"/>
    <w:rsid w:val="00E657AA"/>
    <w:rsid w:val="00E65DC4"/>
    <w:rsid w:val="00E65E71"/>
    <w:rsid w:val="00E65F1E"/>
    <w:rsid w:val="00E66045"/>
    <w:rsid w:val="00E66168"/>
    <w:rsid w:val="00E6623E"/>
    <w:rsid w:val="00E66333"/>
    <w:rsid w:val="00E663D0"/>
    <w:rsid w:val="00E664F7"/>
    <w:rsid w:val="00E66539"/>
    <w:rsid w:val="00E665B5"/>
    <w:rsid w:val="00E668B8"/>
    <w:rsid w:val="00E66902"/>
    <w:rsid w:val="00E66976"/>
    <w:rsid w:val="00E66A7A"/>
    <w:rsid w:val="00E66AC0"/>
    <w:rsid w:val="00E66BA8"/>
    <w:rsid w:val="00E66BE4"/>
    <w:rsid w:val="00E66C73"/>
    <w:rsid w:val="00E66CAE"/>
    <w:rsid w:val="00E66CD4"/>
    <w:rsid w:val="00E66DF5"/>
    <w:rsid w:val="00E66E5A"/>
    <w:rsid w:val="00E66E94"/>
    <w:rsid w:val="00E67279"/>
    <w:rsid w:val="00E673E7"/>
    <w:rsid w:val="00E67486"/>
    <w:rsid w:val="00E67554"/>
    <w:rsid w:val="00E675C6"/>
    <w:rsid w:val="00E67678"/>
    <w:rsid w:val="00E67804"/>
    <w:rsid w:val="00E67847"/>
    <w:rsid w:val="00E67AA8"/>
    <w:rsid w:val="00E67AD0"/>
    <w:rsid w:val="00E67BE8"/>
    <w:rsid w:val="00E67DA9"/>
    <w:rsid w:val="00E67DB6"/>
    <w:rsid w:val="00E67F31"/>
    <w:rsid w:val="00E70130"/>
    <w:rsid w:val="00E7027F"/>
    <w:rsid w:val="00E70412"/>
    <w:rsid w:val="00E705B7"/>
    <w:rsid w:val="00E705CC"/>
    <w:rsid w:val="00E70841"/>
    <w:rsid w:val="00E70B83"/>
    <w:rsid w:val="00E70C09"/>
    <w:rsid w:val="00E70DB9"/>
    <w:rsid w:val="00E70E6F"/>
    <w:rsid w:val="00E70F53"/>
    <w:rsid w:val="00E71164"/>
    <w:rsid w:val="00E715BF"/>
    <w:rsid w:val="00E716A1"/>
    <w:rsid w:val="00E7187C"/>
    <w:rsid w:val="00E71A65"/>
    <w:rsid w:val="00E71B1B"/>
    <w:rsid w:val="00E71C13"/>
    <w:rsid w:val="00E71CD1"/>
    <w:rsid w:val="00E71D4F"/>
    <w:rsid w:val="00E71ED6"/>
    <w:rsid w:val="00E7212D"/>
    <w:rsid w:val="00E72298"/>
    <w:rsid w:val="00E722F1"/>
    <w:rsid w:val="00E72525"/>
    <w:rsid w:val="00E7267A"/>
    <w:rsid w:val="00E72753"/>
    <w:rsid w:val="00E72A34"/>
    <w:rsid w:val="00E72ABC"/>
    <w:rsid w:val="00E72D6C"/>
    <w:rsid w:val="00E72DE5"/>
    <w:rsid w:val="00E73022"/>
    <w:rsid w:val="00E7305C"/>
    <w:rsid w:val="00E731BD"/>
    <w:rsid w:val="00E732F2"/>
    <w:rsid w:val="00E732F5"/>
    <w:rsid w:val="00E73406"/>
    <w:rsid w:val="00E7381A"/>
    <w:rsid w:val="00E738AC"/>
    <w:rsid w:val="00E73946"/>
    <w:rsid w:val="00E73B73"/>
    <w:rsid w:val="00E73DA0"/>
    <w:rsid w:val="00E73FC7"/>
    <w:rsid w:val="00E742D2"/>
    <w:rsid w:val="00E745C0"/>
    <w:rsid w:val="00E74643"/>
    <w:rsid w:val="00E7494A"/>
    <w:rsid w:val="00E749E2"/>
    <w:rsid w:val="00E74A17"/>
    <w:rsid w:val="00E74CB0"/>
    <w:rsid w:val="00E74CB5"/>
    <w:rsid w:val="00E74CC7"/>
    <w:rsid w:val="00E74CE9"/>
    <w:rsid w:val="00E74D3E"/>
    <w:rsid w:val="00E753A1"/>
    <w:rsid w:val="00E755E4"/>
    <w:rsid w:val="00E7574E"/>
    <w:rsid w:val="00E75766"/>
    <w:rsid w:val="00E75833"/>
    <w:rsid w:val="00E75884"/>
    <w:rsid w:val="00E75931"/>
    <w:rsid w:val="00E75BD0"/>
    <w:rsid w:val="00E75BD2"/>
    <w:rsid w:val="00E75CF2"/>
    <w:rsid w:val="00E75D48"/>
    <w:rsid w:val="00E75F34"/>
    <w:rsid w:val="00E7610B"/>
    <w:rsid w:val="00E76362"/>
    <w:rsid w:val="00E7644B"/>
    <w:rsid w:val="00E76992"/>
    <w:rsid w:val="00E76B4B"/>
    <w:rsid w:val="00E76C3D"/>
    <w:rsid w:val="00E76C7F"/>
    <w:rsid w:val="00E76D37"/>
    <w:rsid w:val="00E76D77"/>
    <w:rsid w:val="00E76D9F"/>
    <w:rsid w:val="00E76EE6"/>
    <w:rsid w:val="00E77036"/>
    <w:rsid w:val="00E7739A"/>
    <w:rsid w:val="00E7742A"/>
    <w:rsid w:val="00E774D4"/>
    <w:rsid w:val="00E77720"/>
    <w:rsid w:val="00E77725"/>
    <w:rsid w:val="00E77A71"/>
    <w:rsid w:val="00E77AF0"/>
    <w:rsid w:val="00E77DCE"/>
    <w:rsid w:val="00E77E67"/>
    <w:rsid w:val="00E80030"/>
    <w:rsid w:val="00E8039D"/>
    <w:rsid w:val="00E80486"/>
    <w:rsid w:val="00E80738"/>
    <w:rsid w:val="00E807CF"/>
    <w:rsid w:val="00E80AF8"/>
    <w:rsid w:val="00E80C07"/>
    <w:rsid w:val="00E80E34"/>
    <w:rsid w:val="00E81160"/>
    <w:rsid w:val="00E8140A"/>
    <w:rsid w:val="00E815E1"/>
    <w:rsid w:val="00E8165A"/>
    <w:rsid w:val="00E8194F"/>
    <w:rsid w:val="00E81A42"/>
    <w:rsid w:val="00E81CEE"/>
    <w:rsid w:val="00E822A4"/>
    <w:rsid w:val="00E825B6"/>
    <w:rsid w:val="00E82692"/>
    <w:rsid w:val="00E82A80"/>
    <w:rsid w:val="00E82B1F"/>
    <w:rsid w:val="00E82B8D"/>
    <w:rsid w:val="00E82EDE"/>
    <w:rsid w:val="00E83023"/>
    <w:rsid w:val="00E8319D"/>
    <w:rsid w:val="00E831B2"/>
    <w:rsid w:val="00E83248"/>
    <w:rsid w:val="00E83511"/>
    <w:rsid w:val="00E83911"/>
    <w:rsid w:val="00E83957"/>
    <w:rsid w:val="00E83ABF"/>
    <w:rsid w:val="00E83AD5"/>
    <w:rsid w:val="00E83D30"/>
    <w:rsid w:val="00E83D99"/>
    <w:rsid w:val="00E83FD9"/>
    <w:rsid w:val="00E8405C"/>
    <w:rsid w:val="00E845A7"/>
    <w:rsid w:val="00E845D4"/>
    <w:rsid w:val="00E8466C"/>
    <w:rsid w:val="00E84963"/>
    <w:rsid w:val="00E84AE8"/>
    <w:rsid w:val="00E84B11"/>
    <w:rsid w:val="00E84BCA"/>
    <w:rsid w:val="00E84C4D"/>
    <w:rsid w:val="00E84CE4"/>
    <w:rsid w:val="00E84F3A"/>
    <w:rsid w:val="00E84F76"/>
    <w:rsid w:val="00E850FE"/>
    <w:rsid w:val="00E85117"/>
    <w:rsid w:val="00E85333"/>
    <w:rsid w:val="00E853E0"/>
    <w:rsid w:val="00E85977"/>
    <w:rsid w:val="00E85A6E"/>
    <w:rsid w:val="00E85CFE"/>
    <w:rsid w:val="00E85EE9"/>
    <w:rsid w:val="00E8605D"/>
    <w:rsid w:val="00E8608B"/>
    <w:rsid w:val="00E8669B"/>
    <w:rsid w:val="00E86A2E"/>
    <w:rsid w:val="00E86ADC"/>
    <w:rsid w:val="00E86CB8"/>
    <w:rsid w:val="00E86FCC"/>
    <w:rsid w:val="00E8704D"/>
    <w:rsid w:val="00E87154"/>
    <w:rsid w:val="00E8724D"/>
    <w:rsid w:val="00E87303"/>
    <w:rsid w:val="00E874E6"/>
    <w:rsid w:val="00E8776E"/>
    <w:rsid w:val="00E87AAB"/>
    <w:rsid w:val="00E87AD7"/>
    <w:rsid w:val="00E87B25"/>
    <w:rsid w:val="00E87BD2"/>
    <w:rsid w:val="00E87C6B"/>
    <w:rsid w:val="00E87DAF"/>
    <w:rsid w:val="00E87E0E"/>
    <w:rsid w:val="00E87EE2"/>
    <w:rsid w:val="00E9007B"/>
    <w:rsid w:val="00E902BE"/>
    <w:rsid w:val="00E90354"/>
    <w:rsid w:val="00E90809"/>
    <w:rsid w:val="00E90911"/>
    <w:rsid w:val="00E90953"/>
    <w:rsid w:val="00E90960"/>
    <w:rsid w:val="00E90B3F"/>
    <w:rsid w:val="00E90D7B"/>
    <w:rsid w:val="00E90F87"/>
    <w:rsid w:val="00E91154"/>
    <w:rsid w:val="00E9138B"/>
    <w:rsid w:val="00E913F8"/>
    <w:rsid w:val="00E918B2"/>
    <w:rsid w:val="00E9193B"/>
    <w:rsid w:val="00E91A73"/>
    <w:rsid w:val="00E91BB5"/>
    <w:rsid w:val="00E91C36"/>
    <w:rsid w:val="00E91C9E"/>
    <w:rsid w:val="00E920C4"/>
    <w:rsid w:val="00E9233F"/>
    <w:rsid w:val="00E9238C"/>
    <w:rsid w:val="00E92418"/>
    <w:rsid w:val="00E92554"/>
    <w:rsid w:val="00E928C2"/>
    <w:rsid w:val="00E929C8"/>
    <w:rsid w:val="00E92C29"/>
    <w:rsid w:val="00E92CEE"/>
    <w:rsid w:val="00E93064"/>
    <w:rsid w:val="00E93176"/>
    <w:rsid w:val="00E93646"/>
    <w:rsid w:val="00E9379D"/>
    <w:rsid w:val="00E939E5"/>
    <w:rsid w:val="00E93AFE"/>
    <w:rsid w:val="00E93B13"/>
    <w:rsid w:val="00E93B5A"/>
    <w:rsid w:val="00E93CE3"/>
    <w:rsid w:val="00E93D84"/>
    <w:rsid w:val="00E93D89"/>
    <w:rsid w:val="00E93E49"/>
    <w:rsid w:val="00E94111"/>
    <w:rsid w:val="00E94203"/>
    <w:rsid w:val="00E943C9"/>
    <w:rsid w:val="00E943F0"/>
    <w:rsid w:val="00E94876"/>
    <w:rsid w:val="00E948BD"/>
    <w:rsid w:val="00E94B64"/>
    <w:rsid w:val="00E94E07"/>
    <w:rsid w:val="00E95082"/>
    <w:rsid w:val="00E9512B"/>
    <w:rsid w:val="00E95242"/>
    <w:rsid w:val="00E95711"/>
    <w:rsid w:val="00E95739"/>
    <w:rsid w:val="00E958CE"/>
    <w:rsid w:val="00E9598A"/>
    <w:rsid w:val="00E95C27"/>
    <w:rsid w:val="00E95C30"/>
    <w:rsid w:val="00E95D01"/>
    <w:rsid w:val="00E960E3"/>
    <w:rsid w:val="00E96132"/>
    <w:rsid w:val="00E962AF"/>
    <w:rsid w:val="00E96352"/>
    <w:rsid w:val="00E9639B"/>
    <w:rsid w:val="00E96438"/>
    <w:rsid w:val="00E9645B"/>
    <w:rsid w:val="00E965A5"/>
    <w:rsid w:val="00E96673"/>
    <w:rsid w:val="00E96A03"/>
    <w:rsid w:val="00E96B55"/>
    <w:rsid w:val="00E96CC1"/>
    <w:rsid w:val="00E96EA5"/>
    <w:rsid w:val="00E96FEE"/>
    <w:rsid w:val="00E97267"/>
    <w:rsid w:val="00E97372"/>
    <w:rsid w:val="00E973D3"/>
    <w:rsid w:val="00E9787F"/>
    <w:rsid w:val="00E97CB0"/>
    <w:rsid w:val="00E97E01"/>
    <w:rsid w:val="00E97F12"/>
    <w:rsid w:val="00EA0072"/>
    <w:rsid w:val="00EA02B4"/>
    <w:rsid w:val="00EA02C5"/>
    <w:rsid w:val="00EA0361"/>
    <w:rsid w:val="00EA03BA"/>
    <w:rsid w:val="00EA0513"/>
    <w:rsid w:val="00EA0574"/>
    <w:rsid w:val="00EA0665"/>
    <w:rsid w:val="00EA07F0"/>
    <w:rsid w:val="00EA108C"/>
    <w:rsid w:val="00EA1460"/>
    <w:rsid w:val="00EA14EA"/>
    <w:rsid w:val="00EA1661"/>
    <w:rsid w:val="00EA18B9"/>
    <w:rsid w:val="00EA1ACB"/>
    <w:rsid w:val="00EA1DF3"/>
    <w:rsid w:val="00EA1F12"/>
    <w:rsid w:val="00EA1F84"/>
    <w:rsid w:val="00EA1F86"/>
    <w:rsid w:val="00EA2151"/>
    <w:rsid w:val="00EA22A5"/>
    <w:rsid w:val="00EA23F5"/>
    <w:rsid w:val="00EA25FD"/>
    <w:rsid w:val="00EA2682"/>
    <w:rsid w:val="00EA27F8"/>
    <w:rsid w:val="00EA284A"/>
    <w:rsid w:val="00EA2F4F"/>
    <w:rsid w:val="00EA319C"/>
    <w:rsid w:val="00EA334A"/>
    <w:rsid w:val="00EA3456"/>
    <w:rsid w:val="00EA35D0"/>
    <w:rsid w:val="00EA3661"/>
    <w:rsid w:val="00EA3770"/>
    <w:rsid w:val="00EA3775"/>
    <w:rsid w:val="00EA3823"/>
    <w:rsid w:val="00EA3864"/>
    <w:rsid w:val="00EA392C"/>
    <w:rsid w:val="00EA3A74"/>
    <w:rsid w:val="00EA3B20"/>
    <w:rsid w:val="00EA3C40"/>
    <w:rsid w:val="00EA3D10"/>
    <w:rsid w:val="00EA3D13"/>
    <w:rsid w:val="00EA3D49"/>
    <w:rsid w:val="00EA3D60"/>
    <w:rsid w:val="00EA3F90"/>
    <w:rsid w:val="00EA4160"/>
    <w:rsid w:val="00EA41B2"/>
    <w:rsid w:val="00EA44E8"/>
    <w:rsid w:val="00EA45AD"/>
    <w:rsid w:val="00EA4624"/>
    <w:rsid w:val="00EA467D"/>
    <w:rsid w:val="00EA4A03"/>
    <w:rsid w:val="00EA4AF1"/>
    <w:rsid w:val="00EA4BCC"/>
    <w:rsid w:val="00EA4F42"/>
    <w:rsid w:val="00EA51BF"/>
    <w:rsid w:val="00EA53F2"/>
    <w:rsid w:val="00EA548D"/>
    <w:rsid w:val="00EA563F"/>
    <w:rsid w:val="00EA5704"/>
    <w:rsid w:val="00EA5900"/>
    <w:rsid w:val="00EA5A01"/>
    <w:rsid w:val="00EA5BAE"/>
    <w:rsid w:val="00EA5EC5"/>
    <w:rsid w:val="00EA60DB"/>
    <w:rsid w:val="00EA639D"/>
    <w:rsid w:val="00EA639F"/>
    <w:rsid w:val="00EA661C"/>
    <w:rsid w:val="00EA69C2"/>
    <w:rsid w:val="00EA6C55"/>
    <w:rsid w:val="00EA6D76"/>
    <w:rsid w:val="00EA70CA"/>
    <w:rsid w:val="00EA70D1"/>
    <w:rsid w:val="00EA72E0"/>
    <w:rsid w:val="00EA7884"/>
    <w:rsid w:val="00EA7C56"/>
    <w:rsid w:val="00EA7CE8"/>
    <w:rsid w:val="00EA7D9C"/>
    <w:rsid w:val="00EA7E34"/>
    <w:rsid w:val="00EA7F8F"/>
    <w:rsid w:val="00EB0230"/>
    <w:rsid w:val="00EB0334"/>
    <w:rsid w:val="00EB0AB0"/>
    <w:rsid w:val="00EB0B73"/>
    <w:rsid w:val="00EB0D38"/>
    <w:rsid w:val="00EB12C1"/>
    <w:rsid w:val="00EB1334"/>
    <w:rsid w:val="00EB16DA"/>
    <w:rsid w:val="00EB16FC"/>
    <w:rsid w:val="00EB1788"/>
    <w:rsid w:val="00EB179A"/>
    <w:rsid w:val="00EB192E"/>
    <w:rsid w:val="00EB1A0E"/>
    <w:rsid w:val="00EB20E3"/>
    <w:rsid w:val="00EB237C"/>
    <w:rsid w:val="00EB257B"/>
    <w:rsid w:val="00EB25C2"/>
    <w:rsid w:val="00EB284D"/>
    <w:rsid w:val="00EB2A0B"/>
    <w:rsid w:val="00EB2BC2"/>
    <w:rsid w:val="00EB2C0A"/>
    <w:rsid w:val="00EB2DB0"/>
    <w:rsid w:val="00EB2F28"/>
    <w:rsid w:val="00EB2F5E"/>
    <w:rsid w:val="00EB2FE0"/>
    <w:rsid w:val="00EB2FFC"/>
    <w:rsid w:val="00EB2FFF"/>
    <w:rsid w:val="00EB30D2"/>
    <w:rsid w:val="00EB3146"/>
    <w:rsid w:val="00EB31FC"/>
    <w:rsid w:val="00EB34E1"/>
    <w:rsid w:val="00EB354A"/>
    <w:rsid w:val="00EB3550"/>
    <w:rsid w:val="00EB37EE"/>
    <w:rsid w:val="00EB38DF"/>
    <w:rsid w:val="00EB3C04"/>
    <w:rsid w:val="00EB3C7F"/>
    <w:rsid w:val="00EB3CEA"/>
    <w:rsid w:val="00EB3E42"/>
    <w:rsid w:val="00EB3FE0"/>
    <w:rsid w:val="00EB4143"/>
    <w:rsid w:val="00EB4459"/>
    <w:rsid w:val="00EB467A"/>
    <w:rsid w:val="00EB488A"/>
    <w:rsid w:val="00EB48ED"/>
    <w:rsid w:val="00EB4B3B"/>
    <w:rsid w:val="00EB4C89"/>
    <w:rsid w:val="00EB5030"/>
    <w:rsid w:val="00EB50B2"/>
    <w:rsid w:val="00EB5340"/>
    <w:rsid w:val="00EB540A"/>
    <w:rsid w:val="00EB56CA"/>
    <w:rsid w:val="00EB5796"/>
    <w:rsid w:val="00EB5850"/>
    <w:rsid w:val="00EB5CE6"/>
    <w:rsid w:val="00EB5E90"/>
    <w:rsid w:val="00EB601E"/>
    <w:rsid w:val="00EB6020"/>
    <w:rsid w:val="00EB65EB"/>
    <w:rsid w:val="00EB6799"/>
    <w:rsid w:val="00EB685F"/>
    <w:rsid w:val="00EB68DC"/>
    <w:rsid w:val="00EB6993"/>
    <w:rsid w:val="00EB6AB0"/>
    <w:rsid w:val="00EB6B83"/>
    <w:rsid w:val="00EB7462"/>
    <w:rsid w:val="00EB752F"/>
    <w:rsid w:val="00EB7B09"/>
    <w:rsid w:val="00EB7CB4"/>
    <w:rsid w:val="00EB7E18"/>
    <w:rsid w:val="00EB7F69"/>
    <w:rsid w:val="00EC016A"/>
    <w:rsid w:val="00EC05E3"/>
    <w:rsid w:val="00EC05FA"/>
    <w:rsid w:val="00EC0608"/>
    <w:rsid w:val="00EC06CF"/>
    <w:rsid w:val="00EC070B"/>
    <w:rsid w:val="00EC0952"/>
    <w:rsid w:val="00EC09AD"/>
    <w:rsid w:val="00EC0CBD"/>
    <w:rsid w:val="00EC0EC1"/>
    <w:rsid w:val="00EC0ED8"/>
    <w:rsid w:val="00EC1055"/>
    <w:rsid w:val="00EC1353"/>
    <w:rsid w:val="00EC13A7"/>
    <w:rsid w:val="00EC1556"/>
    <w:rsid w:val="00EC18AF"/>
    <w:rsid w:val="00EC191F"/>
    <w:rsid w:val="00EC1A00"/>
    <w:rsid w:val="00EC1A1D"/>
    <w:rsid w:val="00EC1AAD"/>
    <w:rsid w:val="00EC1FCF"/>
    <w:rsid w:val="00EC2053"/>
    <w:rsid w:val="00EC2176"/>
    <w:rsid w:val="00EC21E9"/>
    <w:rsid w:val="00EC2212"/>
    <w:rsid w:val="00EC24AA"/>
    <w:rsid w:val="00EC24B3"/>
    <w:rsid w:val="00EC24C8"/>
    <w:rsid w:val="00EC2510"/>
    <w:rsid w:val="00EC2A93"/>
    <w:rsid w:val="00EC2C5F"/>
    <w:rsid w:val="00EC3011"/>
    <w:rsid w:val="00EC304C"/>
    <w:rsid w:val="00EC31D9"/>
    <w:rsid w:val="00EC33E2"/>
    <w:rsid w:val="00EC34B6"/>
    <w:rsid w:val="00EC34BA"/>
    <w:rsid w:val="00EC34CF"/>
    <w:rsid w:val="00EC366B"/>
    <w:rsid w:val="00EC3874"/>
    <w:rsid w:val="00EC3B44"/>
    <w:rsid w:val="00EC3EDC"/>
    <w:rsid w:val="00EC4189"/>
    <w:rsid w:val="00EC4219"/>
    <w:rsid w:val="00EC437C"/>
    <w:rsid w:val="00EC479D"/>
    <w:rsid w:val="00EC47C6"/>
    <w:rsid w:val="00EC4845"/>
    <w:rsid w:val="00EC4BCF"/>
    <w:rsid w:val="00EC4D7C"/>
    <w:rsid w:val="00EC5044"/>
    <w:rsid w:val="00EC573C"/>
    <w:rsid w:val="00EC5A26"/>
    <w:rsid w:val="00EC5BC4"/>
    <w:rsid w:val="00EC602E"/>
    <w:rsid w:val="00EC605F"/>
    <w:rsid w:val="00EC618F"/>
    <w:rsid w:val="00EC654F"/>
    <w:rsid w:val="00EC6691"/>
    <w:rsid w:val="00EC6A40"/>
    <w:rsid w:val="00EC6EEF"/>
    <w:rsid w:val="00EC715E"/>
    <w:rsid w:val="00EC719D"/>
    <w:rsid w:val="00EC7215"/>
    <w:rsid w:val="00EC7391"/>
    <w:rsid w:val="00EC7467"/>
    <w:rsid w:val="00EC748D"/>
    <w:rsid w:val="00EC7611"/>
    <w:rsid w:val="00EC7952"/>
    <w:rsid w:val="00EC79DC"/>
    <w:rsid w:val="00EC7B1F"/>
    <w:rsid w:val="00EC7CAE"/>
    <w:rsid w:val="00EC7D69"/>
    <w:rsid w:val="00EC7D9F"/>
    <w:rsid w:val="00EC7E00"/>
    <w:rsid w:val="00EC7E25"/>
    <w:rsid w:val="00ED0240"/>
    <w:rsid w:val="00ED042E"/>
    <w:rsid w:val="00ED045E"/>
    <w:rsid w:val="00ED0614"/>
    <w:rsid w:val="00ED068F"/>
    <w:rsid w:val="00ED069A"/>
    <w:rsid w:val="00ED07B8"/>
    <w:rsid w:val="00ED07ED"/>
    <w:rsid w:val="00ED0925"/>
    <w:rsid w:val="00ED0A49"/>
    <w:rsid w:val="00ED0BCB"/>
    <w:rsid w:val="00ED0C3E"/>
    <w:rsid w:val="00ED0CEB"/>
    <w:rsid w:val="00ED0DA7"/>
    <w:rsid w:val="00ED1300"/>
    <w:rsid w:val="00ED133F"/>
    <w:rsid w:val="00ED14A9"/>
    <w:rsid w:val="00ED16DB"/>
    <w:rsid w:val="00ED19AA"/>
    <w:rsid w:val="00ED1A1E"/>
    <w:rsid w:val="00ED1A82"/>
    <w:rsid w:val="00ED1B61"/>
    <w:rsid w:val="00ED1C2D"/>
    <w:rsid w:val="00ED2063"/>
    <w:rsid w:val="00ED21B3"/>
    <w:rsid w:val="00ED2373"/>
    <w:rsid w:val="00ED2383"/>
    <w:rsid w:val="00ED239C"/>
    <w:rsid w:val="00ED2570"/>
    <w:rsid w:val="00ED2677"/>
    <w:rsid w:val="00ED27E8"/>
    <w:rsid w:val="00ED2B0C"/>
    <w:rsid w:val="00ED2B3E"/>
    <w:rsid w:val="00ED2E25"/>
    <w:rsid w:val="00ED2E7C"/>
    <w:rsid w:val="00ED2E8E"/>
    <w:rsid w:val="00ED3479"/>
    <w:rsid w:val="00ED3522"/>
    <w:rsid w:val="00ED356F"/>
    <w:rsid w:val="00ED358A"/>
    <w:rsid w:val="00ED36E7"/>
    <w:rsid w:val="00ED3CFC"/>
    <w:rsid w:val="00ED3D9C"/>
    <w:rsid w:val="00ED3FDA"/>
    <w:rsid w:val="00ED4045"/>
    <w:rsid w:val="00ED4181"/>
    <w:rsid w:val="00ED48E3"/>
    <w:rsid w:val="00ED49B9"/>
    <w:rsid w:val="00ED49BF"/>
    <w:rsid w:val="00ED4A63"/>
    <w:rsid w:val="00ED4CE5"/>
    <w:rsid w:val="00ED4E0D"/>
    <w:rsid w:val="00ED4F0A"/>
    <w:rsid w:val="00ED5472"/>
    <w:rsid w:val="00ED5771"/>
    <w:rsid w:val="00ED5B5D"/>
    <w:rsid w:val="00ED5F19"/>
    <w:rsid w:val="00ED6135"/>
    <w:rsid w:val="00ED613D"/>
    <w:rsid w:val="00ED626C"/>
    <w:rsid w:val="00ED63A3"/>
    <w:rsid w:val="00ED6563"/>
    <w:rsid w:val="00ED6968"/>
    <w:rsid w:val="00ED69CA"/>
    <w:rsid w:val="00ED6BE8"/>
    <w:rsid w:val="00ED6D16"/>
    <w:rsid w:val="00ED6ED0"/>
    <w:rsid w:val="00ED6ED7"/>
    <w:rsid w:val="00ED6F2A"/>
    <w:rsid w:val="00ED70A3"/>
    <w:rsid w:val="00ED734A"/>
    <w:rsid w:val="00ED73DF"/>
    <w:rsid w:val="00ED75FA"/>
    <w:rsid w:val="00ED7641"/>
    <w:rsid w:val="00ED7743"/>
    <w:rsid w:val="00ED7859"/>
    <w:rsid w:val="00ED7C61"/>
    <w:rsid w:val="00ED7C90"/>
    <w:rsid w:val="00ED7E19"/>
    <w:rsid w:val="00ED7F71"/>
    <w:rsid w:val="00EE00A1"/>
    <w:rsid w:val="00EE03D8"/>
    <w:rsid w:val="00EE0566"/>
    <w:rsid w:val="00EE0582"/>
    <w:rsid w:val="00EE06DF"/>
    <w:rsid w:val="00EE0820"/>
    <w:rsid w:val="00EE099D"/>
    <w:rsid w:val="00EE0C2A"/>
    <w:rsid w:val="00EE0C9F"/>
    <w:rsid w:val="00EE0D75"/>
    <w:rsid w:val="00EE0D82"/>
    <w:rsid w:val="00EE1090"/>
    <w:rsid w:val="00EE1122"/>
    <w:rsid w:val="00EE1521"/>
    <w:rsid w:val="00EE1631"/>
    <w:rsid w:val="00EE1655"/>
    <w:rsid w:val="00EE19AA"/>
    <w:rsid w:val="00EE19F3"/>
    <w:rsid w:val="00EE1C27"/>
    <w:rsid w:val="00EE1C57"/>
    <w:rsid w:val="00EE2066"/>
    <w:rsid w:val="00EE241F"/>
    <w:rsid w:val="00EE2460"/>
    <w:rsid w:val="00EE2468"/>
    <w:rsid w:val="00EE24CB"/>
    <w:rsid w:val="00EE26E0"/>
    <w:rsid w:val="00EE276A"/>
    <w:rsid w:val="00EE2972"/>
    <w:rsid w:val="00EE29D9"/>
    <w:rsid w:val="00EE2CE9"/>
    <w:rsid w:val="00EE2D5E"/>
    <w:rsid w:val="00EE2E63"/>
    <w:rsid w:val="00EE2EF2"/>
    <w:rsid w:val="00EE307C"/>
    <w:rsid w:val="00EE309A"/>
    <w:rsid w:val="00EE345A"/>
    <w:rsid w:val="00EE354C"/>
    <w:rsid w:val="00EE3603"/>
    <w:rsid w:val="00EE3911"/>
    <w:rsid w:val="00EE3C1D"/>
    <w:rsid w:val="00EE42C9"/>
    <w:rsid w:val="00EE450B"/>
    <w:rsid w:val="00EE4B79"/>
    <w:rsid w:val="00EE4B7D"/>
    <w:rsid w:val="00EE4C0A"/>
    <w:rsid w:val="00EE4C8A"/>
    <w:rsid w:val="00EE4CB9"/>
    <w:rsid w:val="00EE4F5F"/>
    <w:rsid w:val="00EE5054"/>
    <w:rsid w:val="00EE51C5"/>
    <w:rsid w:val="00EE552B"/>
    <w:rsid w:val="00EE5AD4"/>
    <w:rsid w:val="00EE5C07"/>
    <w:rsid w:val="00EE5E1B"/>
    <w:rsid w:val="00EE63C4"/>
    <w:rsid w:val="00EE641F"/>
    <w:rsid w:val="00EE6555"/>
    <w:rsid w:val="00EE6732"/>
    <w:rsid w:val="00EE708B"/>
    <w:rsid w:val="00EE710D"/>
    <w:rsid w:val="00EE74EB"/>
    <w:rsid w:val="00EE75F6"/>
    <w:rsid w:val="00EE78EC"/>
    <w:rsid w:val="00EE7BE9"/>
    <w:rsid w:val="00EE7E78"/>
    <w:rsid w:val="00EF06D0"/>
    <w:rsid w:val="00EF09B9"/>
    <w:rsid w:val="00EF0A18"/>
    <w:rsid w:val="00EF0DC1"/>
    <w:rsid w:val="00EF0DC6"/>
    <w:rsid w:val="00EF0E61"/>
    <w:rsid w:val="00EF0EC1"/>
    <w:rsid w:val="00EF10B9"/>
    <w:rsid w:val="00EF1238"/>
    <w:rsid w:val="00EF1303"/>
    <w:rsid w:val="00EF144B"/>
    <w:rsid w:val="00EF1886"/>
    <w:rsid w:val="00EF1AA6"/>
    <w:rsid w:val="00EF226B"/>
    <w:rsid w:val="00EF23ED"/>
    <w:rsid w:val="00EF2ABE"/>
    <w:rsid w:val="00EF2B90"/>
    <w:rsid w:val="00EF2FB7"/>
    <w:rsid w:val="00EF319A"/>
    <w:rsid w:val="00EF3210"/>
    <w:rsid w:val="00EF3275"/>
    <w:rsid w:val="00EF335E"/>
    <w:rsid w:val="00EF341C"/>
    <w:rsid w:val="00EF3653"/>
    <w:rsid w:val="00EF370F"/>
    <w:rsid w:val="00EF3C5F"/>
    <w:rsid w:val="00EF3E3C"/>
    <w:rsid w:val="00EF3F9E"/>
    <w:rsid w:val="00EF40E0"/>
    <w:rsid w:val="00EF420F"/>
    <w:rsid w:val="00EF44C4"/>
    <w:rsid w:val="00EF4539"/>
    <w:rsid w:val="00EF46D9"/>
    <w:rsid w:val="00EF4715"/>
    <w:rsid w:val="00EF4733"/>
    <w:rsid w:val="00EF47A1"/>
    <w:rsid w:val="00EF47C4"/>
    <w:rsid w:val="00EF49A7"/>
    <w:rsid w:val="00EF4A33"/>
    <w:rsid w:val="00EF4B45"/>
    <w:rsid w:val="00EF4D0E"/>
    <w:rsid w:val="00EF4DFE"/>
    <w:rsid w:val="00EF4F57"/>
    <w:rsid w:val="00EF50A5"/>
    <w:rsid w:val="00EF54E3"/>
    <w:rsid w:val="00EF5513"/>
    <w:rsid w:val="00EF5520"/>
    <w:rsid w:val="00EF564C"/>
    <w:rsid w:val="00EF5668"/>
    <w:rsid w:val="00EF5845"/>
    <w:rsid w:val="00EF5879"/>
    <w:rsid w:val="00EF5992"/>
    <w:rsid w:val="00EF621F"/>
    <w:rsid w:val="00EF6255"/>
    <w:rsid w:val="00EF6407"/>
    <w:rsid w:val="00EF6806"/>
    <w:rsid w:val="00EF68F0"/>
    <w:rsid w:val="00EF697B"/>
    <w:rsid w:val="00EF6C29"/>
    <w:rsid w:val="00EF6C5A"/>
    <w:rsid w:val="00EF6DA3"/>
    <w:rsid w:val="00EF7115"/>
    <w:rsid w:val="00EF7408"/>
    <w:rsid w:val="00EF74C7"/>
    <w:rsid w:val="00EF758B"/>
    <w:rsid w:val="00EF76EF"/>
    <w:rsid w:val="00EF77A8"/>
    <w:rsid w:val="00EF7B0A"/>
    <w:rsid w:val="00EF7CC9"/>
    <w:rsid w:val="00EF7D7D"/>
    <w:rsid w:val="00EF7ECE"/>
    <w:rsid w:val="00F00029"/>
    <w:rsid w:val="00F0087A"/>
    <w:rsid w:val="00F008B1"/>
    <w:rsid w:val="00F00AD6"/>
    <w:rsid w:val="00F00B89"/>
    <w:rsid w:val="00F00B98"/>
    <w:rsid w:val="00F00FD2"/>
    <w:rsid w:val="00F01240"/>
    <w:rsid w:val="00F012FA"/>
    <w:rsid w:val="00F01507"/>
    <w:rsid w:val="00F0166B"/>
    <w:rsid w:val="00F018E8"/>
    <w:rsid w:val="00F01D29"/>
    <w:rsid w:val="00F02126"/>
    <w:rsid w:val="00F0219E"/>
    <w:rsid w:val="00F022EE"/>
    <w:rsid w:val="00F023DD"/>
    <w:rsid w:val="00F025E3"/>
    <w:rsid w:val="00F0280D"/>
    <w:rsid w:val="00F029FA"/>
    <w:rsid w:val="00F02DBF"/>
    <w:rsid w:val="00F02EC0"/>
    <w:rsid w:val="00F03057"/>
    <w:rsid w:val="00F030D1"/>
    <w:rsid w:val="00F03127"/>
    <w:rsid w:val="00F03423"/>
    <w:rsid w:val="00F035A1"/>
    <w:rsid w:val="00F035BE"/>
    <w:rsid w:val="00F035C5"/>
    <w:rsid w:val="00F03C46"/>
    <w:rsid w:val="00F03CA7"/>
    <w:rsid w:val="00F0411C"/>
    <w:rsid w:val="00F04217"/>
    <w:rsid w:val="00F0430C"/>
    <w:rsid w:val="00F0433F"/>
    <w:rsid w:val="00F0467A"/>
    <w:rsid w:val="00F0468B"/>
    <w:rsid w:val="00F048DC"/>
    <w:rsid w:val="00F04A1B"/>
    <w:rsid w:val="00F04B1B"/>
    <w:rsid w:val="00F04BF9"/>
    <w:rsid w:val="00F04EC6"/>
    <w:rsid w:val="00F04EF9"/>
    <w:rsid w:val="00F050CB"/>
    <w:rsid w:val="00F05171"/>
    <w:rsid w:val="00F0523C"/>
    <w:rsid w:val="00F05253"/>
    <w:rsid w:val="00F0589E"/>
    <w:rsid w:val="00F05BAE"/>
    <w:rsid w:val="00F05C13"/>
    <w:rsid w:val="00F05DA3"/>
    <w:rsid w:val="00F05E7B"/>
    <w:rsid w:val="00F05E81"/>
    <w:rsid w:val="00F05F6A"/>
    <w:rsid w:val="00F06623"/>
    <w:rsid w:val="00F06698"/>
    <w:rsid w:val="00F06966"/>
    <w:rsid w:val="00F06D0A"/>
    <w:rsid w:val="00F06DD6"/>
    <w:rsid w:val="00F06E0D"/>
    <w:rsid w:val="00F06E50"/>
    <w:rsid w:val="00F06F8F"/>
    <w:rsid w:val="00F07157"/>
    <w:rsid w:val="00F072CF"/>
    <w:rsid w:val="00F073F4"/>
    <w:rsid w:val="00F0743B"/>
    <w:rsid w:val="00F07464"/>
    <w:rsid w:val="00F0750F"/>
    <w:rsid w:val="00F0774A"/>
    <w:rsid w:val="00F077C9"/>
    <w:rsid w:val="00F07992"/>
    <w:rsid w:val="00F079A2"/>
    <w:rsid w:val="00F07C4D"/>
    <w:rsid w:val="00F07F46"/>
    <w:rsid w:val="00F10076"/>
    <w:rsid w:val="00F10141"/>
    <w:rsid w:val="00F10820"/>
    <w:rsid w:val="00F1083E"/>
    <w:rsid w:val="00F1087F"/>
    <w:rsid w:val="00F10A8D"/>
    <w:rsid w:val="00F10D98"/>
    <w:rsid w:val="00F11429"/>
    <w:rsid w:val="00F114C2"/>
    <w:rsid w:val="00F116A6"/>
    <w:rsid w:val="00F11A22"/>
    <w:rsid w:val="00F11A83"/>
    <w:rsid w:val="00F11AA2"/>
    <w:rsid w:val="00F11B74"/>
    <w:rsid w:val="00F120E8"/>
    <w:rsid w:val="00F122EA"/>
    <w:rsid w:val="00F12533"/>
    <w:rsid w:val="00F127BF"/>
    <w:rsid w:val="00F12945"/>
    <w:rsid w:val="00F12990"/>
    <w:rsid w:val="00F12B80"/>
    <w:rsid w:val="00F12B91"/>
    <w:rsid w:val="00F12B98"/>
    <w:rsid w:val="00F12B9A"/>
    <w:rsid w:val="00F12C2C"/>
    <w:rsid w:val="00F12C60"/>
    <w:rsid w:val="00F12FD0"/>
    <w:rsid w:val="00F1310E"/>
    <w:rsid w:val="00F13206"/>
    <w:rsid w:val="00F13211"/>
    <w:rsid w:val="00F13474"/>
    <w:rsid w:val="00F1352A"/>
    <w:rsid w:val="00F136F3"/>
    <w:rsid w:val="00F1384E"/>
    <w:rsid w:val="00F13AB4"/>
    <w:rsid w:val="00F13BF4"/>
    <w:rsid w:val="00F1406E"/>
    <w:rsid w:val="00F14126"/>
    <w:rsid w:val="00F1413D"/>
    <w:rsid w:val="00F1415A"/>
    <w:rsid w:val="00F141E1"/>
    <w:rsid w:val="00F14695"/>
    <w:rsid w:val="00F14933"/>
    <w:rsid w:val="00F14C30"/>
    <w:rsid w:val="00F14F06"/>
    <w:rsid w:val="00F15041"/>
    <w:rsid w:val="00F1513A"/>
    <w:rsid w:val="00F152DC"/>
    <w:rsid w:val="00F153E2"/>
    <w:rsid w:val="00F1543D"/>
    <w:rsid w:val="00F1547B"/>
    <w:rsid w:val="00F155F6"/>
    <w:rsid w:val="00F15667"/>
    <w:rsid w:val="00F1578E"/>
    <w:rsid w:val="00F157EE"/>
    <w:rsid w:val="00F15AB3"/>
    <w:rsid w:val="00F15BBD"/>
    <w:rsid w:val="00F15C2F"/>
    <w:rsid w:val="00F15FD7"/>
    <w:rsid w:val="00F16215"/>
    <w:rsid w:val="00F163F9"/>
    <w:rsid w:val="00F16498"/>
    <w:rsid w:val="00F16597"/>
    <w:rsid w:val="00F165F9"/>
    <w:rsid w:val="00F166A1"/>
    <w:rsid w:val="00F16759"/>
    <w:rsid w:val="00F1684C"/>
    <w:rsid w:val="00F168A0"/>
    <w:rsid w:val="00F169EA"/>
    <w:rsid w:val="00F16C61"/>
    <w:rsid w:val="00F16C65"/>
    <w:rsid w:val="00F16D0D"/>
    <w:rsid w:val="00F16D71"/>
    <w:rsid w:val="00F16D83"/>
    <w:rsid w:val="00F16E52"/>
    <w:rsid w:val="00F170F8"/>
    <w:rsid w:val="00F17104"/>
    <w:rsid w:val="00F1713D"/>
    <w:rsid w:val="00F171C6"/>
    <w:rsid w:val="00F176F8"/>
    <w:rsid w:val="00F17772"/>
    <w:rsid w:val="00F1793B"/>
    <w:rsid w:val="00F1799F"/>
    <w:rsid w:val="00F17A2F"/>
    <w:rsid w:val="00F17B38"/>
    <w:rsid w:val="00F17BB6"/>
    <w:rsid w:val="00F17F9C"/>
    <w:rsid w:val="00F17FCD"/>
    <w:rsid w:val="00F200BB"/>
    <w:rsid w:val="00F2010A"/>
    <w:rsid w:val="00F202B9"/>
    <w:rsid w:val="00F203D3"/>
    <w:rsid w:val="00F2043D"/>
    <w:rsid w:val="00F20449"/>
    <w:rsid w:val="00F20564"/>
    <w:rsid w:val="00F20879"/>
    <w:rsid w:val="00F208F6"/>
    <w:rsid w:val="00F20A22"/>
    <w:rsid w:val="00F20B13"/>
    <w:rsid w:val="00F20BCF"/>
    <w:rsid w:val="00F20BF2"/>
    <w:rsid w:val="00F20D96"/>
    <w:rsid w:val="00F2100F"/>
    <w:rsid w:val="00F21273"/>
    <w:rsid w:val="00F212D2"/>
    <w:rsid w:val="00F21374"/>
    <w:rsid w:val="00F21578"/>
    <w:rsid w:val="00F2171C"/>
    <w:rsid w:val="00F217ED"/>
    <w:rsid w:val="00F21902"/>
    <w:rsid w:val="00F21910"/>
    <w:rsid w:val="00F219CD"/>
    <w:rsid w:val="00F219CF"/>
    <w:rsid w:val="00F21A0B"/>
    <w:rsid w:val="00F21A33"/>
    <w:rsid w:val="00F21BDC"/>
    <w:rsid w:val="00F21C6D"/>
    <w:rsid w:val="00F21CEA"/>
    <w:rsid w:val="00F21D81"/>
    <w:rsid w:val="00F21E30"/>
    <w:rsid w:val="00F21E8B"/>
    <w:rsid w:val="00F21F9D"/>
    <w:rsid w:val="00F221B7"/>
    <w:rsid w:val="00F221E1"/>
    <w:rsid w:val="00F226A9"/>
    <w:rsid w:val="00F22902"/>
    <w:rsid w:val="00F22949"/>
    <w:rsid w:val="00F2294C"/>
    <w:rsid w:val="00F2297E"/>
    <w:rsid w:val="00F22987"/>
    <w:rsid w:val="00F22AE7"/>
    <w:rsid w:val="00F22B9C"/>
    <w:rsid w:val="00F22D6F"/>
    <w:rsid w:val="00F230DE"/>
    <w:rsid w:val="00F2312B"/>
    <w:rsid w:val="00F232FD"/>
    <w:rsid w:val="00F233E8"/>
    <w:rsid w:val="00F23445"/>
    <w:rsid w:val="00F23597"/>
    <w:rsid w:val="00F235D5"/>
    <w:rsid w:val="00F23625"/>
    <w:rsid w:val="00F236AE"/>
    <w:rsid w:val="00F2380A"/>
    <w:rsid w:val="00F23A59"/>
    <w:rsid w:val="00F23A84"/>
    <w:rsid w:val="00F23C07"/>
    <w:rsid w:val="00F23E23"/>
    <w:rsid w:val="00F2433E"/>
    <w:rsid w:val="00F2445E"/>
    <w:rsid w:val="00F246A0"/>
    <w:rsid w:val="00F24A2F"/>
    <w:rsid w:val="00F24A60"/>
    <w:rsid w:val="00F24B0D"/>
    <w:rsid w:val="00F24B17"/>
    <w:rsid w:val="00F24C34"/>
    <w:rsid w:val="00F24C45"/>
    <w:rsid w:val="00F24C57"/>
    <w:rsid w:val="00F24C5F"/>
    <w:rsid w:val="00F24CF2"/>
    <w:rsid w:val="00F24CF3"/>
    <w:rsid w:val="00F24D99"/>
    <w:rsid w:val="00F24EC1"/>
    <w:rsid w:val="00F24F18"/>
    <w:rsid w:val="00F251E4"/>
    <w:rsid w:val="00F25559"/>
    <w:rsid w:val="00F255BB"/>
    <w:rsid w:val="00F2574E"/>
    <w:rsid w:val="00F25870"/>
    <w:rsid w:val="00F25A10"/>
    <w:rsid w:val="00F25BEE"/>
    <w:rsid w:val="00F25DF0"/>
    <w:rsid w:val="00F25E2B"/>
    <w:rsid w:val="00F25EC0"/>
    <w:rsid w:val="00F25FE0"/>
    <w:rsid w:val="00F26005"/>
    <w:rsid w:val="00F26199"/>
    <w:rsid w:val="00F2623E"/>
    <w:rsid w:val="00F26330"/>
    <w:rsid w:val="00F26354"/>
    <w:rsid w:val="00F268FC"/>
    <w:rsid w:val="00F26B01"/>
    <w:rsid w:val="00F26CC1"/>
    <w:rsid w:val="00F26EA9"/>
    <w:rsid w:val="00F26EAA"/>
    <w:rsid w:val="00F2726E"/>
    <w:rsid w:val="00F2738F"/>
    <w:rsid w:val="00F275E9"/>
    <w:rsid w:val="00F27670"/>
    <w:rsid w:val="00F2782D"/>
    <w:rsid w:val="00F27930"/>
    <w:rsid w:val="00F279A1"/>
    <w:rsid w:val="00F27ACC"/>
    <w:rsid w:val="00F27B03"/>
    <w:rsid w:val="00F27DC8"/>
    <w:rsid w:val="00F27EA1"/>
    <w:rsid w:val="00F3005D"/>
    <w:rsid w:val="00F3045A"/>
    <w:rsid w:val="00F3061E"/>
    <w:rsid w:val="00F30951"/>
    <w:rsid w:val="00F30B8B"/>
    <w:rsid w:val="00F30DBD"/>
    <w:rsid w:val="00F30E26"/>
    <w:rsid w:val="00F30F1B"/>
    <w:rsid w:val="00F30FBD"/>
    <w:rsid w:val="00F3101E"/>
    <w:rsid w:val="00F3105C"/>
    <w:rsid w:val="00F313AC"/>
    <w:rsid w:val="00F31534"/>
    <w:rsid w:val="00F31608"/>
    <w:rsid w:val="00F316DF"/>
    <w:rsid w:val="00F317BF"/>
    <w:rsid w:val="00F317C7"/>
    <w:rsid w:val="00F31972"/>
    <w:rsid w:val="00F31C5C"/>
    <w:rsid w:val="00F31CEF"/>
    <w:rsid w:val="00F31DDF"/>
    <w:rsid w:val="00F31E42"/>
    <w:rsid w:val="00F3246A"/>
    <w:rsid w:val="00F324B4"/>
    <w:rsid w:val="00F32864"/>
    <w:rsid w:val="00F32885"/>
    <w:rsid w:val="00F328B9"/>
    <w:rsid w:val="00F32A1E"/>
    <w:rsid w:val="00F32B52"/>
    <w:rsid w:val="00F332E9"/>
    <w:rsid w:val="00F3330E"/>
    <w:rsid w:val="00F333A9"/>
    <w:rsid w:val="00F333D3"/>
    <w:rsid w:val="00F334CA"/>
    <w:rsid w:val="00F33525"/>
    <w:rsid w:val="00F335AD"/>
    <w:rsid w:val="00F335C8"/>
    <w:rsid w:val="00F33796"/>
    <w:rsid w:val="00F33917"/>
    <w:rsid w:val="00F33BC2"/>
    <w:rsid w:val="00F33BFC"/>
    <w:rsid w:val="00F33EA8"/>
    <w:rsid w:val="00F3408B"/>
    <w:rsid w:val="00F34243"/>
    <w:rsid w:val="00F3442A"/>
    <w:rsid w:val="00F345B3"/>
    <w:rsid w:val="00F34873"/>
    <w:rsid w:val="00F34C42"/>
    <w:rsid w:val="00F34CBE"/>
    <w:rsid w:val="00F34D09"/>
    <w:rsid w:val="00F34D52"/>
    <w:rsid w:val="00F35083"/>
    <w:rsid w:val="00F3513B"/>
    <w:rsid w:val="00F351C2"/>
    <w:rsid w:val="00F3531D"/>
    <w:rsid w:val="00F35341"/>
    <w:rsid w:val="00F3534A"/>
    <w:rsid w:val="00F3535E"/>
    <w:rsid w:val="00F35398"/>
    <w:rsid w:val="00F353AD"/>
    <w:rsid w:val="00F3567C"/>
    <w:rsid w:val="00F359D2"/>
    <w:rsid w:val="00F35C30"/>
    <w:rsid w:val="00F35C53"/>
    <w:rsid w:val="00F35E58"/>
    <w:rsid w:val="00F35ED4"/>
    <w:rsid w:val="00F35EE4"/>
    <w:rsid w:val="00F36179"/>
    <w:rsid w:val="00F3646C"/>
    <w:rsid w:val="00F365A1"/>
    <w:rsid w:val="00F3670C"/>
    <w:rsid w:val="00F367DE"/>
    <w:rsid w:val="00F36850"/>
    <w:rsid w:val="00F36944"/>
    <w:rsid w:val="00F36B49"/>
    <w:rsid w:val="00F36C4C"/>
    <w:rsid w:val="00F36CA0"/>
    <w:rsid w:val="00F36D15"/>
    <w:rsid w:val="00F3712D"/>
    <w:rsid w:val="00F373A1"/>
    <w:rsid w:val="00F374C7"/>
    <w:rsid w:val="00F377B4"/>
    <w:rsid w:val="00F378BA"/>
    <w:rsid w:val="00F37903"/>
    <w:rsid w:val="00F37F67"/>
    <w:rsid w:val="00F4013C"/>
    <w:rsid w:val="00F405EF"/>
    <w:rsid w:val="00F40609"/>
    <w:rsid w:val="00F406A5"/>
    <w:rsid w:val="00F407ED"/>
    <w:rsid w:val="00F409D5"/>
    <w:rsid w:val="00F40A47"/>
    <w:rsid w:val="00F40A4E"/>
    <w:rsid w:val="00F40B44"/>
    <w:rsid w:val="00F40CB1"/>
    <w:rsid w:val="00F40D0E"/>
    <w:rsid w:val="00F41035"/>
    <w:rsid w:val="00F4108B"/>
    <w:rsid w:val="00F41131"/>
    <w:rsid w:val="00F41241"/>
    <w:rsid w:val="00F41714"/>
    <w:rsid w:val="00F41822"/>
    <w:rsid w:val="00F4189D"/>
    <w:rsid w:val="00F41A7A"/>
    <w:rsid w:val="00F41AB3"/>
    <w:rsid w:val="00F41AE4"/>
    <w:rsid w:val="00F41AED"/>
    <w:rsid w:val="00F41B51"/>
    <w:rsid w:val="00F41D5B"/>
    <w:rsid w:val="00F41D7C"/>
    <w:rsid w:val="00F41F13"/>
    <w:rsid w:val="00F41F17"/>
    <w:rsid w:val="00F41FF9"/>
    <w:rsid w:val="00F42077"/>
    <w:rsid w:val="00F42285"/>
    <w:rsid w:val="00F42552"/>
    <w:rsid w:val="00F42612"/>
    <w:rsid w:val="00F428CF"/>
    <w:rsid w:val="00F42928"/>
    <w:rsid w:val="00F42AED"/>
    <w:rsid w:val="00F42E72"/>
    <w:rsid w:val="00F42F51"/>
    <w:rsid w:val="00F43003"/>
    <w:rsid w:val="00F4300B"/>
    <w:rsid w:val="00F4309F"/>
    <w:rsid w:val="00F431AA"/>
    <w:rsid w:val="00F431F1"/>
    <w:rsid w:val="00F4332F"/>
    <w:rsid w:val="00F43436"/>
    <w:rsid w:val="00F4346F"/>
    <w:rsid w:val="00F43758"/>
    <w:rsid w:val="00F43828"/>
    <w:rsid w:val="00F438A3"/>
    <w:rsid w:val="00F4392D"/>
    <w:rsid w:val="00F43AAA"/>
    <w:rsid w:val="00F43B19"/>
    <w:rsid w:val="00F43DB1"/>
    <w:rsid w:val="00F43FF2"/>
    <w:rsid w:val="00F44149"/>
    <w:rsid w:val="00F44225"/>
    <w:rsid w:val="00F4425F"/>
    <w:rsid w:val="00F442D3"/>
    <w:rsid w:val="00F44774"/>
    <w:rsid w:val="00F44AA2"/>
    <w:rsid w:val="00F44B06"/>
    <w:rsid w:val="00F44B54"/>
    <w:rsid w:val="00F44C99"/>
    <w:rsid w:val="00F44D49"/>
    <w:rsid w:val="00F44DD6"/>
    <w:rsid w:val="00F44DD7"/>
    <w:rsid w:val="00F44E27"/>
    <w:rsid w:val="00F44F9A"/>
    <w:rsid w:val="00F450F4"/>
    <w:rsid w:val="00F451AA"/>
    <w:rsid w:val="00F45336"/>
    <w:rsid w:val="00F45482"/>
    <w:rsid w:val="00F45582"/>
    <w:rsid w:val="00F45951"/>
    <w:rsid w:val="00F45EE4"/>
    <w:rsid w:val="00F45FB7"/>
    <w:rsid w:val="00F4622D"/>
    <w:rsid w:val="00F462EC"/>
    <w:rsid w:val="00F463FE"/>
    <w:rsid w:val="00F46416"/>
    <w:rsid w:val="00F46492"/>
    <w:rsid w:val="00F464AD"/>
    <w:rsid w:val="00F4654D"/>
    <w:rsid w:val="00F46586"/>
    <w:rsid w:val="00F4682D"/>
    <w:rsid w:val="00F468C4"/>
    <w:rsid w:val="00F46A8C"/>
    <w:rsid w:val="00F46AAD"/>
    <w:rsid w:val="00F46E15"/>
    <w:rsid w:val="00F46E51"/>
    <w:rsid w:val="00F4712E"/>
    <w:rsid w:val="00F472EB"/>
    <w:rsid w:val="00F47393"/>
    <w:rsid w:val="00F475C6"/>
    <w:rsid w:val="00F477B6"/>
    <w:rsid w:val="00F477EE"/>
    <w:rsid w:val="00F47AA4"/>
    <w:rsid w:val="00F47B24"/>
    <w:rsid w:val="00F47B97"/>
    <w:rsid w:val="00F47BEA"/>
    <w:rsid w:val="00F47DF2"/>
    <w:rsid w:val="00F47FBF"/>
    <w:rsid w:val="00F50017"/>
    <w:rsid w:val="00F502A5"/>
    <w:rsid w:val="00F50392"/>
    <w:rsid w:val="00F5041C"/>
    <w:rsid w:val="00F504E7"/>
    <w:rsid w:val="00F5076D"/>
    <w:rsid w:val="00F50821"/>
    <w:rsid w:val="00F50978"/>
    <w:rsid w:val="00F50A63"/>
    <w:rsid w:val="00F50C63"/>
    <w:rsid w:val="00F50C89"/>
    <w:rsid w:val="00F51143"/>
    <w:rsid w:val="00F5118E"/>
    <w:rsid w:val="00F5174A"/>
    <w:rsid w:val="00F518D1"/>
    <w:rsid w:val="00F519F5"/>
    <w:rsid w:val="00F51AA6"/>
    <w:rsid w:val="00F51EB4"/>
    <w:rsid w:val="00F51F44"/>
    <w:rsid w:val="00F51F73"/>
    <w:rsid w:val="00F5238B"/>
    <w:rsid w:val="00F5244F"/>
    <w:rsid w:val="00F524C1"/>
    <w:rsid w:val="00F52862"/>
    <w:rsid w:val="00F52979"/>
    <w:rsid w:val="00F52B75"/>
    <w:rsid w:val="00F52E88"/>
    <w:rsid w:val="00F52F08"/>
    <w:rsid w:val="00F52FFE"/>
    <w:rsid w:val="00F536C5"/>
    <w:rsid w:val="00F537E8"/>
    <w:rsid w:val="00F53BAD"/>
    <w:rsid w:val="00F53D80"/>
    <w:rsid w:val="00F53DCF"/>
    <w:rsid w:val="00F53DF2"/>
    <w:rsid w:val="00F53F21"/>
    <w:rsid w:val="00F540D3"/>
    <w:rsid w:val="00F54184"/>
    <w:rsid w:val="00F54293"/>
    <w:rsid w:val="00F54342"/>
    <w:rsid w:val="00F5434C"/>
    <w:rsid w:val="00F5437E"/>
    <w:rsid w:val="00F5441B"/>
    <w:rsid w:val="00F544C9"/>
    <w:rsid w:val="00F546DE"/>
    <w:rsid w:val="00F5479A"/>
    <w:rsid w:val="00F5479D"/>
    <w:rsid w:val="00F548C3"/>
    <w:rsid w:val="00F549D6"/>
    <w:rsid w:val="00F54A7E"/>
    <w:rsid w:val="00F54C51"/>
    <w:rsid w:val="00F54D73"/>
    <w:rsid w:val="00F54D88"/>
    <w:rsid w:val="00F5552C"/>
    <w:rsid w:val="00F55536"/>
    <w:rsid w:val="00F55753"/>
    <w:rsid w:val="00F558E0"/>
    <w:rsid w:val="00F55961"/>
    <w:rsid w:val="00F55BCA"/>
    <w:rsid w:val="00F55BE9"/>
    <w:rsid w:val="00F55D3E"/>
    <w:rsid w:val="00F55D4A"/>
    <w:rsid w:val="00F55E99"/>
    <w:rsid w:val="00F55F8F"/>
    <w:rsid w:val="00F55FEC"/>
    <w:rsid w:val="00F560D3"/>
    <w:rsid w:val="00F5626F"/>
    <w:rsid w:val="00F562B5"/>
    <w:rsid w:val="00F56401"/>
    <w:rsid w:val="00F56422"/>
    <w:rsid w:val="00F56439"/>
    <w:rsid w:val="00F5654F"/>
    <w:rsid w:val="00F56921"/>
    <w:rsid w:val="00F56A97"/>
    <w:rsid w:val="00F56DA8"/>
    <w:rsid w:val="00F572F4"/>
    <w:rsid w:val="00F575ED"/>
    <w:rsid w:val="00F57600"/>
    <w:rsid w:val="00F5782D"/>
    <w:rsid w:val="00F57DAF"/>
    <w:rsid w:val="00F57F2D"/>
    <w:rsid w:val="00F600BF"/>
    <w:rsid w:val="00F601A7"/>
    <w:rsid w:val="00F602B5"/>
    <w:rsid w:val="00F60717"/>
    <w:rsid w:val="00F6082C"/>
    <w:rsid w:val="00F60902"/>
    <w:rsid w:val="00F60AA9"/>
    <w:rsid w:val="00F60AE9"/>
    <w:rsid w:val="00F60B1D"/>
    <w:rsid w:val="00F60B4F"/>
    <w:rsid w:val="00F60C7D"/>
    <w:rsid w:val="00F60E2E"/>
    <w:rsid w:val="00F610C1"/>
    <w:rsid w:val="00F6118E"/>
    <w:rsid w:val="00F611D5"/>
    <w:rsid w:val="00F61315"/>
    <w:rsid w:val="00F61327"/>
    <w:rsid w:val="00F613EA"/>
    <w:rsid w:val="00F617A8"/>
    <w:rsid w:val="00F61A8F"/>
    <w:rsid w:val="00F61EA7"/>
    <w:rsid w:val="00F61F30"/>
    <w:rsid w:val="00F6212F"/>
    <w:rsid w:val="00F6225C"/>
    <w:rsid w:val="00F62434"/>
    <w:rsid w:val="00F62474"/>
    <w:rsid w:val="00F624D8"/>
    <w:rsid w:val="00F62550"/>
    <w:rsid w:val="00F625A9"/>
    <w:rsid w:val="00F625F5"/>
    <w:rsid w:val="00F62720"/>
    <w:rsid w:val="00F62924"/>
    <w:rsid w:val="00F62A1E"/>
    <w:rsid w:val="00F62A56"/>
    <w:rsid w:val="00F62D3F"/>
    <w:rsid w:val="00F62E1F"/>
    <w:rsid w:val="00F63036"/>
    <w:rsid w:val="00F63096"/>
    <w:rsid w:val="00F631D2"/>
    <w:rsid w:val="00F631DA"/>
    <w:rsid w:val="00F6330D"/>
    <w:rsid w:val="00F63642"/>
    <w:rsid w:val="00F63A27"/>
    <w:rsid w:val="00F63B1E"/>
    <w:rsid w:val="00F63C06"/>
    <w:rsid w:val="00F63C8B"/>
    <w:rsid w:val="00F63CB1"/>
    <w:rsid w:val="00F63D14"/>
    <w:rsid w:val="00F63EE2"/>
    <w:rsid w:val="00F64080"/>
    <w:rsid w:val="00F641AD"/>
    <w:rsid w:val="00F641C6"/>
    <w:rsid w:val="00F64207"/>
    <w:rsid w:val="00F647CD"/>
    <w:rsid w:val="00F647FC"/>
    <w:rsid w:val="00F649CD"/>
    <w:rsid w:val="00F64A38"/>
    <w:rsid w:val="00F64DBD"/>
    <w:rsid w:val="00F65076"/>
    <w:rsid w:val="00F654E9"/>
    <w:rsid w:val="00F657ED"/>
    <w:rsid w:val="00F65A42"/>
    <w:rsid w:val="00F65EAF"/>
    <w:rsid w:val="00F6607F"/>
    <w:rsid w:val="00F6615B"/>
    <w:rsid w:val="00F6616B"/>
    <w:rsid w:val="00F66619"/>
    <w:rsid w:val="00F66865"/>
    <w:rsid w:val="00F66BA1"/>
    <w:rsid w:val="00F66D22"/>
    <w:rsid w:val="00F66E80"/>
    <w:rsid w:val="00F67037"/>
    <w:rsid w:val="00F67120"/>
    <w:rsid w:val="00F673C3"/>
    <w:rsid w:val="00F674B2"/>
    <w:rsid w:val="00F676FB"/>
    <w:rsid w:val="00F67739"/>
    <w:rsid w:val="00F6775A"/>
    <w:rsid w:val="00F677E5"/>
    <w:rsid w:val="00F6781E"/>
    <w:rsid w:val="00F678EC"/>
    <w:rsid w:val="00F67A37"/>
    <w:rsid w:val="00F67B47"/>
    <w:rsid w:val="00F67BF4"/>
    <w:rsid w:val="00F67C15"/>
    <w:rsid w:val="00F67EB1"/>
    <w:rsid w:val="00F67EB5"/>
    <w:rsid w:val="00F67ED4"/>
    <w:rsid w:val="00F701B6"/>
    <w:rsid w:val="00F70537"/>
    <w:rsid w:val="00F707E9"/>
    <w:rsid w:val="00F70C0A"/>
    <w:rsid w:val="00F70D18"/>
    <w:rsid w:val="00F70E6C"/>
    <w:rsid w:val="00F70EE3"/>
    <w:rsid w:val="00F70F1F"/>
    <w:rsid w:val="00F70F6D"/>
    <w:rsid w:val="00F7106F"/>
    <w:rsid w:val="00F711A8"/>
    <w:rsid w:val="00F71256"/>
    <w:rsid w:val="00F71361"/>
    <w:rsid w:val="00F71379"/>
    <w:rsid w:val="00F718B5"/>
    <w:rsid w:val="00F7195D"/>
    <w:rsid w:val="00F7197C"/>
    <w:rsid w:val="00F71983"/>
    <w:rsid w:val="00F71A78"/>
    <w:rsid w:val="00F71C89"/>
    <w:rsid w:val="00F71E10"/>
    <w:rsid w:val="00F71E63"/>
    <w:rsid w:val="00F720C8"/>
    <w:rsid w:val="00F72158"/>
    <w:rsid w:val="00F722EE"/>
    <w:rsid w:val="00F723A2"/>
    <w:rsid w:val="00F72525"/>
    <w:rsid w:val="00F726BA"/>
    <w:rsid w:val="00F72E5A"/>
    <w:rsid w:val="00F7305F"/>
    <w:rsid w:val="00F732B7"/>
    <w:rsid w:val="00F734D7"/>
    <w:rsid w:val="00F735D8"/>
    <w:rsid w:val="00F73683"/>
    <w:rsid w:val="00F73720"/>
    <w:rsid w:val="00F73857"/>
    <w:rsid w:val="00F73E53"/>
    <w:rsid w:val="00F73E74"/>
    <w:rsid w:val="00F73F2D"/>
    <w:rsid w:val="00F74074"/>
    <w:rsid w:val="00F74102"/>
    <w:rsid w:val="00F74215"/>
    <w:rsid w:val="00F743BE"/>
    <w:rsid w:val="00F7442D"/>
    <w:rsid w:val="00F744A4"/>
    <w:rsid w:val="00F745EE"/>
    <w:rsid w:val="00F74682"/>
    <w:rsid w:val="00F74898"/>
    <w:rsid w:val="00F74C83"/>
    <w:rsid w:val="00F74CB7"/>
    <w:rsid w:val="00F75091"/>
    <w:rsid w:val="00F75390"/>
    <w:rsid w:val="00F75477"/>
    <w:rsid w:val="00F75490"/>
    <w:rsid w:val="00F755D1"/>
    <w:rsid w:val="00F7565E"/>
    <w:rsid w:val="00F75753"/>
    <w:rsid w:val="00F75AA3"/>
    <w:rsid w:val="00F75B8B"/>
    <w:rsid w:val="00F75CD0"/>
    <w:rsid w:val="00F75D96"/>
    <w:rsid w:val="00F75ECD"/>
    <w:rsid w:val="00F76068"/>
    <w:rsid w:val="00F76287"/>
    <w:rsid w:val="00F76457"/>
    <w:rsid w:val="00F76545"/>
    <w:rsid w:val="00F766D9"/>
    <w:rsid w:val="00F7686D"/>
    <w:rsid w:val="00F76A27"/>
    <w:rsid w:val="00F76C2A"/>
    <w:rsid w:val="00F76C8B"/>
    <w:rsid w:val="00F76D9C"/>
    <w:rsid w:val="00F76EE7"/>
    <w:rsid w:val="00F77026"/>
    <w:rsid w:val="00F77152"/>
    <w:rsid w:val="00F77362"/>
    <w:rsid w:val="00F77439"/>
    <w:rsid w:val="00F77532"/>
    <w:rsid w:val="00F77856"/>
    <w:rsid w:val="00F77B0F"/>
    <w:rsid w:val="00F77C87"/>
    <w:rsid w:val="00F77D81"/>
    <w:rsid w:val="00F77DB5"/>
    <w:rsid w:val="00F803B3"/>
    <w:rsid w:val="00F80505"/>
    <w:rsid w:val="00F80704"/>
    <w:rsid w:val="00F8079E"/>
    <w:rsid w:val="00F808C2"/>
    <w:rsid w:val="00F80AE5"/>
    <w:rsid w:val="00F80B53"/>
    <w:rsid w:val="00F80CA8"/>
    <w:rsid w:val="00F80F30"/>
    <w:rsid w:val="00F81125"/>
    <w:rsid w:val="00F811FA"/>
    <w:rsid w:val="00F811FE"/>
    <w:rsid w:val="00F81301"/>
    <w:rsid w:val="00F81926"/>
    <w:rsid w:val="00F81B80"/>
    <w:rsid w:val="00F81B82"/>
    <w:rsid w:val="00F81BB3"/>
    <w:rsid w:val="00F81D9F"/>
    <w:rsid w:val="00F81E1D"/>
    <w:rsid w:val="00F8218A"/>
    <w:rsid w:val="00F82316"/>
    <w:rsid w:val="00F825CC"/>
    <w:rsid w:val="00F82929"/>
    <w:rsid w:val="00F82B09"/>
    <w:rsid w:val="00F8359F"/>
    <w:rsid w:val="00F835E6"/>
    <w:rsid w:val="00F8383C"/>
    <w:rsid w:val="00F83840"/>
    <w:rsid w:val="00F8398E"/>
    <w:rsid w:val="00F83AB5"/>
    <w:rsid w:val="00F83BEE"/>
    <w:rsid w:val="00F83CEC"/>
    <w:rsid w:val="00F83CF0"/>
    <w:rsid w:val="00F83CFF"/>
    <w:rsid w:val="00F83E21"/>
    <w:rsid w:val="00F84006"/>
    <w:rsid w:val="00F84247"/>
    <w:rsid w:val="00F84527"/>
    <w:rsid w:val="00F84529"/>
    <w:rsid w:val="00F846CB"/>
    <w:rsid w:val="00F846EC"/>
    <w:rsid w:val="00F84956"/>
    <w:rsid w:val="00F84BD0"/>
    <w:rsid w:val="00F84C73"/>
    <w:rsid w:val="00F85040"/>
    <w:rsid w:val="00F852F6"/>
    <w:rsid w:val="00F8539E"/>
    <w:rsid w:val="00F8548E"/>
    <w:rsid w:val="00F85552"/>
    <w:rsid w:val="00F85740"/>
    <w:rsid w:val="00F857B1"/>
    <w:rsid w:val="00F857DC"/>
    <w:rsid w:val="00F85946"/>
    <w:rsid w:val="00F859D2"/>
    <w:rsid w:val="00F85B5D"/>
    <w:rsid w:val="00F85C90"/>
    <w:rsid w:val="00F85CE9"/>
    <w:rsid w:val="00F85DDD"/>
    <w:rsid w:val="00F86341"/>
    <w:rsid w:val="00F86493"/>
    <w:rsid w:val="00F86922"/>
    <w:rsid w:val="00F8693E"/>
    <w:rsid w:val="00F869B1"/>
    <w:rsid w:val="00F86B51"/>
    <w:rsid w:val="00F86D63"/>
    <w:rsid w:val="00F86E04"/>
    <w:rsid w:val="00F86E84"/>
    <w:rsid w:val="00F87021"/>
    <w:rsid w:val="00F872CB"/>
    <w:rsid w:val="00F873E0"/>
    <w:rsid w:val="00F8742C"/>
    <w:rsid w:val="00F87570"/>
    <w:rsid w:val="00F87AA1"/>
    <w:rsid w:val="00F87B61"/>
    <w:rsid w:val="00F87B62"/>
    <w:rsid w:val="00F87DBF"/>
    <w:rsid w:val="00F901F8"/>
    <w:rsid w:val="00F90281"/>
    <w:rsid w:val="00F9038F"/>
    <w:rsid w:val="00F904C3"/>
    <w:rsid w:val="00F907EA"/>
    <w:rsid w:val="00F90A6E"/>
    <w:rsid w:val="00F90ADA"/>
    <w:rsid w:val="00F90CB8"/>
    <w:rsid w:val="00F90FBA"/>
    <w:rsid w:val="00F91061"/>
    <w:rsid w:val="00F911A6"/>
    <w:rsid w:val="00F911AD"/>
    <w:rsid w:val="00F91224"/>
    <w:rsid w:val="00F9123D"/>
    <w:rsid w:val="00F913E8"/>
    <w:rsid w:val="00F916A8"/>
    <w:rsid w:val="00F91894"/>
    <w:rsid w:val="00F919D0"/>
    <w:rsid w:val="00F91A39"/>
    <w:rsid w:val="00F91BA0"/>
    <w:rsid w:val="00F91BB3"/>
    <w:rsid w:val="00F91E91"/>
    <w:rsid w:val="00F9249B"/>
    <w:rsid w:val="00F924C7"/>
    <w:rsid w:val="00F92586"/>
    <w:rsid w:val="00F926BC"/>
    <w:rsid w:val="00F92732"/>
    <w:rsid w:val="00F92864"/>
    <w:rsid w:val="00F929E6"/>
    <w:rsid w:val="00F92BD4"/>
    <w:rsid w:val="00F92D5D"/>
    <w:rsid w:val="00F92E39"/>
    <w:rsid w:val="00F92EFC"/>
    <w:rsid w:val="00F92F8D"/>
    <w:rsid w:val="00F93697"/>
    <w:rsid w:val="00F938FF"/>
    <w:rsid w:val="00F93932"/>
    <w:rsid w:val="00F93ADC"/>
    <w:rsid w:val="00F93B4E"/>
    <w:rsid w:val="00F93BA2"/>
    <w:rsid w:val="00F93BA7"/>
    <w:rsid w:val="00F93BC0"/>
    <w:rsid w:val="00F93EEF"/>
    <w:rsid w:val="00F93FDF"/>
    <w:rsid w:val="00F940DE"/>
    <w:rsid w:val="00F940EB"/>
    <w:rsid w:val="00F941D8"/>
    <w:rsid w:val="00F94209"/>
    <w:rsid w:val="00F9450D"/>
    <w:rsid w:val="00F94D00"/>
    <w:rsid w:val="00F94E03"/>
    <w:rsid w:val="00F94F0E"/>
    <w:rsid w:val="00F9520A"/>
    <w:rsid w:val="00F952F1"/>
    <w:rsid w:val="00F956D9"/>
    <w:rsid w:val="00F95863"/>
    <w:rsid w:val="00F958F5"/>
    <w:rsid w:val="00F95988"/>
    <w:rsid w:val="00F95BC7"/>
    <w:rsid w:val="00F95D79"/>
    <w:rsid w:val="00F95F23"/>
    <w:rsid w:val="00F96037"/>
    <w:rsid w:val="00F96057"/>
    <w:rsid w:val="00F9624A"/>
    <w:rsid w:val="00F9633D"/>
    <w:rsid w:val="00F96555"/>
    <w:rsid w:val="00F9663B"/>
    <w:rsid w:val="00F96662"/>
    <w:rsid w:val="00F969EB"/>
    <w:rsid w:val="00F970D8"/>
    <w:rsid w:val="00F971B1"/>
    <w:rsid w:val="00F97385"/>
    <w:rsid w:val="00F97711"/>
    <w:rsid w:val="00F9773F"/>
    <w:rsid w:val="00F97752"/>
    <w:rsid w:val="00F9797C"/>
    <w:rsid w:val="00F97AA5"/>
    <w:rsid w:val="00F97BDC"/>
    <w:rsid w:val="00F97E5F"/>
    <w:rsid w:val="00FA00A9"/>
    <w:rsid w:val="00FA0365"/>
    <w:rsid w:val="00FA0408"/>
    <w:rsid w:val="00FA040D"/>
    <w:rsid w:val="00FA0561"/>
    <w:rsid w:val="00FA0798"/>
    <w:rsid w:val="00FA0C70"/>
    <w:rsid w:val="00FA0F40"/>
    <w:rsid w:val="00FA157B"/>
    <w:rsid w:val="00FA1622"/>
    <w:rsid w:val="00FA1647"/>
    <w:rsid w:val="00FA1839"/>
    <w:rsid w:val="00FA19FB"/>
    <w:rsid w:val="00FA1B03"/>
    <w:rsid w:val="00FA1BE8"/>
    <w:rsid w:val="00FA1DF2"/>
    <w:rsid w:val="00FA204B"/>
    <w:rsid w:val="00FA22EE"/>
    <w:rsid w:val="00FA2362"/>
    <w:rsid w:val="00FA2384"/>
    <w:rsid w:val="00FA25D6"/>
    <w:rsid w:val="00FA292A"/>
    <w:rsid w:val="00FA2A3C"/>
    <w:rsid w:val="00FA2B68"/>
    <w:rsid w:val="00FA2EE3"/>
    <w:rsid w:val="00FA2EFD"/>
    <w:rsid w:val="00FA3555"/>
    <w:rsid w:val="00FA368B"/>
    <w:rsid w:val="00FA3714"/>
    <w:rsid w:val="00FA3CDC"/>
    <w:rsid w:val="00FA3F19"/>
    <w:rsid w:val="00FA3F41"/>
    <w:rsid w:val="00FA3FB6"/>
    <w:rsid w:val="00FA3FF1"/>
    <w:rsid w:val="00FA4019"/>
    <w:rsid w:val="00FA41AB"/>
    <w:rsid w:val="00FA4779"/>
    <w:rsid w:val="00FA4A2E"/>
    <w:rsid w:val="00FA5040"/>
    <w:rsid w:val="00FA5046"/>
    <w:rsid w:val="00FA5175"/>
    <w:rsid w:val="00FA5467"/>
    <w:rsid w:val="00FA54D3"/>
    <w:rsid w:val="00FA575D"/>
    <w:rsid w:val="00FA5871"/>
    <w:rsid w:val="00FA587B"/>
    <w:rsid w:val="00FA5930"/>
    <w:rsid w:val="00FA5974"/>
    <w:rsid w:val="00FA5997"/>
    <w:rsid w:val="00FA5E8B"/>
    <w:rsid w:val="00FA6102"/>
    <w:rsid w:val="00FA61E2"/>
    <w:rsid w:val="00FA633F"/>
    <w:rsid w:val="00FA6C3E"/>
    <w:rsid w:val="00FA6C84"/>
    <w:rsid w:val="00FA6D35"/>
    <w:rsid w:val="00FA6E3D"/>
    <w:rsid w:val="00FA748B"/>
    <w:rsid w:val="00FA75C6"/>
    <w:rsid w:val="00FA7918"/>
    <w:rsid w:val="00FA7A2C"/>
    <w:rsid w:val="00FA7ABB"/>
    <w:rsid w:val="00FA7F98"/>
    <w:rsid w:val="00FA7FAE"/>
    <w:rsid w:val="00FB004E"/>
    <w:rsid w:val="00FB011F"/>
    <w:rsid w:val="00FB015A"/>
    <w:rsid w:val="00FB0373"/>
    <w:rsid w:val="00FB03AD"/>
    <w:rsid w:val="00FB03F1"/>
    <w:rsid w:val="00FB0422"/>
    <w:rsid w:val="00FB057B"/>
    <w:rsid w:val="00FB0580"/>
    <w:rsid w:val="00FB0C8B"/>
    <w:rsid w:val="00FB0D5C"/>
    <w:rsid w:val="00FB0DB1"/>
    <w:rsid w:val="00FB0DE8"/>
    <w:rsid w:val="00FB0E4F"/>
    <w:rsid w:val="00FB10DD"/>
    <w:rsid w:val="00FB1495"/>
    <w:rsid w:val="00FB15B0"/>
    <w:rsid w:val="00FB165A"/>
    <w:rsid w:val="00FB1AB6"/>
    <w:rsid w:val="00FB1C50"/>
    <w:rsid w:val="00FB1E2A"/>
    <w:rsid w:val="00FB2047"/>
    <w:rsid w:val="00FB22EA"/>
    <w:rsid w:val="00FB2418"/>
    <w:rsid w:val="00FB2484"/>
    <w:rsid w:val="00FB25DC"/>
    <w:rsid w:val="00FB26E3"/>
    <w:rsid w:val="00FB28AA"/>
    <w:rsid w:val="00FB2DD4"/>
    <w:rsid w:val="00FB2E07"/>
    <w:rsid w:val="00FB2F63"/>
    <w:rsid w:val="00FB31B8"/>
    <w:rsid w:val="00FB3457"/>
    <w:rsid w:val="00FB35E8"/>
    <w:rsid w:val="00FB3656"/>
    <w:rsid w:val="00FB3680"/>
    <w:rsid w:val="00FB3936"/>
    <w:rsid w:val="00FB3A67"/>
    <w:rsid w:val="00FB3E2C"/>
    <w:rsid w:val="00FB3EE4"/>
    <w:rsid w:val="00FB408F"/>
    <w:rsid w:val="00FB4745"/>
    <w:rsid w:val="00FB4793"/>
    <w:rsid w:val="00FB4A89"/>
    <w:rsid w:val="00FB4E10"/>
    <w:rsid w:val="00FB4E30"/>
    <w:rsid w:val="00FB4ECB"/>
    <w:rsid w:val="00FB518B"/>
    <w:rsid w:val="00FB51D2"/>
    <w:rsid w:val="00FB5313"/>
    <w:rsid w:val="00FB538C"/>
    <w:rsid w:val="00FB5572"/>
    <w:rsid w:val="00FB5620"/>
    <w:rsid w:val="00FB57AB"/>
    <w:rsid w:val="00FB58F0"/>
    <w:rsid w:val="00FB5A33"/>
    <w:rsid w:val="00FB5B37"/>
    <w:rsid w:val="00FB5BDC"/>
    <w:rsid w:val="00FB5E29"/>
    <w:rsid w:val="00FB5EB8"/>
    <w:rsid w:val="00FB607F"/>
    <w:rsid w:val="00FB60F8"/>
    <w:rsid w:val="00FB6432"/>
    <w:rsid w:val="00FB644B"/>
    <w:rsid w:val="00FB65D0"/>
    <w:rsid w:val="00FB686C"/>
    <w:rsid w:val="00FB696B"/>
    <w:rsid w:val="00FB699E"/>
    <w:rsid w:val="00FB6A6E"/>
    <w:rsid w:val="00FB6B10"/>
    <w:rsid w:val="00FB6C2D"/>
    <w:rsid w:val="00FB6D28"/>
    <w:rsid w:val="00FB6E0B"/>
    <w:rsid w:val="00FB6ECC"/>
    <w:rsid w:val="00FB70AA"/>
    <w:rsid w:val="00FB7150"/>
    <w:rsid w:val="00FB7912"/>
    <w:rsid w:val="00FB7BD0"/>
    <w:rsid w:val="00FB7C41"/>
    <w:rsid w:val="00FB7CA5"/>
    <w:rsid w:val="00FC01F9"/>
    <w:rsid w:val="00FC02E4"/>
    <w:rsid w:val="00FC0355"/>
    <w:rsid w:val="00FC0526"/>
    <w:rsid w:val="00FC0537"/>
    <w:rsid w:val="00FC0967"/>
    <w:rsid w:val="00FC0C5D"/>
    <w:rsid w:val="00FC0E02"/>
    <w:rsid w:val="00FC0E4F"/>
    <w:rsid w:val="00FC0FC4"/>
    <w:rsid w:val="00FC1119"/>
    <w:rsid w:val="00FC111B"/>
    <w:rsid w:val="00FC1123"/>
    <w:rsid w:val="00FC1328"/>
    <w:rsid w:val="00FC147D"/>
    <w:rsid w:val="00FC174A"/>
    <w:rsid w:val="00FC17CE"/>
    <w:rsid w:val="00FC17D5"/>
    <w:rsid w:val="00FC188F"/>
    <w:rsid w:val="00FC1AB6"/>
    <w:rsid w:val="00FC1BF7"/>
    <w:rsid w:val="00FC1CF5"/>
    <w:rsid w:val="00FC206A"/>
    <w:rsid w:val="00FC207F"/>
    <w:rsid w:val="00FC21C9"/>
    <w:rsid w:val="00FC2319"/>
    <w:rsid w:val="00FC23FF"/>
    <w:rsid w:val="00FC2455"/>
    <w:rsid w:val="00FC2665"/>
    <w:rsid w:val="00FC2693"/>
    <w:rsid w:val="00FC2817"/>
    <w:rsid w:val="00FC2999"/>
    <w:rsid w:val="00FC2EC4"/>
    <w:rsid w:val="00FC2ED6"/>
    <w:rsid w:val="00FC303F"/>
    <w:rsid w:val="00FC30A2"/>
    <w:rsid w:val="00FC30CE"/>
    <w:rsid w:val="00FC311C"/>
    <w:rsid w:val="00FC3236"/>
    <w:rsid w:val="00FC33AB"/>
    <w:rsid w:val="00FC3653"/>
    <w:rsid w:val="00FC36F7"/>
    <w:rsid w:val="00FC3807"/>
    <w:rsid w:val="00FC38E4"/>
    <w:rsid w:val="00FC3BDE"/>
    <w:rsid w:val="00FC3D24"/>
    <w:rsid w:val="00FC3F06"/>
    <w:rsid w:val="00FC3F9E"/>
    <w:rsid w:val="00FC3FF5"/>
    <w:rsid w:val="00FC4016"/>
    <w:rsid w:val="00FC4078"/>
    <w:rsid w:val="00FC40DF"/>
    <w:rsid w:val="00FC4175"/>
    <w:rsid w:val="00FC4181"/>
    <w:rsid w:val="00FC4182"/>
    <w:rsid w:val="00FC4500"/>
    <w:rsid w:val="00FC4676"/>
    <w:rsid w:val="00FC47E7"/>
    <w:rsid w:val="00FC4925"/>
    <w:rsid w:val="00FC49D8"/>
    <w:rsid w:val="00FC4B28"/>
    <w:rsid w:val="00FC4E07"/>
    <w:rsid w:val="00FC4F53"/>
    <w:rsid w:val="00FC5437"/>
    <w:rsid w:val="00FC54DE"/>
    <w:rsid w:val="00FC54F5"/>
    <w:rsid w:val="00FC5644"/>
    <w:rsid w:val="00FC5C58"/>
    <w:rsid w:val="00FC5D37"/>
    <w:rsid w:val="00FC6028"/>
    <w:rsid w:val="00FC6079"/>
    <w:rsid w:val="00FC6331"/>
    <w:rsid w:val="00FC640D"/>
    <w:rsid w:val="00FC648D"/>
    <w:rsid w:val="00FC674A"/>
    <w:rsid w:val="00FC67C2"/>
    <w:rsid w:val="00FC6927"/>
    <w:rsid w:val="00FC6949"/>
    <w:rsid w:val="00FC6ADE"/>
    <w:rsid w:val="00FC6D12"/>
    <w:rsid w:val="00FC7036"/>
    <w:rsid w:val="00FC71D8"/>
    <w:rsid w:val="00FC72A2"/>
    <w:rsid w:val="00FC74BD"/>
    <w:rsid w:val="00FC75D8"/>
    <w:rsid w:val="00FC7ACE"/>
    <w:rsid w:val="00FC7C71"/>
    <w:rsid w:val="00FD0121"/>
    <w:rsid w:val="00FD018B"/>
    <w:rsid w:val="00FD01DE"/>
    <w:rsid w:val="00FD0357"/>
    <w:rsid w:val="00FD038F"/>
    <w:rsid w:val="00FD09F6"/>
    <w:rsid w:val="00FD0B8E"/>
    <w:rsid w:val="00FD10F8"/>
    <w:rsid w:val="00FD1172"/>
    <w:rsid w:val="00FD120D"/>
    <w:rsid w:val="00FD1221"/>
    <w:rsid w:val="00FD1544"/>
    <w:rsid w:val="00FD16B0"/>
    <w:rsid w:val="00FD172D"/>
    <w:rsid w:val="00FD1825"/>
    <w:rsid w:val="00FD18D7"/>
    <w:rsid w:val="00FD1ADF"/>
    <w:rsid w:val="00FD1B1F"/>
    <w:rsid w:val="00FD1D89"/>
    <w:rsid w:val="00FD21FE"/>
    <w:rsid w:val="00FD223A"/>
    <w:rsid w:val="00FD227E"/>
    <w:rsid w:val="00FD243F"/>
    <w:rsid w:val="00FD249D"/>
    <w:rsid w:val="00FD2500"/>
    <w:rsid w:val="00FD250C"/>
    <w:rsid w:val="00FD269B"/>
    <w:rsid w:val="00FD275F"/>
    <w:rsid w:val="00FD27DA"/>
    <w:rsid w:val="00FD2899"/>
    <w:rsid w:val="00FD2919"/>
    <w:rsid w:val="00FD30D8"/>
    <w:rsid w:val="00FD3189"/>
    <w:rsid w:val="00FD32D8"/>
    <w:rsid w:val="00FD336E"/>
    <w:rsid w:val="00FD370B"/>
    <w:rsid w:val="00FD39A7"/>
    <w:rsid w:val="00FD3D97"/>
    <w:rsid w:val="00FD4430"/>
    <w:rsid w:val="00FD44D7"/>
    <w:rsid w:val="00FD46CD"/>
    <w:rsid w:val="00FD46F7"/>
    <w:rsid w:val="00FD47C1"/>
    <w:rsid w:val="00FD4936"/>
    <w:rsid w:val="00FD4D09"/>
    <w:rsid w:val="00FD4D37"/>
    <w:rsid w:val="00FD4D61"/>
    <w:rsid w:val="00FD4DD4"/>
    <w:rsid w:val="00FD4F46"/>
    <w:rsid w:val="00FD534F"/>
    <w:rsid w:val="00FD5457"/>
    <w:rsid w:val="00FD54A6"/>
    <w:rsid w:val="00FD5583"/>
    <w:rsid w:val="00FD5830"/>
    <w:rsid w:val="00FD5AC1"/>
    <w:rsid w:val="00FD5B38"/>
    <w:rsid w:val="00FD5C7C"/>
    <w:rsid w:val="00FD5EB2"/>
    <w:rsid w:val="00FD60EF"/>
    <w:rsid w:val="00FD6150"/>
    <w:rsid w:val="00FD6157"/>
    <w:rsid w:val="00FD6317"/>
    <w:rsid w:val="00FD654D"/>
    <w:rsid w:val="00FD65FD"/>
    <w:rsid w:val="00FD666E"/>
    <w:rsid w:val="00FD6AEF"/>
    <w:rsid w:val="00FD6C04"/>
    <w:rsid w:val="00FD6E7A"/>
    <w:rsid w:val="00FD7047"/>
    <w:rsid w:val="00FD72F9"/>
    <w:rsid w:val="00FD75D7"/>
    <w:rsid w:val="00FD7A8A"/>
    <w:rsid w:val="00FD7BE9"/>
    <w:rsid w:val="00FD7C21"/>
    <w:rsid w:val="00FE0502"/>
    <w:rsid w:val="00FE073A"/>
    <w:rsid w:val="00FE0D50"/>
    <w:rsid w:val="00FE0ED6"/>
    <w:rsid w:val="00FE11AB"/>
    <w:rsid w:val="00FE11C6"/>
    <w:rsid w:val="00FE1628"/>
    <w:rsid w:val="00FE164A"/>
    <w:rsid w:val="00FE168E"/>
    <w:rsid w:val="00FE181A"/>
    <w:rsid w:val="00FE1840"/>
    <w:rsid w:val="00FE1889"/>
    <w:rsid w:val="00FE19A7"/>
    <w:rsid w:val="00FE1B3B"/>
    <w:rsid w:val="00FE1BD4"/>
    <w:rsid w:val="00FE1D1B"/>
    <w:rsid w:val="00FE2376"/>
    <w:rsid w:val="00FE2415"/>
    <w:rsid w:val="00FE2454"/>
    <w:rsid w:val="00FE27E4"/>
    <w:rsid w:val="00FE2B35"/>
    <w:rsid w:val="00FE2BDA"/>
    <w:rsid w:val="00FE2D96"/>
    <w:rsid w:val="00FE2E27"/>
    <w:rsid w:val="00FE3077"/>
    <w:rsid w:val="00FE31FF"/>
    <w:rsid w:val="00FE3AE9"/>
    <w:rsid w:val="00FE3C21"/>
    <w:rsid w:val="00FE3CA9"/>
    <w:rsid w:val="00FE3CBC"/>
    <w:rsid w:val="00FE402D"/>
    <w:rsid w:val="00FE40AF"/>
    <w:rsid w:val="00FE41F2"/>
    <w:rsid w:val="00FE4499"/>
    <w:rsid w:val="00FE44F6"/>
    <w:rsid w:val="00FE493F"/>
    <w:rsid w:val="00FE4969"/>
    <w:rsid w:val="00FE4A62"/>
    <w:rsid w:val="00FE4C97"/>
    <w:rsid w:val="00FE4CDD"/>
    <w:rsid w:val="00FE4D81"/>
    <w:rsid w:val="00FE4E69"/>
    <w:rsid w:val="00FE4ECF"/>
    <w:rsid w:val="00FE5623"/>
    <w:rsid w:val="00FE562D"/>
    <w:rsid w:val="00FE5695"/>
    <w:rsid w:val="00FE57D1"/>
    <w:rsid w:val="00FE596D"/>
    <w:rsid w:val="00FE5E94"/>
    <w:rsid w:val="00FE605C"/>
    <w:rsid w:val="00FE6321"/>
    <w:rsid w:val="00FE63A9"/>
    <w:rsid w:val="00FE67F6"/>
    <w:rsid w:val="00FE6847"/>
    <w:rsid w:val="00FE694C"/>
    <w:rsid w:val="00FE6A35"/>
    <w:rsid w:val="00FE6D9D"/>
    <w:rsid w:val="00FE6F7F"/>
    <w:rsid w:val="00FE6FAA"/>
    <w:rsid w:val="00FE6FD3"/>
    <w:rsid w:val="00FE70C9"/>
    <w:rsid w:val="00FE7131"/>
    <w:rsid w:val="00FE72F3"/>
    <w:rsid w:val="00FE744A"/>
    <w:rsid w:val="00FE7467"/>
    <w:rsid w:val="00FE752F"/>
    <w:rsid w:val="00FE7535"/>
    <w:rsid w:val="00FE75C2"/>
    <w:rsid w:val="00FE7917"/>
    <w:rsid w:val="00FE7962"/>
    <w:rsid w:val="00FE7B53"/>
    <w:rsid w:val="00FE7C6E"/>
    <w:rsid w:val="00FE7FCC"/>
    <w:rsid w:val="00FF04CD"/>
    <w:rsid w:val="00FF0866"/>
    <w:rsid w:val="00FF089F"/>
    <w:rsid w:val="00FF0C66"/>
    <w:rsid w:val="00FF0E11"/>
    <w:rsid w:val="00FF0EF2"/>
    <w:rsid w:val="00FF0F08"/>
    <w:rsid w:val="00FF1054"/>
    <w:rsid w:val="00FF12F9"/>
    <w:rsid w:val="00FF1688"/>
    <w:rsid w:val="00FF17D7"/>
    <w:rsid w:val="00FF1B79"/>
    <w:rsid w:val="00FF1CE0"/>
    <w:rsid w:val="00FF1D2B"/>
    <w:rsid w:val="00FF1D64"/>
    <w:rsid w:val="00FF1E93"/>
    <w:rsid w:val="00FF1F04"/>
    <w:rsid w:val="00FF20E0"/>
    <w:rsid w:val="00FF230F"/>
    <w:rsid w:val="00FF2355"/>
    <w:rsid w:val="00FF2492"/>
    <w:rsid w:val="00FF2566"/>
    <w:rsid w:val="00FF26E4"/>
    <w:rsid w:val="00FF2C3C"/>
    <w:rsid w:val="00FF2C44"/>
    <w:rsid w:val="00FF2E8F"/>
    <w:rsid w:val="00FF3023"/>
    <w:rsid w:val="00FF3890"/>
    <w:rsid w:val="00FF398F"/>
    <w:rsid w:val="00FF3B79"/>
    <w:rsid w:val="00FF3C7B"/>
    <w:rsid w:val="00FF3DA7"/>
    <w:rsid w:val="00FF3F0D"/>
    <w:rsid w:val="00FF41D7"/>
    <w:rsid w:val="00FF4246"/>
    <w:rsid w:val="00FF4373"/>
    <w:rsid w:val="00FF4494"/>
    <w:rsid w:val="00FF487F"/>
    <w:rsid w:val="00FF48DC"/>
    <w:rsid w:val="00FF4A03"/>
    <w:rsid w:val="00FF4AAA"/>
    <w:rsid w:val="00FF4B60"/>
    <w:rsid w:val="00FF4B85"/>
    <w:rsid w:val="00FF4BC7"/>
    <w:rsid w:val="00FF5021"/>
    <w:rsid w:val="00FF506F"/>
    <w:rsid w:val="00FF5091"/>
    <w:rsid w:val="00FF50E7"/>
    <w:rsid w:val="00FF529D"/>
    <w:rsid w:val="00FF534A"/>
    <w:rsid w:val="00FF5645"/>
    <w:rsid w:val="00FF57E6"/>
    <w:rsid w:val="00FF5865"/>
    <w:rsid w:val="00FF5A5E"/>
    <w:rsid w:val="00FF5B15"/>
    <w:rsid w:val="00FF602A"/>
    <w:rsid w:val="00FF604C"/>
    <w:rsid w:val="00FF6221"/>
    <w:rsid w:val="00FF644C"/>
    <w:rsid w:val="00FF6811"/>
    <w:rsid w:val="00FF696B"/>
    <w:rsid w:val="00FF6A24"/>
    <w:rsid w:val="00FF6A90"/>
    <w:rsid w:val="00FF6B61"/>
    <w:rsid w:val="00FF6E4D"/>
    <w:rsid w:val="00FF722C"/>
    <w:rsid w:val="00FF732F"/>
    <w:rsid w:val="00FF73A9"/>
    <w:rsid w:val="00FF73EA"/>
    <w:rsid w:val="00FF73EC"/>
    <w:rsid w:val="00FF7618"/>
    <w:rsid w:val="00FF79BB"/>
    <w:rsid w:val="00FF7E5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03AD29E"/>
  <w15:docId w15:val="{F172893A-6FE0-4DF2-9339-16F0DAC5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8F3A77"/>
    <w:pPr>
      <w:widowControl w:val="0"/>
      <w:suppressAutoHyphens/>
    </w:pPr>
    <w:rPr>
      <w:kern w:val="1"/>
      <w:sz w:val="24"/>
      <w:szCs w:val="24"/>
      <w:lang w:val="en-GB" w:eastAsia="ar-SA"/>
    </w:rPr>
  </w:style>
  <w:style w:type="paragraph" w:styleId="1">
    <w:name w:val="heading 1"/>
    <w:basedOn w:val="a1"/>
    <w:next w:val="a1"/>
    <w:qFormat/>
    <w:pPr>
      <w:keepNext/>
      <w:numPr>
        <w:numId w:val="1"/>
      </w:numPr>
      <w:spacing w:line="480" w:lineRule="auto"/>
      <w:outlineLvl w:val="0"/>
    </w:pPr>
    <w:rPr>
      <w:b/>
      <w:bCs/>
    </w:rPr>
  </w:style>
  <w:style w:type="paragraph" w:styleId="2">
    <w:name w:val="heading 2"/>
    <w:basedOn w:val="a1"/>
    <w:next w:val="a1"/>
    <w:qFormat/>
    <w:pPr>
      <w:keepNext/>
      <w:numPr>
        <w:ilvl w:val="1"/>
        <w:numId w:val="1"/>
      </w:numPr>
      <w:spacing w:line="480" w:lineRule="auto"/>
      <w:outlineLvl w:val="1"/>
    </w:pPr>
    <w:rPr>
      <w:rFonts w:ascii="Arial" w:hAnsi="Arial"/>
      <w:b/>
      <w:bCs/>
      <w:sz w:val="48"/>
      <w:szCs w:val="48"/>
    </w:rPr>
  </w:style>
  <w:style w:type="paragraph" w:styleId="3">
    <w:name w:val="heading 3"/>
    <w:basedOn w:val="a1"/>
    <w:next w:val="a1"/>
    <w:link w:val="30"/>
    <w:qFormat/>
    <w:pPr>
      <w:keepNext/>
      <w:numPr>
        <w:ilvl w:val="2"/>
        <w:numId w:val="1"/>
      </w:numPr>
      <w:tabs>
        <w:tab w:val="left" w:pos="1260"/>
        <w:tab w:val="left" w:pos="2160"/>
      </w:tabs>
      <w:spacing w:line="480" w:lineRule="exact"/>
      <w:jc w:val="both"/>
      <w:outlineLvl w:val="2"/>
    </w:pPr>
    <w:rPr>
      <w:b/>
      <w:i/>
      <w:sz w:val="28"/>
    </w:rPr>
  </w:style>
  <w:style w:type="paragraph" w:styleId="4">
    <w:name w:val="heading 4"/>
    <w:basedOn w:val="a1"/>
    <w:next w:val="a1"/>
    <w:qFormat/>
    <w:pPr>
      <w:keepNext/>
      <w:numPr>
        <w:ilvl w:val="3"/>
        <w:numId w:val="1"/>
      </w:numPr>
      <w:snapToGrid w:val="0"/>
      <w:ind w:left="-108" w:firstLine="0"/>
      <w:outlineLvl w:val="3"/>
    </w:pPr>
    <w:rPr>
      <w:sz w:val="22"/>
      <w:szCs w:val="22"/>
      <w:u w:val="single"/>
    </w:rPr>
  </w:style>
  <w:style w:type="paragraph" w:styleId="7">
    <w:name w:val="heading 7"/>
    <w:basedOn w:val="a1"/>
    <w:next w:val="a1"/>
    <w:qFormat/>
    <w:pPr>
      <w:keepNext/>
      <w:numPr>
        <w:ilvl w:val="6"/>
        <w:numId w:val="1"/>
      </w:numPr>
      <w:spacing w:line="480" w:lineRule="auto"/>
      <w:ind w:left="400" w:firstLine="0"/>
      <w:outlineLvl w:val="6"/>
    </w:pPr>
    <w:rPr>
      <w:rFonts w:ascii="Arial" w:hAnsi="Arial"/>
      <w:b/>
      <w:bCs/>
      <w:sz w:val="36"/>
      <w:szCs w:val="36"/>
    </w:rPr>
  </w:style>
  <w:style w:type="paragraph" w:styleId="8">
    <w:name w:val="heading 8"/>
    <w:basedOn w:val="a1"/>
    <w:next w:val="a1"/>
    <w:qFormat/>
    <w:pPr>
      <w:keepNext/>
      <w:numPr>
        <w:ilvl w:val="7"/>
        <w:numId w:val="1"/>
      </w:numPr>
      <w:spacing w:line="480" w:lineRule="auto"/>
      <w:outlineLvl w:val="7"/>
    </w:pPr>
    <w:rPr>
      <w:rFonts w:ascii="Arial" w:hAnsi="Arial"/>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sz w:val="18"/>
      <w:u w:val="single"/>
    </w:rPr>
  </w:style>
  <w:style w:type="character" w:customStyle="1" w:styleId="WW8Num3z0">
    <w:name w:val="WW8Num3z0"/>
    <w:rPr>
      <w:rFonts w:ascii="Wingdings" w:hAnsi="Wingdings"/>
      <w:sz w:val="18"/>
    </w:rPr>
  </w:style>
  <w:style w:type="character" w:customStyle="1" w:styleId="WW8Num3z1">
    <w:name w:val="WW8Num3z1"/>
    <w:rPr>
      <w:rFonts w:ascii="Wingdings" w:hAnsi="Wingdings"/>
    </w:rPr>
  </w:style>
  <w:style w:type="character" w:customStyle="1" w:styleId="WW8Num4z0">
    <w:name w:val="WW8Num4z0"/>
    <w:rPr>
      <w:rFonts w:ascii="Symbol" w:hAnsi="Symbol"/>
    </w:rPr>
  </w:style>
  <w:style w:type="character" w:customStyle="1" w:styleId="WW8Num4z1">
    <w:name w:val="WW8Num4z1"/>
    <w:rPr>
      <w:rFonts w:ascii="Wingdings" w:hAnsi="Wingdings"/>
    </w:rPr>
  </w:style>
  <w:style w:type="character" w:customStyle="1" w:styleId="WW8Num7z0">
    <w:name w:val="WW8Num7z0"/>
    <w:rPr>
      <w:rFonts w:ascii="Wingdings" w:hAnsi="Wingdings"/>
      <w:sz w:val="18"/>
    </w:rPr>
  </w:style>
  <w:style w:type="character" w:customStyle="1" w:styleId="WW8Num7z1">
    <w:name w:val="WW8Num7z1"/>
    <w:rPr>
      <w:rFonts w:ascii="Wingdings" w:hAnsi="Wingdings"/>
    </w:rPr>
  </w:style>
  <w:style w:type="character" w:customStyle="1" w:styleId="WW8Num9z0">
    <w:name w:val="WW8Num9z0"/>
    <w:rPr>
      <w:rFonts w:ascii="Wingdings" w:hAnsi="Wingdings"/>
      <w:sz w:val="18"/>
    </w:rPr>
  </w:style>
  <w:style w:type="character" w:customStyle="1" w:styleId="WW8Num10z0">
    <w:name w:val="WW8Num10z0"/>
    <w:rPr>
      <w:rFonts w:ascii="Wingdings" w:hAnsi="Wingdings"/>
      <w:sz w:val="18"/>
    </w:rPr>
  </w:style>
  <w:style w:type="character" w:customStyle="1" w:styleId="WW8Num10z1">
    <w:name w:val="WW8Num10z1"/>
    <w:rPr>
      <w:rFonts w:ascii="Wingdings" w:hAnsi="Wingdings"/>
    </w:rPr>
  </w:style>
  <w:style w:type="character" w:customStyle="1" w:styleId="WW8Num11z0">
    <w:name w:val="WW8Num11z0"/>
    <w:rPr>
      <w:rFonts w:ascii="Wingdings" w:hAnsi="Wingdings"/>
      <w:sz w:val="18"/>
    </w:rPr>
  </w:style>
  <w:style w:type="character" w:customStyle="1" w:styleId="WW8Num13z0">
    <w:name w:val="WW8Num13z0"/>
    <w:rPr>
      <w:rFonts w:ascii="Wingdings" w:hAnsi="Wingdings"/>
      <w:sz w:val="18"/>
    </w:rPr>
  </w:style>
  <w:style w:type="character" w:customStyle="1" w:styleId="WW8Num13z1">
    <w:name w:val="WW8Num13z1"/>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eastAsia="新細明體"/>
    </w:rPr>
  </w:style>
  <w:style w:type="character" w:customStyle="1" w:styleId="WW8Num17z0">
    <w:name w:val="WW8Num17z0"/>
    <w:rPr>
      <w:rFonts w:ascii="Wingdings" w:hAnsi="Wingdings"/>
      <w:sz w:val="24"/>
    </w:rPr>
  </w:style>
  <w:style w:type="character" w:customStyle="1" w:styleId="WW8Num20z0">
    <w:name w:val="WW8Num20z0"/>
    <w:rPr>
      <w:rFonts w:ascii="Wingdings" w:eastAsia="新細明體" w:hAnsi="Wingdings" w:cs="Times New Roman"/>
    </w:rPr>
  </w:style>
  <w:style w:type="character" w:customStyle="1" w:styleId="WW8Num20z1">
    <w:name w:val="WW8Num20z1"/>
    <w:rPr>
      <w:rFonts w:ascii="Wingdings" w:hAnsi="Wingdings"/>
    </w:rPr>
  </w:style>
  <w:style w:type="character" w:customStyle="1" w:styleId="WW8Num23z0">
    <w:name w:val="WW8Num23z0"/>
    <w:rPr>
      <w:rFonts w:ascii="Wingdings" w:hAnsi="Wingdings" w:cs="Times New Roman"/>
      <w:sz w:val="20"/>
    </w:rPr>
  </w:style>
  <w:style w:type="character" w:customStyle="1" w:styleId="WW8Num23z1">
    <w:name w:val="WW8Num23z1"/>
    <w:rPr>
      <w:rFonts w:ascii="Wingdings" w:hAnsi="Wingdings"/>
    </w:rPr>
  </w:style>
  <w:style w:type="character" w:customStyle="1" w:styleId="WW8Num26z0">
    <w:name w:val="WW8Num26z0"/>
    <w:rPr>
      <w:rFonts w:ascii="Wingdings" w:hAnsi="Wingdings"/>
      <w:sz w:val="20"/>
    </w:rPr>
  </w:style>
  <w:style w:type="character" w:customStyle="1" w:styleId="WW8Num28z0">
    <w:name w:val="WW8Num28z0"/>
    <w:rPr>
      <w:rFonts w:ascii="Wingdings" w:hAnsi="Wingdings"/>
      <w:sz w:val="18"/>
    </w:rPr>
  </w:style>
  <w:style w:type="character" w:customStyle="1" w:styleId="WW8Num28z1">
    <w:name w:val="WW8Num28z1"/>
    <w:rPr>
      <w:rFonts w:ascii="Wingdings" w:hAnsi="Wingdings"/>
    </w:rPr>
  </w:style>
  <w:style w:type="character" w:customStyle="1" w:styleId="WW8Num29z0">
    <w:name w:val="WW8Num29z0"/>
    <w:rPr>
      <w:sz w:val="18"/>
      <w:u w:val="single"/>
    </w:rPr>
  </w:style>
  <w:style w:type="character" w:customStyle="1" w:styleId="WW8NumSt19z0">
    <w:name w:val="WW8NumSt19z0"/>
    <w:rPr>
      <w:rFonts w:ascii="Tms Rmn" w:hAnsi="Tms Rmn"/>
      <w:sz w:val="28"/>
    </w:rPr>
  </w:style>
  <w:style w:type="character" w:customStyle="1" w:styleId="11">
    <w:name w:val="預設段落字型1"/>
  </w:style>
  <w:style w:type="character" w:styleId="a5">
    <w:name w:val="page number"/>
    <w:basedOn w:val="11"/>
  </w:style>
  <w:style w:type="character" w:customStyle="1" w:styleId="a6">
    <w:name w:val="註腳符"/>
    <w:rPr>
      <w:vertAlign w:val="superscript"/>
    </w:rPr>
  </w:style>
  <w:style w:type="character" w:styleId="a7">
    <w:name w:val="Hyperlink"/>
    <w:rPr>
      <w:color w:val="0000FF"/>
      <w:u w:val="single"/>
    </w:rPr>
  </w:style>
  <w:style w:type="character" w:customStyle="1" w:styleId="a8">
    <w:name w:val="編號字元"/>
  </w:style>
  <w:style w:type="paragraph" w:customStyle="1" w:styleId="12">
    <w:name w:val="標題1"/>
    <w:basedOn w:val="a1"/>
    <w:next w:val="a9"/>
    <w:pPr>
      <w:keepNext/>
      <w:spacing w:before="240" w:after="120"/>
    </w:pPr>
    <w:rPr>
      <w:rFonts w:ascii="Arial" w:eastAsia="Microsoft YaHei" w:hAnsi="Arial" w:cs="Mangal"/>
      <w:sz w:val="28"/>
      <w:szCs w:val="28"/>
    </w:rPr>
  </w:style>
  <w:style w:type="paragraph" w:styleId="a9">
    <w:name w:val="Body Text"/>
    <w:basedOn w:val="a1"/>
    <w:link w:val="aa"/>
    <w:pPr>
      <w:spacing w:after="120"/>
    </w:pPr>
  </w:style>
  <w:style w:type="paragraph" w:styleId="ab">
    <w:name w:val="List"/>
    <w:basedOn w:val="a9"/>
    <w:rPr>
      <w:rFonts w:cs="Mangal"/>
    </w:rPr>
  </w:style>
  <w:style w:type="paragraph" w:customStyle="1" w:styleId="ac">
    <w:name w:val="標籤"/>
    <w:basedOn w:val="a1"/>
    <w:pPr>
      <w:suppressLineNumbers/>
      <w:spacing w:before="120" w:after="120"/>
    </w:pPr>
    <w:rPr>
      <w:rFonts w:cs="Mangal"/>
      <w:i/>
      <w:iCs/>
    </w:rPr>
  </w:style>
  <w:style w:type="paragraph" w:customStyle="1" w:styleId="ad">
    <w:name w:val="目錄"/>
    <w:basedOn w:val="a1"/>
    <w:pPr>
      <w:suppressLineNumbers/>
    </w:pPr>
    <w:rPr>
      <w:rFonts w:cs="Mangal"/>
    </w:rPr>
  </w:style>
  <w:style w:type="paragraph" w:styleId="ae">
    <w:name w:val="footer"/>
    <w:basedOn w:val="a1"/>
    <w:link w:val="af"/>
    <w:pPr>
      <w:tabs>
        <w:tab w:val="center" w:pos="4153"/>
        <w:tab w:val="right" w:pos="8306"/>
      </w:tabs>
      <w:snapToGrid w:val="0"/>
    </w:pPr>
    <w:rPr>
      <w:sz w:val="20"/>
      <w:szCs w:val="20"/>
    </w:rPr>
  </w:style>
  <w:style w:type="paragraph" w:styleId="af0">
    <w:name w:val="Subtitle"/>
    <w:basedOn w:val="a1"/>
    <w:next w:val="a9"/>
    <w:qFormat/>
    <w:pPr>
      <w:tabs>
        <w:tab w:val="left" w:pos="360"/>
        <w:tab w:val="left" w:pos="1260"/>
        <w:tab w:val="left" w:pos="2160"/>
      </w:tabs>
      <w:spacing w:line="480" w:lineRule="atLeast"/>
      <w:jc w:val="center"/>
    </w:pPr>
    <w:rPr>
      <w:b/>
      <w:sz w:val="28"/>
      <w:szCs w:val="20"/>
    </w:rPr>
  </w:style>
  <w:style w:type="paragraph" w:styleId="af1">
    <w:name w:val="header"/>
    <w:basedOn w:val="a1"/>
    <w:pPr>
      <w:tabs>
        <w:tab w:val="center" w:pos="4153"/>
        <w:tab w:val="right" w:pos="8306"/>
      </w:tabs>
      <w:snapToGrid w:val="0"/>
    </w:pPr>
    <w:rPr>
      <w:sz w:val="20"/>
      <w:szCs w:val="20"/>
    </w:rPr>
  </w:style>
  <w:style w:type="paragraph" w:customStyle="1" w:styleId="21">
    <w:name w:val="本文 21"/>
    <w:basedOn w:val="a1"/>
    <w:pPr>
      <w:tabs>
        <w:tab w:val="left" w:pos="1120"/>
      </w:tabs>
      <w:spacing w:line="480" w:lineRule="exact"/>
      <w:jc w:val="both"/>
    </w:pPr>
    <w:rPr>
      <w:b/>
      <w:sz w:val="28"/>
    </w:rPr>
  </w:style>
  <w:style w:type="paragraph" w:customStyle="1" w:styleId="31">
    <w:name w:val="本文 31"/>
    <w:basedOn w:val="a1"/>
    <w:pPr>
      <w:spacing w:after="120"/>
    </w:pPr>
    <w:rPr>
      <w:sz w:val="16"/>
      <w:szCs w:val="16"/>
    </w:rPr>
  </w:style>
  <w:style w:type="paragraph" w:styleId="af2">
    <w:name w:val="Body Text Indent"/>
    <w:basedOn w:val="a1"/>
    <w:link w:val="af3"/>
    <w:pPr>
      <w:spacing w:after="120"/>
      <w:ind w:left="480"/>
    </w:pPr>
  </w:style>
  <w:style w:type="paragraph" w:styleId="af4">
    <w:name w:val="Body Text First Indent"/>
    <w:basedOn w:val="a1"/>
    <w:link w:val="af5"/>
    <w:pPr>
      <w:widowControl/>
      <w:overflowPunct w:val="0"/>
      <w:autoSpaceDE w:val="0"/>
      <w:ind w:left="480"/>
      <w:textAlignment w:val="baseline"/>
    </w:pPr>
    <w:rPr>
      <w:sz w:val="28"/>
      <w:szCs w:val="20"/>
    </w:rPr>
  </w:style>
  <w:style w:type="paragraph" w:styleId="af6">
    <w:name w:val="Balloon Text"/>
    <w:basedOn w:val="a1"/>
    <w:rPr>
      <w:rFonts w:ascii="Arial" w:hAnsi="Arial"/>
      <w:sz w:val="18"/>
      <w:szCs w:val="18"/>
    </w:rPr>
  </w:style>
  <w:style w:type="paragraph" w:customStyle="1" w:styleId="Default">
    <w:name w:val="Default"/>
    <w:pPr>
      <w:widowControl w:val="0"/>
      <w:suppressAutoHyphens/>
      <w:autoSpaceDE w:val="0"/>
    </w:pPr>
    <w:rPr>
      <w:color w:val="000000"/>
      <w:sz w:val="24"/>
      <w:szCs w:val="24"/>
      <w:lang w:eastAsia="ar-SA"/>
    </w:rPr>
  </w:style>
  <w:style w:type="paragraph" w:customStyle="1" w:styleId="100">
    <w:name w:val="內文 + 10 點"/>
    <w:basedOn w:val="a1"/>
    <w:pPr>
      <w:spacing w:line="240" w:lineRule="exact"/>
      <w:ind w:firstLine="480"/>
      <w:jc w:val="both"/>
    </w:pPr>
    <w:rPr>
      <w:sz w:val="22"/>
      <w:szCs w:val="22"/>
    </w:rPr>
  </w:style>
  <w:style w:type="paragraph" w:customStyle="1" w:styleId="13">
    <w:name w:val="內縮1"/>
    <w:basedOn w:val="a1"/>
    <w:pPr>
      <w:widowControl/>
      <w:tabs>
        <w:tab w:val="left" w:pos="1247"/>
        <w:tab w:val="left" w:pos="1871"/>
        <w:tab w:val="left" w:pos="2495"/>
      </w:tabs>
      <w:spacing w:after="360" w:line="360" w:lineRule="atLeast"/>
      <w:ind w:left="1248" w:hanging="624"/>
      <w:jc w:val="both"/>
      <w:textAlignment w:val="baseline"/>
    </w:pPr>
    <w:rPr>
      <w:rFonts w:eastAsia="華康細明體"/>
      <w:szCs w:val="20"/>
    </w:rPr>
  </w:style>
  <w:style w:type="paragraph" w:styleId="af7">
    <w:name w:val="footnote text"/>
    <w:basedOn w:val="a1"/>
    <w:link w:val="af8"/>
    <w:uiPriority w:val="99"/>
    <w:pPr>
      <w:widowControl/>
      <w:snapToGrid w:val="0"/>
      <w:spacing w:after="120" w:line="320" w:lineRule="atLeast"/>
      <w:ind w:left="150" w:hanging="150"/>
      <w:jc w:val="both"/>
      <w:textAlignment w:val="baseline"/>
    </w:pPr>
    <w:rPr>
      <w:rFonts w:eastAsia="華康細明體"/>
      <w:spacing w:val="20"/>
      <w:sz w:val="20"/>
      <w:szCs w:val="20"/>
    </w:rPr>
  </w:style>
  <w:style w:type="paragraph" w:customStyle="1" w:styleId="af9">
    <w:name w:val="內縮"/>
    <w:basedOn w:val="a1"/>
    <w:pPr>
      <w:widowControl/>
      <w:tabs>
        <w:tab w:val="left" w:pos="624"/>
        <w:tab w:val="left" w:pos="1247"/>
        <w:tab w:val="left" w:pos="1871"/>
        <w:tab w:val="left" w:pos="2495"/>
      </w:tabs>
      <w:spacing w:after="360" w:line="360" w:lineRule="atLeast"/>
      <w:ind w:left="624" w:hanging="624"/>
      <w:jc w:val="both"/>
      <w:textAlignment w:val="baseline"/>
    </w:pPr>
    <w:rPr>
      <w:rFonts w:eastAsia="華康細明體"/>
      <w:szCs w:val="20"/>
    </w:rPr>
  </w:style>
  <w:style w:type="paragraph" w:customStyle="1" w:styleId="20">
    <w:name w:val="內縮2"/>
    <w:basedOn w:val="a1"/>
    <w:pPr>
      <w:widowControl/>
      <w:tabs>
        <w:tab w:val="left" w:pos="1871"/>
        <w:tab w:val="left" w:pos="2495"/>
      </w:tabs>
      <w:spacing w:after="360" w:line="360" w:lineRule="atLeast"/>
      <w:ind w:left="1871" w:hanging="624"/>
      <w:jc w:val="both"/>
      <w:textAlignment w:val="baseline"/>
    </w:pPr>
    <w:rPr>
      <w:rFonts w:eastAsia="華康細明體"/>
      <w:szCs w:val="20"/>
    </w:rPr>
  </w:style>
  <w:style w:type="paragraph" w:customStyle="1" w:styleId="32">
    <w:name w:val="內縮3"/>
    <w:basedOn w:val="a1"/>
    <w:pPr>
      <w:widowControl/>
      <w:tabs>
        <w:tab w:val="left" w:pos="2495"/>
      </w:tabs>
      <w:spacing w:after="360" w:line="360" w:lineRule="atLeast"/>
      <w:ind w:left="2495" w:hanging="624"/>
      <w:jc w:val="both"/>
      <w:textAlignment w:val="baseline"/>
    </w:pPr>
    <w:rPr>
      <w:rFonts w:eastAsia="華康細明體"/>
      <w:szCs w:val="20"/>
    </w:rPr>
  </w:style>
  <w:style w:type="paragraph" w:customStyle="1" w:styleId="afa">
    <w:name w:val="標題分中"/>
    <w:basedOn w:val="a1"/>
    <w:next w:val="a1"/>
    <w:pPr>
      <w:widowControl/>
      <w:tabs>
        <w:tab w:val="left" w:pos="624"/>
        <w:tab w:val="left" w:pos="1247"/>
        <w:tab w:val="left" w:pos="1871"/>
        <w:tab w:val="left" w:pos="2495"/>
      </w:tabs>
      <w:spacing w:after="360" w:line="360" w:lineRule="atLeast"/>
      <w:jc w:val="center"/>
      <w:textAlignment w:val="baseline"/>
    </w:pPr>
    <w:rPr>
      <w:rFonts w:eastAsia="華康中黑體"/>
      <w:b/>
      <w:szCs w:val="20"/>
    </w:rPr>
  </w:style>
  <w:style w:type="paragraph" w:customStyle="1" w:styleId="120">
    <w:name w:val="標題12"/>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Cs w:val="20"/>
    </w:rPr>
  </w:style>
  <w:style w:type="paragraph" w:customStyle="1" w:styleId="130">
    <w:name w:val="標題13"/>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6"/>
      <w:szCs w:val="20"/>
    </w:rPr>
  </w:style>
  <w:style w:type="paragraph" w:customStyle="1" w:styleId="14">
    <w:name w:val="標題14"/>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8"/>
      <w:szCs w:val="20"/>
    </w:rPr>
  </w:style>
  <w:style w:type="paragraph" w:customStyle="1" w:styleId="a">
    <w:name w:val="圓點"/>
    <w:basedOn w:val="a1"/>
    <w:pPr>
      <w:widowControl/>
      <w:numPr>
        <w:numId w:val="4"/>
      </w:numPr>
      <w:tabs>
        <w:tab w:val="left" w:pos="1247"/>
        <w:tab w:val="left" w:pos="1871"/>
        <w:tab w:val="left" w:pos="2495"/>
      </w:tabs>
      <w:spacing w:after="360" w:line="360" w:lineRule="atLeast"/>
      <w:jc w:val="both"/>
      <w:textAlignment w:val="baseline"/>
    </w:pPr>
    <w:rPr>
      <w:rFonts w:eastAsia="華康細明體"/>
      <w:szCs w:val="20"/>
    </w:rPr>
  </w:style>
  <w:style w:type="paragraph" w:customStyle="1" w:styleId="10">
    <w:name w:val="圓點1"/>
    <w:basedOn w:val="13"/>
    <w:pPr>
      <w:numPr>
        <w:numId w:val="3"/>
      </w:numPr>
      <w:tabs>
        <w:tab w:val="clear" w:pos="1247"/>
      </w:tabs>
    </w:pPr>
  </w:style>
  <w:style w:type="paragraph" w:styleId="afb">
    <w:name w:val="Signature"/>
    <w:basedOn w:val="a1"/>
    <w:pPr>
      <w:widowControl/>
      <w:tabs>
        <w:tab w:val="left" w:pos="624"/>
        <w:tab w:val="left" w:pos="1247"/>
        <w:tab w:val="left" w:pos="1871"/>
        <w:tab w:val="left" w:pos="2495"/>
      </w:tabs>
      <w:spacing w:after="360" w:line="360" w:lineRule="atLeast"/>
      <w:ind w:left="4320"/>
      <w:jc w:val="both"/>
      <w:textAlignment w:val="baseline"/>
    </w:pPr>
    <w:rPr>
      <w:rFonts w:eastAsia="華康細明體"/>
      <w:szCs w:val="20"/>
    </w:rPr>
  </w:style>
  <w:style w:type="paragraph" w:customStyle="1" w:styleId="BOX12">
    <w:name w:val="BOX_標題12"/>
    <w:basedOn w:val="120"/>
    <w:pPr>
      <w:tabs>
        <w:tab w:val="clear" w:pos="624"/>
        <w:tab w:val="clear" w:pos="1247"/>
        <w:tab w:val="clear" w:pos="1871"/>
        <w:tab w:val="clear" w:pos="2495"/>
        <w:tab w:val="left" w:pos="936"/>
        <w:tab w:val="left" w:pos="1560"/>
        <w:tab w:val="left" w:pos="2184"/>
        <w:tab w:val="left" w:pos="2808"/>
      </w:tabs>
      <w:spacing w:before="120" w:after="240" w:line="240" w:lineRule="atLeast"/>
      <w:ind w:left="1417" w:right="113" w:hanging="1304"/>
    </w:pPr>
    <w:rPr>
      <w:b w:val="0"/>
      <w:spacing w:val="20"/>
    </w:rPr>
  </w:style>
  <w:style w:type="paragraph" w:customStyle="1" w:styleId="BOX">
    <w:name w:val="BOX_內文"/>
    <w:basedOn w:val="a1"/>
    <w:link w:val="BOX0"/>
    <w:pPr>
      <w:widowControl/>
      <w:tabs>
        <w:tab w:val="left" w:pos="907"/>
        <w:tab w:val="left" w:pos="936"/>
        <w:tab w:val="left" w:pos="1560"/>
        <w:tab w:val="left" w:pos="2184"/>
        <w:tab w:val="left" w:pos="2808"/>
      </w:tabs>
      <w:spacing w:after="240" w:line="240" w:lineRule="atLeast"/>
      <w:ind w:left="113" w:right="113"/>
      <w:jc w:val="both"/>
      <w:textAlignment w:val="baseline"/>
    </w:pPr>
    <w:rPr>
      <w:rFonts w:eastAsia="華康細明體"/>
      <w:spacing w:val="20"/>
      <w:sz w:val="22"/>
      <w:szCs w:val="20"/>
    </w:rPr>
  </w:style>
  <w:style w:type="paragraph" w:customStyle="1" w:styleId="afc">
    <w:name w:val="字元"/>
    <w:basedOn w:val="a1"/>
    <w:pPr>
      <w:widowControl/>
      <w:spacing w:after="160" w:line="240" w:lineRule="exact"/>
    </w:pPr>
    <w:rPr>
      <w:rFonts w:ascii="Verdana" w:hAnsi="Verdana"/>
      <w:sz w:val="20"/>
      <w:szCs w:val="20"/>
      <w:lang w:val="en-US"/>
    </w:rPr>
  </w:style>
  <w:style w:type="paragraph" w:customStyle="1" w:styleId="afd">
    <w:name w:val="表格內容"/>
    <w:basedOn w:val="a1"/>
    <w:pPr>
      <w:suppressLineNumbers/>
    </w:pPr>
  </w:style>
  <w:style w:type="paragraph" w:customStyle="1" w:styleId="afe">
    <w:name w:val="表格標題"/>
    <w:basedOn w:val="afd"/>
    <w:pPr>
      <w:jc w:val="center"/>
    </w:pPr>
    <w:rPr>
      <w:b/>
      <w:bCs/>
    </w:rPr>
  </w:style>
  <w:style w:type="paragraph" w:customStyle="1" w:styleId="aff">
    <w:name w:val="訊框內容"/>
    <w:basedOn w:val="a9"/>
  </w:style>
  <w:style w:type="character" w:styleId="aff0">
    <w:name w:val="footnote reference"/>
    <w:uiPriority w:val="99"/>
    <w:rsid w:val="006077DA"/>
    <w:rPr>
      <w:vertAlign w:val="superscript"/>
    </w:rPr>
  </w:style>
  <w:style w:type="paragraph" w:styleId="aff1">
    <w:name w:val="Revision"/>
    <w:hidden/>
    <w:uiPriority w:val="99"/>
    <w:semiHidden/>
    <w:rsid w:val="006A54F7"/>
    <w:rPr>
      <w:kern w:val="1"/>
      <w:sz w:val="24"/>
      <w:szCs w:val="24"/>
      <w:lang w:val="en-GB" w:eastAsia="ar-SA"/>
    </w:rPr>
  </w:style>
  <w:style w:type="paragraph" w:styleId="Web">
    <w:name w:val="Normal (Web)"/>
    <w:basedOn w:val="a1"/>
    <w:uiPriority w:val="99"/>
    <w:unhideWhenUsed/>
    <w:rsid w:val="00361A8B"/>
    <w:pPr>
      <w:widowControl/>
      <w:suppressAutoHyphens w:val="0"/>
      <w:spacing w:before="100" w:beforeAutospacing="1" w:after="100" w:afterAutospacing="1"/>
    </w:pPr>
    <w:rPr>
      <w:rFonts w:ascii="新細明體" w:hAnsi="新細明體" w:cs="新細明體"/>
      <w:kern w:val="0"/>
      <w:lang w:val="en-US" w:eastAsia="zh-TW"/>
    </w:rPr>
  </w:style>
  <w:style w:type="table" w:styleId="aff2">
    <w:name w:val="Table Grid"/>
    <w:basedOn w:val="a3"/>
    <w:uiPriority w:val="59"/>
    <w:rsid w:val="00775AA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basedOn w:val="a1"/>
    <w:uiPriority w:val="34"/>
    <w:qFormat/>
    <w:rsid w:val="004A7668"/>
    <w:pPr>
      <w:ind w:leftChars="200" w:left="480"/>
    </w:pPr>
  </w:style>
  <w:style w:type="character" w:styleId="aff4">
    <w:name w:val="annotation reference"/>
    <w:rsid w:val="00213860"/>
    <w:rPr>
      <w:sz w:val="18"/>
      <w:szCs w:val="18"/>
    </w:rPr>
  </w:style>
  <w:style w:type="paragraph" w:styleId="aff5">
    <w:name w:val="annotation text"/>
    <w:basedOn w:val="a1"/>
    <w:link w:val="aff6"/>
    <w:rsid w:val="00213860"/>
  </w:style>
  <w:style w:type="character" w:customStyle="1" w:styleId="aff6">
    <w:name w:val="註解文字 字元"/>
    <w:link w:val="aff5"/>
    <w:rsid w:val="00213860"/>
    <w:rPr>
      <w:kern w:val="1"/>
      <w:sz w:val="24"/>
      <w:szCs w:val="24"/>
      <w:lang w:val="en-GB" w:eastAsia="ar-SA"/>
    </w:rPr>
  </w:style>
  <w:style w:type="paragraph" w:styleId="aff7">
    <w:name w:val="annotation subject"/>
    <w:basedOn w:val="aff5"/>
    <w:next w:val="aff5"/>
    <w:link w:val="aff8"/>
    <w:rsid w:val="00213860"/>
    <w:rPr>
      <w:b/>
      <w:bCs/>
    </w:rPr>
  </w:style>
  <w:style w:type="character" w:customStyle="1" w:styleId="aff8">
    <w:name w:val="註解主旨 字元"/>
    <w:link w:val="aff7"/>
    <w:rsid w:val="00213860"/>
    <w:rPr>
      <w:b/>
      <w:bCs/>
      <w:kern w:val="1"/>
      <w:sz w:val="24"/>
      <w:szCs w:val="24"/>
      <w:lang w:val="en-GB" w:eastAsia="ar-SA"/>
    </w:rPr>
  </w:style>
  <w:style w:type="character" w:customStyle="1" w:styleId="af8">
    <w:name w:val="註腳文字 字元"/>
    <w:link w:val="af7"/>
    <w:uiPriority w:val="99"/>
    <w:rsid w:val="0004078F"/>
    <w:rPr>
      <w:rFonts w:eastAsia="華康細明體"/>
      <w:spacing w:val="20"/>
      <w:kern w:val="1"/>
      <w:lang w:val="en-GB" w:eastAsia="ar-SA"/>
    </w:rPr>
  </w:style>
  <w:style w:type="paragraph" w:customStyle="1" w:styleId="BOXBoldEng">
    <w:name w:val="BOX_Bold (Eng)"/>
    <w:basedOn w:val="a1"/>
    <w:qFormat/>
    <w:rsid w:val="0067717F"/>
    <w:pPr>
      <w:widowControl/>
      <w:suppressAutoHyphens w:val="0"/>
      <w:spacing w:after="240"/>
      <w:ind w:leftChars="20" w:left="60" w:rightChars="20" w:right="60"/>
    </w:pPr>
    <w:rPr>
      <w:rFonts w:eastAsia="華康中黑體"/>
      <w:b/>
      <w:kern w:val="0"/>
      <w:szCs w:val="20"/>
      <w:u w:color="0000FF"/>
      <w:lang w:val="en-US" w:eastAsia="zh-TW"/>
    </w:rPr>
  </w:style>
  <w:style w:type="paragraph" w:customStyle="1" w:styleId="BOX1">
    <w:name w:val="BOX_標題分中"/>
    <w:basedOn w:val="a1"/>
    <w:next w:val="a1"/>
    <w:rsid w:val="00FF2C44"/>
    <w:pPr>
      <w:widowControl/>
      <w:tabs>
        <w:tab w:val="left" w:pos="936"/>
        <w:tab w:val="left" w:pos="1559"/>
        <w:tab w:val="left" w:pos="2183"/>
        <w:tab w:val="left" w:pos="2807"/>
      </w:tabs>
      <w:suppressAutoHyphens w:val="0"/>
      <w:adjustRightInd w:val="0"/>
      <w:snapToGrid w:val="0"/>
      <w:spacing w:after="120" w:line="240" w:lineRule="atLeast"/>
      <w:ind w:left="113" w:right="113"/>
      <w:jc w:val="center"/>
      <w:textAlignment w:val="baseline"/>
    </w:pPr>
    <w:rPr>
      <w:rFonts w:eastAsia="華康中黑體"/>
      <w:b/>
      <w:bCs/>
      <w:snapToGrid w:val="0"/>
      <w:kern w:val="0"/>
      <w:szCs w:val="20"/>
      <w:lang w:val="en-US" w:eastAsia="zh-TW"/>
    </w:rPr>
  </w:style>
  <w:style w:type="paragraph" w:customStyle="1" w:styleId="BOX12E">
    <w:name w:val="BOX_標題12 (E)"/>
    <w:basedOn w:val="BOX12"/>
    <w:qFormat/>
    <w:rsid w:val="00FF2C44"/>
    <w:pPr>
      <w:tabs>
        <w:tab w:val="clear" w:pos="936"/>
        <w:tab w:val="clear" w:pos="1560"/>
        <w:tab w:val="clear" w:pos="2184"/>
      </w:tabs>
      <w:suppressAutoHyphens w:val="0"/>
      <w:adjustRightInd w:val="0"/>
      <w:snapToGrid w:val="0"/>
      <w:spacing w:before="0" w:after="120"/>
      <w:ind w:left="737" w:hanging="624"/>
    </w:pPr>
    <w:rPr>
      <w:b/>
      <w:snapToGrid w:val="0"/>
      <w:spacing w:val="0"/>
      <w:kern w:val="0"/>
      <w:lang w:val="en-US" w:eastAsia="zh-TW"/>
    </w:rPr>
  </w:style>
  <w:style w:type="paragraph" w:customStyle="1" w:styleId="BOXE">
    <w:name w:val="BOX_內文 (E)"/>
    <w:basedOn w:val="BOX"/>
    <w:qFormat/>
    <w:rsid w:val="00FF2C44"/>
    <w:pPr>
      <w:tabs>
        <w:tab w:val="clear" w:pos="907"/>
        <w:tab w:val="clear" w:pos="936"/>
        <w:tab w:val="clear" w:pos="1560"/>
        <w:tab w:val="clear" w:pos="2184"/>
        <w:tab w:val="clear" w:pos="2808"/>
        <w:tab w:val="left" w:pos="630"/>
      </w:tabs>
      <w:suppressAutoHyphens w:val="0"/>
      <w:adjustRightInd w:val="0"/>
      <w:snapToGrid w:val="0"/>
    </w:pPr>
    <w:rPr>
      <w:snapToGrid w:val="0"/>
      <w:spacing w:val="0"/>
      <w:kern w:val="0"/>
      <w:lang w:val="x-none" w:eastAsia="x-none"/>
    </w:rPr>
  </w:style>
  <w:style w:type="paragraph" w:customStyle="1" w:styleId="BOX11">
    <w:name w:val="BOX_內縮1.1"/>
    <w:basedOn w:val="a1"/>
    <w:qFormat/>
    <w:rsid w:val="00FF2C44"/>
    <w:pPr>
      <w:widowControl/>
      <w:tabs>
        <w:tab w:val="left" w:pos="630"/>
      </w:tabs>
      <w:suppressAutoHyphens w:val="0"/>
      <w:adjustRightInd w:val="0"/>
      <w:spacing w:after="240" w:line="240" w:lineRule="atLeast"/>
      <w:ind w:left="2665" w:right="113" w:hanging="2552"/>
      <w:jc w:val="both"/>
      <w:textAlignment w:val="baseline"/>
    </w:pPr>
    <w:rPr>
      <w:rFonts w:eastAsia="華康細明體"/>
      <w:snapToGrid w:val="0"/>
      <w:kern w:val="0"/>
      <w:sz w:val="22"/>
      <w:szCs w:val="20"/>
      <w:lang w:val="x-none" w:eastAsia="x-none"/>
    </w:rPr>
  </w:style>
  <w:style w:type="paragraph" w:customStyle="1" w:styleId="BOXE0">
    <w:name w:val="BOX_註 (E)"/>
    <w:basedOn w:val="a1"/>
    <w:qFormat/>
    <w:rsid w:val="00FF2C44"/>
    <w:pPr>
      <w:widowControl/>
      <w:tabs>
        <w:tab w:val="left" w:pos="938"/>
        <w:tab w:val="left" w:pos="2495"/>
      </w:tabs>
      <w:suppressAutoHyphens w:val="0"/>
      <w:overflowPunct w:val="0"/>
      <w:adjustRightInd w:val="0"/>
      <w:snapToGrid w:val="0"/>
      <w:spacing w:line="200" w:lineRule="atLeast"/>
      <w:ind w:left="629" w:right="113" w:hanging="516"/>
      <w:jc w:val="both"/>
      <w:textAlignment w:val="baseline"/>
    </w:pPr>
    <w:rPr>
      <w:rFonts w:eastAsia="華康細明體"/>
      <w:snapToGrid w:val="0"/>
      <w:kern w:val="2"/>
      <w:sz w:val="18"/>
      <w:szCs w:val="20"/>
      <w:lang w:val="x-none" w:eastAsia="zh-TW"/>
    </w:rPr>
  </w:style>
  <w:style w:type="character" w:customStyle="1" w:styleId="af">
    <w:name w:val="頁尾 字元"/>
    <w:link w:val="ae"/>
    <w:rsid w:val="00F16597"/>
    <w:rPr>
      <w:kern w:val="1"/>
      <w:lang w:val="en-GB" w:eastAsia="ar-SA"/>
    </w:rPr>
  </w:style>
  <w:style w:type="paragraph" w:customStyle="1" w:styleId="BOX2">
    <w:name w:val="BOX_註"/>
    <w:basedOn w:val="BOX"/>
    <w:rsid w:val="009539F7"/>
    <w:pPr>
      <w:tabs>
        <w:tab w:val="clear" w:pos="907"/>
        <w:tab w:val="clear" w:pos="936"/>
        <w:tab w:val="clear" w:pos="1560"/>
        <w:tab w:val="clear" w:pos="2184"/>
        <w:tab w:val="clear" w:pos="2808"/>
        <w:tab w:val="left" w:pos="630"/>
        <w:tab w:val="left" w:pos="964"/>
        <w:tab w:val="left" w:pos="1531"/>
        <w:tab w:val="left" w:pos="2495"/>
      </w:tabs>
      <w:suppressAutoHyphens w:val="0"/>
      <w:adjustRightInd w:val="0"/>
      <w:spacing w:after="120" w:line="200" w:lineRule="atLeast"/>
      <w:ind w:left="1366" w:right="454" w:hanging="907"/>
    </w:pPr>
    <w:rPr>
      <w:snapToGrid w:val="0"/>
      <w:kern w:val="0"/>
      <w:sz w:val="18"/>
      <w:lang w:val="x-none" w:eastAsia="x-none"/>
    </w:rPr>
  </w:style>
  <w:style w:type="paragraph" w:customStyle="1" w:styleId="BOX3">
    <w:name w:val="BOX_標題分頁"/>
    <w:rsid w:val="009539F7"/>
    <w:pPr>
      <w:pageBreakBefore/>
      <w:spacing w:after="240"/>
      <w:ind w:leftChars="20" w:left="60" w:rightChars="20" w:right="60"/>
    </w:pPr>
    <w:rPr>
      <w:rFonts w:eastAsia="華康中黑體"/>
      <w:b/>
      <w:noProof/>
      <w:spacing w:val="20"/>
      <w:sz w:val="24"/>
      <w:u w:color="0000FF"/>
    </w:rPr>
  </w:style>
  <w:style w:type="paragraph" w:customStyle="1" w:styleId="BOX110">
    <w:name w:val="BOX_標題11"/>
    <w:basedOn w:val="BOX12"/>
    <w:rsid w:val="009539F7"/>
    <w:pPr>
      <w:tabs>
        <w:tab w:val="clear" w:pos="936"/>
        <w:tab w:val="clear" w:pos="1560"/>
        <w:tab w:val="clear" w:pos="2184"/>
      </w:tabs>
      <w:suppressAutoHyphens w:val="0"/>
      <w:adjustRightInd w:val="0"/>
      <w:ind w:left="737" w:hanging="624"/>
    </w:pPr>
    <w:rPr>
      <w:snapToGrid w:val="0"/>
      <w:kern w:val="0"/>
      <w:sz w:val="22"/>
      <w:lang w:val="en-US" w:eastAsia="zh-TW"/>
    </w:rPr>
  </w:style>
  <w:style w:type="paragraph" w:customStyle="1" w:styleId="BOX4">
    <w:name w:val="BOX_註腳"/>
    <w:basedOn w:val="BOX2"/>
    <w:rsid w:val="009539F7"/>
    <w:pPr>
      <w:tabs>
        <w:tab w:val="clear" w:pos="1531"/>
      </w:tabs>
      <w:spacing w:beforeLines="100" w:after="240"/>
      <w:ind w:left="397" w:right="113" w:hanging="284"/>
    </w:pPr>
  </w:style>
  <w:style w:type="character" w:customStyle="1" w:styleId="BOX0">
    <w:name w:val="BOX_內文 字元"/>
    <w:link w:val="BOX"/>
    <w:rsid w:val="009539F7"/>
    <w:rPr>
      <w:rFonts w:eastAsia="華康細明體"/>
      <w:spacing w:val="20"/>
      <w:kern w:val="1"/>
      <w:sz w:val="22"/>
      <w:lang w:val="en-GB" w:eastAsia="ar-SA"/>
    </w:rPr>
  </w:style>
  <w:style w:type="paragraph" w:customStyle="1" w:styleId="a0">
    <w:name w:val="圓點_斜體"/>
    <w:basedOn w:val="a1"/>
    <w:rsid w:val="005D322D"/>
    <w:pPr>
      <w:widowControl/>
      <w:numPr>
        <w:numId w:val="17"/>
      </w:numPr>
      <w:tabs>
        <w:tab w:val="left" w:pos="936"/>
        <w:tab w:val="left" w:pos="1560"/>
        <w:tab w:val="left" w:pos="2184"/>
        <w:tab w:val="left" w:pos="2808"/>
      </w:tabs>
      <w:suppressAutoHyphens w:val="0"/>
      <w:autoSpaceDE w:val="0"/>
      <w:autoSpaceDN w:val="0"/>
      <w:adjustRightInd w:val="0"/>
      <w:spacing w:after="360" w:line="360" w:lineRule="atLeast"/>
      <w:jc w:val="both"/>
      <w:textAlignment w:val="baseline"/>
    </w:pPr>
    <w:rPr>
      <w:rFonts w:eastAsia="華康細明體"/>
      <w:i/>
      <w:spacing w:val="30"/>
      <w:kern w:val="0"/>
      <w:szCs w:val="20"/>
      <w:lang w:val="x-none" w:eastAsia="x-none"/>
    </w:rPr>
  </w:style>
  <w:style w:type="paragraph" w:styleId="aff9">
    <w:name w:val="endnote text"/>
    <w:basedOn w:val="a1"/>
    <w:link w:val="affa"/>
    <w:rsid w:val="002A3539"/>
    <w:pPr>
      <w:snapToGrid w:val="0"/>
    </w:pPr>
  </w:style>
  <w:style w:type="character" w:customStyle="1" w:styleId="affa">
    <w:name w:val="章節附註文字 字元"/>
    <w:link w:val="aff9"/>
    <w:rsid w:val="002A3539"/>
    <w:rPr>
      <w:kern w:val="1"/>
      <w:sz w:val="24"/>
      <w:szCs w:val="24"/>
      <w:lang w:val="en-GB" w:eastAsia="ar-SA"/>
    </w:rPr>
  </w:style>
  <w:style w:type="character" w:styleId="affb">
    <w:name w:val="endnote reference"/>
    <w:rsid w:val="002A3539"/>
    <w:rPr>
      <w:vertAlign w:val="superscript"/>
    </w:rPr>
  </w:style>
  <w:style w:type="character" w:customStyle="1" w:styleId="af5">
    <w:name w:val="本文第一層縮排 字元"/>
    <w:link w:val="af4"/>
    <w:rsid w:val="00E86FCC"/>
    <w:rPr>
      <w:kern w:val="1"/>
      <w:sz w:val="28"/>
      <w:lang w:val="en-GB" w:eastAsia="ar-SA"/>
    </w:rPr>
  </w:style>
  <w:style w:type="character" w:customStyle="1" w:styleId="aa">
    <w:name w:val="本文 字元"/>
    <w:link w:val="a9"/>
    <w:rsid w:val="00907A91"/>
    <w:rPr>
      <w:kern w:val="1"/>
      <w:sz w:val="24"/>
      <w:szCs w:val="24"/>
      <w:lang w:val="en-GB" w:eastAsia="ar-SA"/>
    </w:rPr>
  </w:style>
  <w:style w:type="character" w:customStyle="1" w:styleId="af3">
    <w:name w:val="本文縮排 字元"/>
    <w:basedOn w:val="a2"/>
    <w:link w:val="af2"/>
    <w:rsid w:val="00907A91"/>
    <w:rPr>
      <w:kern w:val="1"/>
      <w:sz w:val="24"/>
      <w:szCs w:val="24"/>
      <w:lang w:val="en-GB" w:eastAsia="ar-SA"/>
    </w:rPr>
  </w:style>
  <w:style w:type="table" w:customStyle="1" w:styleId="15">
    <w:name w:val="表格格線1"/>
    <w:basedOn w:val="a3"/>
    <w:next w:val="aff2"/>
    <w:uiPriority w:val="39"/>
    <w:rsid w:val="00A85FFD"/>
    <w:rPr>
      <w:rFonts w:eastAsia="細明體"/>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c">
    <w:name w:val="標題_表"/>
    <w:basedOn w:val="afa"/>
    <w:qFormat/>
    <w:rsid w:val="007C6029"/>
    <w:pPr>
      <w:keepNext/>
      <w:tabs>
        <w:tab w:val="clear" w:pos="624"/>
        <w:tab w:val="clear" w:pos="1247"/>
        <w:tab w:val="clear" w:pos="1871"/>
        <w:tab w:val="clear" w:pos="2495"/>
        <w:tab w:val="left" w:pos="936"/>
        <w:tab w:val="left" w:pos="1560"/>
        <w:tab w:val="left" w:pos="2184"/>
        <w:tab w:val="left" w:pos="2808"/>
      </w:tabs>
      <w:suppressAutoHyphens w:val="0"/>
      <w:overflowPunct w:val="0"/>
      <w:adjustRightInd w:val="0"/>
      <w:spacing w:after="120"/>
    </w:pPr>
    <w:rPr>
      <w:b w:val="0"/>
      <w:spacing w:val="30"/>
      <w:kern w:val="0"/>
      <w:lang w:val="en-US" w:eastAsia="zh-TW"/>
    </w:rPr>
  </w:style>
  <w:style w:type="character" w:customStyle="1" w:styleId="30">
    <w:name w:val="標題 3 字元"/>
    <w:basedOn w:val="a2"/>
    <w:link w:val="3"/>
    <w:rsid w:val="00647226"/>
    <w:rPr>
      <w:b/>
      <w:i/>
      <w:kern w:val="1"/>
      <w:sz w:val="28"/>
      <w:szCs w:val="24"/>
      <w:lang w:val="en-GB" w:eastAsia="ar-SA"/>
    </w:rPr>
  </w:style>
  <w:style w:type="character" w:styleId="affd">
    <w:name w:val="FollowedHyperlink"/>
    <w:basedOn w:val="a2"/>
    <w:semiHidden/>
    <w:unhideWhenUsed/>
    <w:rsid w:val="000500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06198">
      <w:bodyDiv w:val="1"/>
      <w:marLeft w:val="0"/>
      <w:marRight w:val="0"/>
      <w:marTop w:val="0"/>
      <w:marBottom w:val="0"/>
      <w:divBdr>
        <w:top w:val="none" w:sz="0" w:space="0" w:color="auto"/>
        <w:left w:val="none" w:sz="0" w:space="0" w:color="auto"/>
        <w:bottom w:val="none" w:sz="0" w:space="0" w:color="auto"/>
        <w:right w:val="none" w:sz="0" w:space="0" w:color="auto"/>
      </w:divBdr>
      <w:divsChild>
        <w:div w:id="1151754627">
          <w:marLeft w:val="0"/>
          <w:marRight w:val="0"/>
          <w:marTop w:val="0"/>
          <w:marBottom w:val="0"/>
          <w:divBdr>
            <w:top w:val="none" w:sz="0" w:space="0" w:color="auto"/>
            <w:left w:val="none" w:sz="0" w:space="0" w:color="auto"/>
            <w:bottom w:val="none" w:sz="0" w:space="0" w:color="auto"/>
            <w:right w:val="none" w:sz="0" w:space="0" w:color="auto"/>
          </w:divBdr>
          <w:divsChild>
            <w:div w:id="173151842">
              <w:marLeft w:val="0"/>
              <w:marRight w:val="0"/>
              <w:marTop w:val="0"/>
              <w:marBottom w:val="0"/>
              <w:divBdr>
                <w:top w:val="none" w:sz="0" w:space="0" w:color="auto"/>
                <w:left w:val="none" w:sz="0" w:space="0" w:color="auto"/>
                <w:bottom w:val="none" w:sz="0" w:space="0" w:color="auto"/>
                <w:right w:val="none" w:sz="0" w:space="0" w:color="auto"/>
              </w:divBdr>
              <w:divsChild>
                <w:div w:id="305670010">
                  <w:marLeft w:val="0"/>
                  <w:marRight w:val="0"/>
                  <w:marTop w:val="0"/>
                  <w:marBottom w:val="0"/>
                  <w:divBdr>
                    <w:top w:val="none" w:sz="0" w:space="0" w:color="auto"/>
                    <w:left w:val="none" w:sz="0" w:space="0" w:color="auto"/>
                    <w:bottom w:val="none" w:sz="0" w:space="0" w:color="auto"/>
                    <w:right w:val="none" w:sz="0" w:space="0" w:color="auto"/>
                  </w:divBdr>
                  <w:divsChild>
                    <w:div w:id="1527672577">
                      <w:marLeft w:val="0"/>
                      <w:marRight w:val="0"/>
                      <w:marTop w:val="0"/>
                      <w:marBottom w:val="0"/>
                      <w:divBdr>
                        <w:top w:val="none" w:sz="0" w:space="0" w:color="auto"/>
                        <w:left w:val="none" w:sz="0" w:space="0" w:color="auto"/>
                        <w:bottom w:val="none" w:sz="0" w:space="0" w:color="auto"/>
                        <w:right w:val="none" w:sz="0" w:space="0" w:color="auto"/>
                      </w:divBdr>
                      <w:divsChild>
                        <w:div w:id="1572933338">
                          <w:marLeft w:val="0"/>
                          <w:marRight w:val="0"/>
                          <w:marTop w:val="0"/>
                          <w:marBottom w:val="0"/>
                          <w:divBdr>
                            <w:top w:val="none" w:sz="0" w:space="0" w:color="auto"/>
                            <w:left w:val="none" w:sz="0" w:space="0" w:color="auto"/>
                            <w:bottom w:val="none" w:sz="0" w:space="0" w:color="auto"/>
                            <w:right w:val="none" w:sz="0" w:space="0" w:color="auto"/>
                          </w:divBdr>
                          <w:divsChild>
                            <w:div w:id="1046489570">
                              <w:marLeft w:val="0"/>
                              <w:marRight w:val="0"/>
                              <w:marTop w:val="0"/>
                              <w:marBottom w:val="0"/>
                              <w:divBdr>
                                <w:top w:val="none" w:sz="0" w:space="0" w:color="auto"/>
                                <w:left w:val="none" w:sz="0" w:space="0" w:color="auto"/>
                                <w:bottom w:val="none" w:sz="0" w:space="0" w:color="auto"/>
                                <w:right w:val="none" w:sz="0" w:space="0" w:color="auto"/>
                              </w:divBdr>
                              <w:divsChild>
                                <w:div w:id="1344749067">
                                  <w:marLeft w:val="0"/>
                                  <w:marRight w:val="0"/>
                                  <w:marTop w:val="0"/>
                                  <w:marBottom w:val="0"/>
                                  <w:divBdr>
                                    <w:top w:val="none" w:sz="0" w:space="0" w:color="auto"/>
                                    <w:left w:val="none" w:sz="0" w:space="0" w:color="auto"/>
                                    <w:bottom w:val="none" w:sz="0" w:space="0" w:color="auto"/>
                                    <w:right w:val="none" w:sz="0" w:space="0" w:color="auto"/>
                                  </w:divBdr>
                                  <w:divsChild>
                                    <w:div w:id="238952722">
                                      <w:marLeft w:val="0"/>
                                      <w:marRight w:val="0"/>
                                      <w:marTop w:val="0"/>
                                      <w:marBottom w:val="0"/>
                                      <w:divBdr>
                                        <w:top w:val="none" w:sz="0" w:space="0" w:color="auto"/>
                                        <w:left w:val="none" w:sz="0" w:space="0" w:color="auto"/>
                                        <w:bottom w:val="none" w:sz="0" w:space="0" w:color="auto"/>
                                        <w:right w:val="none" w:sz="0" w:space="0" w:color="auto"/>
                                      </w:divBdr>
                                      <w:divsChild>
                                        <w:div w:id="993221609">
                                          <w:marLeft w:val="0"/>
                                          <w:marRight w:val="0"/>
                                          <w:marTop w:val="0"/>
                                          <w:marBottom w:val="0"/>
                                          <w:divBdr>
                                            <w:top w:val="none" w:sz="0" w:space="0" w:color="auto"/>
                                            <w:left w:val="none" w:sz="0" w:space="0" w:color="auto"/>
                                            <w:bottom w:val="none" w:sz="0" w:space="0" w:color="auto"/>
                                            <w:right w:val="none" w:sz="0" w:space="0" w:color="auto"/>
                                          </w:divBdr>
                                          <w:divsChild>
                                            <w:div w:id="1730765208">
                                              <w:marLeft w:val="0"/>
                                              <w:marRight w:val="0"/>
                                              <w:marTop w:val="0"/>
                                              <w:marBottom w:val="0"/>
                                              <w:divBdr>
                                                <w:top w:val="none" w:sz="0" w:space="0" w:color="auto"/>
                                                <w:left w:val="none" w:sz="0" w:space="0" w:color="auto"/>
                                                <w:bottom w:val="none" w:sz="0" w:space="0" w:color="auto"/>
                                                <w:right w:val="none" w:sz="0" w:space="0" w:color="auto"/>
                                              </w:divBdr>
                                              <w:divsChild>
                                                <w:div w:id="1892643727">
                                                  <w:marLeft w:val="0"/>
                                                  <w:marRight w:val="0"/>
                                                  <w:marTop w:val="0"/>
                                                  <w:marBottom w:val="0"/>
                                                  <w:divBdr>
                                                    <w:top w:val="none" w:sz="0" w:space="0" w:color="auto"/>
                                                    <w:left w:val="none" w:sz="0" w:space="0" w:color="auto"/>
                                                    <w:bottom w:val="none" w:sz="0" w:space="0" w:color="auto"/>
                                                    <w:right w:val="none" w:sz="0" w:space="0" w:color="auto"/>
                                                  </w:divBdr>
                                                  <w:divsChild>
                                                    <w:div w:id="1639921444">
                                                      <w:marLeft w:val="0"/>
                                                      <w:marRight w:val="0"/>
                                                      <w:marTop w:val="0"/>
                                                      <w:marBottom w:val="0"/>
                                                      <w:divBdr>
                                                        <w:top w:val="none" w:sz="0" w:space="0" w:color="auto"/>
                                                        <w:left w:val="none" w:sz="0" w:space="0" w:color="auto"/>
                                                        <w:bottom w:val="none" w:sz="0" w:space="0" w:color="auto"/>
                                                        <w:right w:val="none" w:sz="0" w:space="0" w:color="auto"/>
                                                      </w:divBdr>
                                                      <w:divsChild>
                                                        <w:div w:id="1529874662">
                                                          <w:marLeft w:val="240"/>
                                                          <w:marRight w:val="0"/>
                                                          <w:marTop w:val="0"/>
                                                          <w:marBottom w:val="0"/>
                                                          <w:divBdr>
                                                            <w:top w:val="none" w:sz="0" w:space="0" w:color="auto"/>
                                                            <w:left w:val="none" w:sz="0" w:space="0" w:color="auto"/>
                                                            <w:bottom w:val="none" w:sz="0" w:space="0" w:color="auto"/>
                                                            <w:right w:val="none" w:sz="0" w:space="0" w:color="auto"/>
                                                          </w:divBdr>
                                                          <w:divsChild>
                                                            <w:div w:id="153306423">
                                                              <w:marLeft w:val="112"/>
                                                              <w:marRight w:val="0"/>
                                                              <w:marTop w:val="0"/>
                                                              <w:marBottom w:val="48"/>
                                                              <w:divBdr>
                                                                <w:top w:val="none" w:sz="0" w:space="0" w:color="auto"/>
                                                                <w:left w:val="none" w:sz="0" w:space="0" w:color="auto"/>
                                                                <w:bottom w:val="none" w:sz="0" w:space="0" w:color="auto"/>
                                                                <w:right w:val="none" w:sz="0" w:space="0" w:color="auto"/>
                                                              </w:divBdr>
                                                            </w:div>
                                                            <w:div w:id="1583754864">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41837029">
      <w:bodyDiv w:val="1"/>
      <w:marLeft w:val="0"/>
      <w:marRight w:val="0"/>
      <w:marTop w:val="0"/>
      <w:marBottom w:val="0"/>
      <w:divBdr>
        <w:top w:val="none" w:sz="0" w:space="0" w:color="auto"/>
        <w:left w:val="none" w:sz="0" w:space="0" w:color="auto"/>
        <w:bottom w:val="none" w:sz="0" w:space="0" w:color="auto"/>
        <w:right w:val="none" w:sz="0" w:space="0" w:color="auto"/>
      </w:divBdr>
    </w:div>
    <w:div w:id="367530062">
      <w:bodyDiv w:val="1"/>
      <w:marLeft w:val="0"/>
      <w:marRight w:val="0"/>
      <w:marTop w:val="0"/>
      <w:marBottom w:val="0"/>
      <w:divBdr>
        <w:top w:val="none" w:sz="0" w:space="0" w:color="auto"/>
        <w:left w:val="none" w:sz="0" w:space="0" w:color="auto"/>
        <w:bottom w:val="none" w:sz="0" w:space="0" w:color="auto"/>
        <w:right w:val="none" w:sz="0" w:space="0" w:color="auto"/>
      </w:divBdr>
    </w:div>
    <w:div w:id="458912415">
      <w:bodyDiv w:val="1"/>
      <w:marLeft w:val="0"/>
      <w:marRight w:val="0"/>
      <w:marTop w:val="0"/>
      <w:marBottom w:val="0"/>
      <w:divBdr>
        <w:top w:val="none" w:sz="0" w:space="0" w:color="auto"/>
        <w:left w:val="none" w:sz="0" w:space="0" w:color="auto"/>
        <w:bottom w:val="none" w:sz="0" w:space="0" w:color="auto"/>
        <w:right w:val="none" w:sz="0" w:space="0" w:color="auto"/>
      </w:divBdr>
    </w:div>
    <w:div w:id="464199686">
      <w:bodyDiv w:val="1"/>
      <w:marLeft w:val="0"/>
      <w:marRight w:val="0"/>
      <w:marTop w:val="0"/>
      <w:marBottom w:val="0"/>
      <w:divBdr>
        <w:top w:val="none" w:sz="0" w:space="0" w:color="auto"/>
        <w:left w:val="none" w:sz="0" w:space="0" w:color="auto"/>
        <w:bottom w:val="none" w:sz="0" w:space="0" w:color="auto"/>
        <w:right w:val="none" w:sz="0" w:space="0" w:color="auto"/>
      </w:divBdr>
    </w:div>
    <w:div w:id="677928546">
      <w:bodyDiv w:val="1"/>
      <w:marLeft w:val="0"/>
      <w:marRight w:val="0"/>
      <w:marTop w:val="0"/>
      <w:marBottom w:val="0"/>
      <w:divBdr>
        <w:top w:val="none" w:sz="0" w:space="0" w:color="auto"/>
        <w:left w:val="none" w:sz="0" w:space="0" w:color="auto"/>
        <w:bottom w:val="none" w:sz="0" w:space="0" w:color="auto"/>
        <w:right w:val="none" w:sz="0" w:space="0" w:color="auto"/>
      </w:divBdr>
    </w:div>
    <w:div w:id="758872076">
      <w:bodyDiv w:val="1"/>
      <w:marLeft w:val="0"/>
      <w:marRight w:val="0"/>
      <w:marTop w:val="0"/>
      <w:marBottom w:val="0"/>
      <w:divBdr>
        <w:top w:val="none" w:sz="0" w:space="0" w:color="auto"/>
        <w:left w:val="none" w:sz="0" w:space="0" w:color="auto"/>
        <w:bottom w:val="none" w:sz="0" w:space="0" w:color="auto"/>
        <w:right w:val="none" w:sz="0" w:space="0" w:color="auto"/>
      </w:divBdr>
    </w:div>
    <w:div w:id="775098682">
      <w:bodyDiv w:val="1"/>
      <w:marLeft w:val="0"/>
      <w:marRight w:val="0"/>
      <w:marTop w:val="0"/>
      <w:marBottom w:val="0"/>
      <w:divBdr>
        <w:top w:val="none" w:sz="0" w:space="0" w:color="auto"/>
        <w:left w:val="none" w:sz="0" w:space="0" w:color="auto"/>
        <w:bottom w:val="none" w:sz="0" w:space="0" w:color="auto"/>
        <w:right w:val="none" w:sz="0" w:space="0" w:color="auto"/>
      </w:divBdr>
    </w:div>
    <w:div w:id="1306734967">
      <w:bodyDiv w:val="1"/>
      <w:marLeft w:val="0"/>
      <w:marRight w:val="0"/>
      <w:marTop w:val="0"/>
      <w:marBottom w:val="0"/>
      <w:divBdr>
        <w:top w:val="none" w:sz="0" w:space="0" w:color="auto"/>
        <w:left w:val="none" w:sz="0" w:space="0" w:color="auto"/>
        <w:bottom w:val="none" w:sz="0" w:space="0" w:color="auto"/>
        <w:right w:val="none" w:sz="0" w:space="0" w:color="auto"/>
      </w:divBdr>
    </w:div>
    <w:div w:id="1507474449">
      <w:bodyDiv w:val="1"/>
      <w:marLeft w:val="0"/>
      <w:marRight w:val="0"/>
      <w:marTop w:val="0"/>
      <w:marBottom w:val="0"/>
      <w:divBdr>
        <w:top w:val="none" w:sz="0" w:space="0" w:color="auto"/>
        <w:left w:val="none" w:sz="0" w:space="0" w:color="auto"/>
        <w:bottom w:val="none" w:sz="0" w:space="0" w:color="auto"/>
        <w:right w:val="none" w:sz="0" w:space="0" w:color="auto"/>
      </w:divBdr>
    </w:div>
    <w:div w:id="1546865773">
      <w:bodyDiv w:val="1"/>
      <w:marLeft w:val="0"/>
      <w:marRight w:val="0"/>
      <w:marTop w:val="0"/>
      <w:marBottom w:val="0"/>
      <w:divBdr>
        <w:top w:val="none" w:sz="0" w:space="0" w:color="auto"/>
        <w:left w:val="none" w:sz="0" w:space="0" w:color="auto"/>
        <w:bottom w:val="none" w:sz="0" w:space="0" w:color="auto"/>
        <w:right w:val="none" w:sz="0" w:space="0" w:color="auto"/>
      </w:divBdr>
    </w:div>
    <w:div w:id="1749687479">
      <w:bodyDiv w:val="1"/>
      <w:marLeft w:val="0"/>
      <w:marRight w:val="0"/>
      <w:marTop w:val="0"/>
      <w:marBottom w:val="0"/>
      <w:divBdr>
        <w:top w:val="none" w:sz="0" w:space="0" w:color="auto"/>
        <w:left w:val="none" w:sz="0" w:space="0" w:color="auto"/>
        <w:bottom w:val="none" w:sz="0" w:space="0" w:color="auto"/>
        <w:right w:val="none" w:sz="0" w:space="0" w:color="auto"/>
      </w:divBdr>
    </w:div>
    <w:div w:id="1835029430">
      <w:bodyDiv w:val="1"/>
      <w:marLeft w:val="0"/>
      <w:marRight w:val="0"/>
      <w:marTop w:val="0"/>
      <w:marBottom w:val="0"/>
      <w:divBdr>
        <w:top w:val="none" w:sz="0" w:space="0" w:color="auto"/>
        <w:left w:val="none" w:sz="0" w:space="0" w:color="auto"/>
        <w:bottom w:val="none" w:sz="0" w:space="0" w:color="auto"/>
        <w:right w:val="none" w:sz="0" w:space="0" w:color="auto"/>
      </w:divBdr>
    </w:div>
    <w:div w:id="1855458562">
      <w:bodyDiv w:val="1"/>
      <w:marLeft w:val="0"/>
      <w:marRight w:val="0"/>
      <w:marTop w:val="0"/>
      <w:marBottom w:val="0"/>
      <w:divBdr>
        <w:top w:val="none" w:sz="0" w:space="0" w:color="auto"/>
        <w:left w:val="none" w:sz="0" w:space="0" w:color="auto"/>
        <w:bottom w:val="none" w:sz="0" w:space="0" w:color="auto"/>
        <w:right w:val="none" w:sz="0" w:space="0" w:color="auto"/>
      </w:divBdr>
    </w:div>
    <w:div w:id="212122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a:solidFill>
            <a:srgbClr val="000000"/>
          </a:solidFill>
          <a:miter lim="800000"/>
          <a:headEnd/>
          <a:tailEnd/>
        </a:ln>
        <a:effec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88E80-D857-45A5-B8A5-075004A9B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19</Pages>
  <Words>4372</Words>
  <Characters>24925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Chapter on the Labour Sector</vt:lpstr>
    </vt:vector>
  </TitlesOfParts>
  <Company>OGE</Company>
  <LinksUpToDate>false</LinksUpToDate>
  <CharactersWithSpaces>29239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 the Labour Sector</dc:title>
  <dc:subject/>
  <dc:creator>OGE Sec IV</dc:creator>
  <cp:keywords/>
  <dc:description/>
  <cp:lastModifiedBy>ECON-4C</cp:lastModifiedBy>
  <cp:revision>42</cp:revision>
  <cp:lastPrinted>2025-11-07T07:42:00Z</cp:lastPrinted>
  <dcterms:created xsi:type="dcterms:W3CDTF">2025-10-19T03:51:00Z</dcterms:created>
  <dcterms:modified xsi:type="dcterms:W3CDTF">2025-11-07T07:42:00Z</dcterms:modified>
</cp:coreProperties>
</file>